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120"/>
        <w:ind w:left="0" w:hanging="0"/>
        <w:rPr/>
      </w:pPr>
      <w:r>
        <w:rPr/>
        <w:t>Trabajo practico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Esta industria consistiría en la venta y fabricación de joyas, anillo, collar, pulsera que los clientes podrían desarrollar </w:t>
      </w:r>
      <w:r>
        <w:rPr>
          <w:rFonts w:eastAsia="Times New Roman" w:cs="Times New Roman"/>
          <w:color w:val="auto"/>
          <w:kern w:val="2"/>
          <w:sz w:val="24"/>
          <w:szCs w:val="24"/>
          <w:lang w:val="es-AR" w:eastAsia="zh-CN" w:bidi="hi-IN"/>
        </w:rPr>
        <w:t>con</w:t>
      </w:r>
      <w:r>
        <w:rPr/>
        <w:t xml:space="preserve"> una app, para un diseño único o no y que luego se fabricaría en la planta. Esperarían el producto que se enviaría a sus domicilios.</w: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295275</wp:posOffset>
                </wp:positionH>
                <wp:positionV relativeFrom="paragraph">
                  <wp:posOffset>-27305</wp:posOffset>
                </wp:positionV>
                <wp:extent cx="2232025" cy="69088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231280" cy="690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64"/>
                                <w:rFonts w:eastAsia="Segoe UI" w:cs="Tahoma" w:ascii="Noto Sans" w:hAnsi="Noto Sans"/>
                                <w:lang w:val="en-US" w:eastAsia="en-US" w:bidi="en-US"/>
                              </w:rPr>
                              <w:t>Conocer al cliente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yellow" stroked="t" style="position:absolute;margin-left:23.25pt;margin-top:-2.15pt;width:175.65pt;height:54.3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kern w:val="0"/>
                          <w:sz w:val="64"/>
                          <w:rFonts w:eastAsia="Segoe UI" w:cs="Tahoma" w:ascii="Noto Sans" w:hAnsi="Noto Sans"/>
                          <w:lang w:val="en-US" w:eastAsia="en-US" w:bidi="en-US"/>
                        </w:rPr>
                        <w:t>Conocer al cliente</w:t>
                      </w:r>
                    </w:p>
                  </w:txbxContent>
                </v:textbox>
                <w10:wrap type="square"/>
                <v:fill o:detectmouseclick="t" type="solid" color2="blue"/>
                <v:stroke color="yellow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164465</wp:posOffset>
            </wp:positionH>
            <wp:positionV relativeFrom="paragraph">
              <wp:posOffset>22860</wp:posOffset>
            </wp:positionV>
            <wp:extent cx="2162810" cy="100393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El primer paso de esta industria consistiría en que utilizaría  herramientas como el de las redes sociales Facebook, Instagram, Twister, Tik Tok, Google o Zoom, etc, esta área de trabajo o departamento debería estar atenta a cual red tiene mas influencia en los potenciales clientes para poder hacerse conocer por medio del Marketing digital, y que podría conocer a los posibles clientes potenciales.</w:t>
      </w:r>
    </w:p>
    <w:p>
      <w:pPr>
        <w:pStyle w:val="Cuerpodetexto"/>
        <w:rPr/>
      </w:pPr>
      <w:r>
        <w:rPr/>
        <w:t>Estos datos se deberían ir guardando en un Nube para dicho fin.</w:t>
      </w:r>
    </w:p>
    <w:p>
      <w:pPr>
        <w:pStyle w:val="Cuerpodetexto"/>
        <w:rPr/>
      </w:pPr>
      <w:r>
        <w:rPr/>
        <w:t>La información almacenada en la primera etapa debería poner en marcha un sistema de ventas por embudo y generaría los datos que serian utilizados por un sistema CRM captaría los clientes que realizarían las compras</w: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5199380</wp:posOffset>
                </wp:positionH>
                <wp:positionV relativeFrom="paragraph">
                  <wp:posOffset>-5715</wp:posOffset>
                </wp:positionV>
                <wp:extent cx="1640840" cy="276225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640160" cy="275760"/>
                        </a:xfrm>
                        <a:prstGeom prst="rect">
                          <a:avLst/>
                        </a:prstGeom>
                        <a:solidFill>
                          <a:srgbClr val="ff542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szCs w:val="6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rFonts w:ascii="Tahoma" w:hAnsi="Tahoma" w:eastAsia="Microsoft YaHei" w:cs="Lucida Sans"/>
                                <w:color w:val="auto"/>
                                <w:lang w:val="en-US" w:eastAsia="en-US" w:bidi="en-US"/>
                              </w:rPr>
                              <w:t>Conectividad</w:t>
                            </w:r>
                          </w:p>
                        </w:txbxContent>
                      </wps:txbx>
                      <wps:bodyPr lIns="90000" rIns="90000" tIns="45000" bIns="4500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fillcolor="#ff5429" stroked="t" style="position:absolute;margin-left:409.4pt;margin-top:-0.45pt;width:129.1pt;height:21.6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64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szCs w:val="6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rFonts w:ascii="Tahoma" w:hAnsi="Tahoma" w:eastAsia="Microsoft YaHei" w:cs="Lucida Sans"/>
                          <w:color w:val="auto"/>
                          <w:lang w:val="en-US" w:eastAsia="en-US" w:bidi="en-US"/>
                        </w:rPr>
                        <w:t>Conectividad</w:t>
                      </w:r>
                    </w:p>
                  </w:txbxContent>
                </v:textbox>
                <w10:wrap type="square"/>
                <v:fill o:detectmouseclick="t" type="solid" color2="#00abd6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1275" cy="142303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Los clientes captados pasaría a una tercera etapa, que seria la de diseñar la joya.</w:t>
      </w:r>
    </w:p>
    <w:p>
      <w:pPr>
        <w:pStyle w:val="Cuerpodetexto"/>
        <w:rPr/>
      </w:pPr>
      <w:r>
        <w:rPr/>
        <w:t>El diseño se realizaría con un software semejante a Pinterest. Allí los clientes podrían desarrollar su joya , anillo, pulsera o collar, y  podría ver modelos de otros clientes.</w: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123825</wp:posOffset>
                </wp:positionH>
                <wp:positionV relativeFrom="paragraph">
                  <wp:posOffset>635</wp:posOffset>
                </wp:positionV>
                <wp:extent cx="2708275" cy="441960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2707560" cy="441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64"/>
                                <w:rFonts w:eastAsia="Segoe UI" w:cs="Tahoma" w:ascii="Noto Sans" w:hAnsi="Noto Sans"/>
                                <w:lang w:val="en-US" w:eastAsia="en-US" w:bidi="en-US"/>
                              </w:rPr>
                              <w:t>Cliente diseña su modelo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yellow" stroked="t" style="position:absolute;margin-left:9.75pt;margin-top:0pt;width:213.15pt;height:34.7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kern w:val="0"/>
                          <w:sz w:val="64"/>
                          <w:rFonts w:eastAsia="Segoe UI" w:cs="Tahoma" w:ascii="Noto Sans" w:hAnsi="Noto Sans"/>
                          <w:lang w:val="en-US" w:eastAsia="en-US" w:bidi="en-US"/>
                        </w:rPr>
                        <w:t>Cliente diseña su modelo</w:t>
                      </w:r>
                    </w:p>
                  </w:txbxContent>
                </v:textbox>
                <w10:wrap type="square"/>
                <v:fill o:detectmouseclick="t" type="solid" color2="blue"/>
                <v:stroke color="yellow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3364865</wp:posOffset>
            </wp:positionH>
            <wp:positionV relativeFrom="paragraph">
              <wp:posOffset>26670</wp:posOffset>
            </wp:positionV>
            <wp:extent cx="948690" cy="1027430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El aprendizaje de la aplicación seria por medio de un sistema de Gamificacion.</w:t>
      </w:r>
    </w:p>
    <w:p>
      <w:pPr>
        <w:pStyle w:val="Cuerpodetexto"/>
        <w:rPr/>
      </w:pPr>
      <w:r>
        <w:rPr/>
        <w:t>Ademas se incentivaría la compras por medio  de la Gamificacion que consistiría en beneficios de descuentos y clubes de clientes. Con este sistema también se podría incluir alguna industria amiga que quisiera participar, compartiendo los datos de sus clientes.</w:t>
      </w:r>
    </w:p>
    <w:p>
      <w:pPr>
        <w:pStyle w:val="Cuerpodetexto"/>
        <w:rPr/>
      </w:pPr>
      <w:r>
        <w:rPr/>
        <w:t>Con la aplicación Pinterest o similar el cliente podría desarrollar la joya en forma autónoma una ves aprendido las funciones, o el sistema le ayudaría a resolver los problemas que pudiera encontrar el cliente en su diseño.</w:t>
      </w:r>
    </w:p>
    <w:p>
      <w:pPr>
        <w:pStyle w:val="Cuerpodetexto"/>
        <w:rPr/>
      </w:pPr>
      <w:r>
        <w:rPr/>
        <w:t xml:space="preserve">El cliente podría con una opción poder tener acceso a ver como quedaría la joya terminada y podría probarla en la mano o dedo en </w:t>
      </w:r>
      <w:r>
        <w:rPr/>
        <w:t>e</w:t>
      </w:r>
      <w:r>
        <w:rPr/>
        <w:t xml:space="preserve">l caso de un anillo, el collar en le cuello o en la muñeca en las pulseras con una </w:t>
      </w:r>
      <w:r>
        <w:rPr>
          <w:u w:val="none"/>
        </w:rPr>
        <w:t>función</w:t>
      </w:r>
      <w:r>
        <w:rPr/>
        <w:t xml:space="preserve"> de realidad aumentada. Esta opción consistiría enfocar la mano o el cuello,  o la muñeca con la cámara y la joya se colocaría en modo virtual en la parte del cuerpo que necesitara el cliente probar.</w:t>
      </w:r>
    </w:p>
    <w:p>
      <w:pPr>
        <w:pStyle w:val="Cuerpodetexto"/>
        <w:rPr/>
      </w:pPr>
      <w:r>
        <w:rPr/>
        <w:t>El cliente conforme con el producto a adquirir, realiza el pago pode medio de un sistema Online, y ordena la producción de la joya.</w:t>
      </w:r>
    </w:p>
    <w:p>
      <w:pPr>
        <w:pStyle w:val="Cuerpodetexto"/>
        <w:rPr/>
      </w:pPr>
      <w:r>
        <w:rPr/>
        <w:t>El Software de diseño de la joya enviaría el producto diseñado por el cliente por la red,</w:t>
      </w:r>
    </w:p>
    <w:p>
      <w:pPr>
        <w:pStyle w:val="Cuerpodetexto"/>
        <w:rPr/>
      </w:pPr>
      <w:r>
        <w:rPr/>
        <w:t xml:space="preserve"> </w:t>
      </w:r>
      <w:r>
        <w:rPr/>
        <w:t xml:space="preserve">Un programa en la planta clasificaría el  producto a producir con un sistema de memorias tag. Se generarían los códigos para su producción. </w:t>
      </w:r>
      <w:r>
        <w:rPr/>
        <w:t xml:space="preserve">Ademas se </w:t>
      </w:r>
      <w:r>
        <w:rPr/>
        <w:t xml:space="preserve">generaría </w:t>
      </w:r>
      <w:r>
        <w:rPr/>
        <w:t>los códigos de maquina para las impresoras 3D que este caso serian robot con herramientas en uno de sus eje semejante a impresoras 3D, pasarían por cintas transportadoras con sistemas de Visión para control de calidad y cnc para su terminado final.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180975</wp:posOffset>
            </wp:positionH>
            <wp:positionV relativeFrom="paragraph">
              <wp:posOffset>161925</wp:posOffset>
            </wp:positionV>
            <wp:extent cx="4538980" cy="1305560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Se le enviaría al cliente por un celular la joya final en modo foto para su evaluación final.</w:t>
      </w:r>
    </w:p>
    <w:p>
      <w:pPr>
        <w:pStyle w:val="Cuerpodetexto"/>
        <w:rPr/>
      </w:pPr>
      <w:r>
        <w:rPr/>
        <w:t>Cliente controlaría y confirmaría la ubicación de donde quisiera recibir el producto.</w:t>
      </w:r>
    </w:p>
    <w:p>
      <w:pPr>
        <w:pStyle w:val="Cuerpodetexto"/>
        <w:rPr/>
      </w:pPr>
      <w:r>
        <w:rPr/>
        <w:t>Los datos finales se calidad, precio, datos del cliente, ubicación de donde comp</w:t>
      </w:r>
      <w:r>
        <w:rPr/>
        <w:t>r</w:t>
      </w:r>
      <w:r>
        <w:rPr/>
        <w:t xml:space="preserve">o el producto y donde los </w:t>
      </w:r>
      <w:r>
        <w:rPr/>
        <w:t>esperaría el mismo e</w:t>
      </w:r>
      <w:r>
        <w:rPr/>
        <w:t xml:space="preserve"> etc, se guardaran en la nube.</w:t>
      </w:r>
    </w:p>
    <w:p>
      <w:pPr>
        <w:pStyle w:val="Cuerpodetexto"/>
        <w:rPr/>
      </w:pPr>
      <w:r>
        <w:rPr/>
        <w:t xml:space="preserve">El cliente </w:t>
      </w:r>
      <w:r>
        <w:rPr/>
        <w:t>enviaría</w:t>
      </w:r>
      <w:r>
        <w:rPr/>
        <w:t xml:space="preserve"> la ubicación en datos GPS y se </w:t>
      </w:r>
      <w:r>
        <w:rPr/>
        <w:t>calcularía</w:t>
      </w:r>
      <w:r>
        <w:rPr/>
        <w:t xml:space="preserve"> el recorrido para que los medios de transporte lleven el producto. El sistema de transporte consistía en camiones o vehículos de conducción autónomas que llegaría aun hub y luego repartiría las mercadería al destino final en Drones.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69215</wp:posOffset>
            </wp:positionH>
            <wp:positionV relativeFrom="paragraph">
              <wp:posOffset>146685</wp:posOffset>
            </wp:positionV>
            <wp:extent cx="2524760" cy="200660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3219450</wp:posOffset>
            </wp:positionH>
            <wp:positionV relativeFrom="paragraph">
              <wp:posOffset>-62865</wp:posOffset>
            </wp:positionV>
            <wp:extent cx="3220085" cy="155384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Cuerpodetexto"/>
        <w:rPr/>
      </w:pPr>
      <w:r>
        <w:rPr/>
      </w:r>
    </w:p>
    <w:p>
      <w:pPr>
        <w:pStyle w:val="Cuerpodetexto"/>
        <w:rPr>
          <w:u w:val="single"/>
        </w:rPr>
      </w:pPr>
      <w:r>
        <w:rPr>
          <w:u w:val="single"/>
        </w:rPr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Encabezado"/>
    <w:next w:val="Cuerpodetexto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character" w:styleId="AbsatzStandardschriftart">
    <w:name w:val="Absatz-Standardschriftar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LibreOffice/6.4.4.2$Windows_X86_64 LibreOffice_project/3d775be2011f3886db32dfd395a6a6d1ca2630ff</Application>
  <Pages>2</Pages>
  <Words>586</Words>
  <Characters>2878</Characters>
  <CharactersWithSpaces>3452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2020-08-30T17:37:35Z</dcterms:created>
  <dc:creator>Segio Valdivia</dc:creator>
  <dc:description/>
  <dc:language>es-AR</dc:language>
  <cp:lastModifiedBy/>
  <cp:lastPrinted>2020-09-01T18:33:44Z</cp:lastPrinted>
  <dcterms:modified xsi:type="dcterms:W3CDTF">2020-09-01T18:34:17Z</dcterms:modified>
  <cp:revision>26</cp:revision>
  <dc:subject/>
  <dc:title/>
</cp:coreProperties>
</file>