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08B6C" w14:textId="04128B2D" w:rsidR="007100A0" w:rsidRPr="007100A0" w:rsidRDefault="007100A0" w:rsidP="007100A0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7100A0">
        <w:rPr>
          <w:rFonts w:ascii="Arial" w:hAnsi="Arial" w:cs="Arial"/>
          <w:b/>
          <w:sz w:val="28"/>
          <w:szCs w:val="28"/>
        </w:rPr>
        <w:t xml:space="preserve">Experiência Prática </w:t>
      </w:r>
      <w:r w:rsidR="0006402C">
        <w:rPr>
          <w:rFonts w:ascii="Arial" w:hAnsi="Arial" w:cs="Arial"/>
          <w:b/>
          <w:sz w:val="28"/>
          <w:szCs w:val="28"/>
        </w:rPr>
        <w:t>3</w:t>
      </w:r>
      <w:r w:rsidRPr="007100A0">
        <w:rPr>
          <w:rFonts w:ascii="Arial" w:hAnsi="Arial" w:cs="Arial"/>
          <w:b/>
          <w:sz w:val="28"/>
          <w:szCs w:val="28"/>
        </w:rPr>
        <w:t xml:space="preserve"> – Documento Modelo</w:t>
      </w:r>
    </w:p>
    <w:p w14:paraId="2D273185" w14:textId="77777777" w:rsidR="007100A0" w:rsidRDefault="007100A0" w:rsidP="00A97E71">
      <w:pPr>
        <w:spacing w:after="0" w:line="360" w:lineRule="auto"/>
        <w:rPr>
          <w:rFonts w:ascii="Arial" w:hAnsi="Arial" w:cs="Arial"/>
        </w:rPr>
      </w:pPr>
    </w:p>
    <w:p w14:paraId="7E639BE8" w14:textId="77777777" w:rsidR="0006402C" w:rsidRPr="007100A0" w:rsidRDefault="0006402C" w:rsidP="0006402C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  <w:r w:rsidRPr="007100A0">
        <w:rPr>
          <w:rFonts w:ascii="Arial" w:hAnsi="Arial" w:cs="Arial"/>
          <w:b/>
          <w:bCs/>
          <w:sz w:val="28"/>
          <w:szCs w:val="28"/>
        </w:rPr>
        <w:t>1. Identificação do Projeto</w:t>
      </w:r>
    </w:p>
    <w:p w14:paraId="4E610B3E" w14:textId="77777777" w:rsidR="0006402C" w:rsidRPr="007100A0" w:rsidRDefault="0006402C" w:rsidP="0006402C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Nome do Projeto</w:t>
      </w:r>
      <w:r w:rsidRPr="007D45A9"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t xml:space="preserve"> </w:t>
      </w:r>
      <w:r w:rsidRPr="007100A0">
        <w:rPr>
          <w:rFonts w:ascii="Arial" w:hAnsi="Arial" w:cs="Arial"/>
          <w:b/>
          <w:bCs/>
        </w:rPr>
        <w:t xml:space="preserve"> </w:t>
      </w:r>
      <w:permStart w:id="1389066606" w:edGrp="everyone"/>
      <w:r w:rsidRPr="007100A0">
        <w:rPr>
          <w:rFonts w:ascii="Arial" w:hAnsi="Arial" w:cs="Arial"/>
          <w:color w:val="808080" w:themeColor="background1" w:themeShade="80"/>
        </w:rPr>
        <w:t>Preencha com o nome do seu projeto</w:t>
      </w:r>
      <w:permEnd w:id="1389066606"/>
    </w:p>
    <w:p w14:paraId="7BF91C04" w14:textId="77777777" w:rsidR="0006402C" w:rsidRDefault="0006402C" w:rsidP="0006402C">
      <w:pPr>
        <w:spacing w:after="0" w:line="360" w:lineRule="auto"/>
        <w:rPr>
          <w:rFonts w:ascii="Arial" w:hAnsi="Arial" w:cs="Arial"/>
          <w:b/>
          <w:bCs/>
        </w:rPr>
      </w:pPr>
    </w:p>
    <w:p w14:paraId="1EB4C522" w14:textId="77777777" w:rsidR="0006402C" w:rsidRDefault="0006402C" w:rsidP="0006402C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  <w:r w:rsidRPr="007100A0">
        <w:rPr>
          <w:rFonts w:ascii="Arial" w:hAnsi="Arial" w:cs="Arial"/>
          <w:b/>
          <w:bCs/>
          <w:sz w:val="28"/>
          <w:szCs w:val="28"/>
        </w:rPr>
        <w:t xml:space="preserve">2. </w:t>
      </w:r>
      <w:r>
        <w:rPr>
          <w:rFonts w:ascii="Arial" w:hAnsi="Arial" w:cs="Arial"/>
          <w:b/>
          <w:bCs/>
          <w:sz w:val="28"/>
          <w:szCs w:val="28"/>
        </w:rPr>
        <w:t>Descrição</w:t>
      </w:r>
      <w:r w:rsidRPr="007100A0">
        <w:rPr>
          <w:rFonts w:ascii="Arial" w:hAnsi="Arial" w:cs="Arial"/>
          <w:b/>
          <w:bCs/>
          <w:sz w:val="28"/>
          <w:szCs w:val="28"/>
        </w:rPr>
        <w:t xml:space="preserve"> do Minimundo</w:t>
      </w:r>
    </w:p>
    <w:p w14:paraId="17FB709C" w14:textId="77777777" w:rsidR="0006402C" w:rsidRPr="007100A0" w:rsidRDefault="0006402C" w:rsidP="0006402C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permStart w:id="1067649222" w:edGrp="everyone"/>
      <w:r w:rsidRPr="0034411B">
        <w:rPr>
          <w:rFonts w:ascii="Arial" w:hAnsi="Arial" w:cs="Arial"/>
          <w:color w:val="808080" w:themeColor="background1" w:themeShade="80"/>
        </w:rPr>
        <w:t>Use a mesma descrição utilizada no Documento Modelo da Experiência Prática 1.</w:t>
      </w:r>
      <w:permEnd w:id="1067649222"/>
    </w:p>
    <w:p w14:paraId="241BE08C" w14:textId="77777777" w:rsidR="0006402C" w:rsidRDefault="0006402C" w:rsidP="0006402C">
      <w:pPr>
        <w:spacing w:after="0" w:line="360" w:lineRule="auto"/>
        <w:rPr>
          <w:rFonts w:ascii="Arial" w:hAnsi="Arial" w:cs="Arial"/>
        </w:rPr>
      </w:pPr>
    </w:p>
    <w:p w14:paraId="5C822676" w14:textId="77777777" w:rsidR="0006402C" w:rsidRDefault="0006402C" w:rsidP="0006402C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</w:t>
      </w:r>
      <w:r w:rsidRPr="007100A0">
        <w:rPr>
          <w:rFonts w:ascii="Arial" w:hAnsi="Arial" w:cs="Arial"/>
          <w:b/>
          <w:bCs/>
          <w:sz w:val="28"/>
          <w:szCs w:val="28"/>
        </w:rPr>
        <w:t xml:space="preserve">. </w:t>
      </w:r>
      <w:r>
        <w:rPr>
          <w:rFonts w:ascii="Arial" w:hAnsi="Arial" w:cs="Arial"/>
          <w:b/>
          <w:bCs/>
          <w:sz w:val="28"/>
          <w:szCs w:val="28"/>
        </w:rPr>
        <w:t>Entregáveis</w:t>
      </w:r>
    </w:p>
    <w:p w14:paraId="080A6146" w14:textId="77777777" w:rsidR="0006402C" w:rsidRDefault="0006402C" w:rsidP="0006402C">
      <w:pPr>
        <w:suppressAutoHyphens/>
        <w:spacing w:after="0" w:line="360" w:lineRule="auto"/>
        <w:jc w:val="both"/>
        <w:rPr>
          <w:rFonts w:ascii="Arial" w:hAnsi="Arial" w:cs="Arial"/>
          <w:color w:val="808080" w:themeColor="background1" w:themeShade="80"/>
        </w:rPr>
      </w:pPr>
      <w:permStart w:id="1558383588" w:edGrp="everyone"/>
      <w:r w:rsidRPr="0034411B">
        <w:rPr>
          <w:rFonts w:ascii="Arial" w:hAnsi="Arial" w:cs="Arial"/>
          <w:color w:val="808080" w:themeColor="background1" w:themeShade="80"/>
        </w:rPr>
        <w:t>Nesta seção, você deve incluir os seus entregáveis.</w:t>
      </w:r>
    </w:p>
    <w:permEnd w:id="1558383588"/>
    <w:p w14:paraId="6CEB02C7" w14:textId="77777777" w:rsidR="0006402C" w:rsidRPr="007100A0" w:rsidRDefault="0006402C" w:rsidP="0006402C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</w:p>
    <w:p w14:paraId="2A1A7551" w14:textId="05E8DAB1" w:rsidR="00DE5C0A" w:rsidRDefault="0006402C" w:rsidP="00DE5C0A">
      <w:pPr>
        <w:suppressAutoHyphens/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="00DE5C0A" w:rsidRPr="00DE5C0A">
        <w:rPr>
          <w:rFonts w:ascii="Arial" w:hAnsi="Arial" w:cs="Arial"/>
          <w:b/>
          <w:bCs/>
        </w:rPr>
        <w:t>.1</w:t>
      </w:r>
      <w:r w:rsidR="00DE5C0A">
        <w:rPr>
          <w:rFonts w:ascii="Arial" w:hAnsi="Arial" w:cs="Arial"/>
          <w:b/>
          <w:bCs/>
        </w:rPr>
        <w:t>.</w:t>
      </w:r>
      <w:r w:rsidR="00DE5C0A" w:rsidRPr="00DE5C0A">
        <w:rPr>
          <w:rFonts w:ascii="Arial" w:hAnsi="Arial" w:cs="Arial"/>
          <w:b/>
          <w:bCs/>
        </w:rPr>
        <w:t xml:space="preserve"> </w:t>
      </w:r>
      <w:r w:rsidRPr="0006402C">
        <w:rPr>
          <w:rFonts w:ascii="Arial" w:hAnsi="Arial" w:cs="Arial"/>
          <w:b/>
          <w:bCs/>
        </w:rPr>
        <w:t>Verificação: Primeira Forma Normal (1FN)</w:t>
      </w:r>
    </w:p>
    <w:p w14:paraId="4327A09A" w14:textId="77777777" w:rsidR="0006402C" w:rsidRPr="0006402C" w:rsidRDefault="0006402C" w:rsidP="0006402C">
      <w:pPr>
        <w:suppressAutoHyphens/>
        <w:spacing w:after="0" w:line="360" w:lineRule="auto"/>
        <w:jc w:val="both"/>
        <w:rPr>
          <w:rFonts w:ascii="Arial" w:hAnsi="Arial" w:cs="Arial"/>
        </w:rPr>
      </w:pPr>
      <w:r w:rsidRPr="0006402C">
        <w:rPr>
          <w:rFonts w:ascii="Arial" w:hAnsi="Arial" w:cs="Arial"/>
          <w:b/>
          <w:bCs/>
        </w:rPr>
        <w:t>Objetivo:</w:t>
      </w:r>
      <w:r w:rsidRPr="0006402C">
        <w:rPr>
          <w:rFonts w:ascii="Arial" w:hAnsi="Arial" w:cs="Arial"/>
        </w:rPr>
        <w:t xml:space="preserve"> Avaliar se a estrutura de uma entidade/tabela de banco de dados está em conformidade com as regras da Primeira Forma Normal (1FN).</w:t>
      </w:r>
    </w:p>
    <w:p w14:paraId="793E32D9" w14:textId="77777777" w:rsidR="0006402C" w:rsidRDefault="0006402C" w:rsidP="0006402C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6248FD13" w14:textId="4B1ED780" w:rsidR="0006402C" w:rsidRPr="0006402C" w:rsidRDefault="0006402C" w:rsidP="0006402C">
      <w:pPr>
        <w:suppressAutoHyphens/>
        <w:spacing w:after="0" w:line="360" w:lineRule="auto"/>
        <w:jc w:val="both"/>
        <w:rPr>
          <w:rFonts w:ascii="Arial" w:hAnsi="Arial" w:cs="Arial"/>
        </w:rPr>
      </w:pPr>
      <w:r w:rsidRPr="0006402C">
        <w:rPr>
          <w:rFonts w:ascii="Arial" w:hAnsi="Arial" w:cs="Arial"/>
          <w:b/>
          <w:bCs/>
        </w:rPr>
        <w:t>Instruções:</w:t>
      </w:r>
      <w:r w:rsidRPr="0006402C">
        <w:rPr>
          <w:rFonts w:ascii="Arial" w:hAnsi="Arial" w:cs="Arial"/>
        </w:rPr>
        <w:t xml:space="preserve"> Para cada afirmação abaixo, marque a opção que melhor descreve a tabela que está sendo analisada.</w:t>
      </w:r>
    </w:p>
    <w:p w14:paraId="2521A688" w14:textId="4A772EC3" w:rsidR="0006402C" w:rsidRPr="0006402C" w:rsidRDefault="0006402C" w:rsidP="0006402C">
      <w:pPr>
        <w:pStyle w:val="PargrafodaLista"/>
        <w:numPr>
          <w:ilvl w:val="0"/>
          <w:numId w:val="4"/>
        </w:numPr>
        <w:suppressAutoHyphens/>
        <w:spacing w:after="0" w:line="360" w:lineRule="auto"/>
        <w:jc w:val="both"/>
        <w:rPr>
          <w:rFonts w:ascii="Arial" w:hAnsi="Arial" w:cs="Arial"/>
        </w:rPr>
      </w:pPr>
      <w:r w:rsidRPr="0006402C">
        <w:rPr>
          <w:rFonts w:ascii="Arial" w:hAnsi="Arial" w:cs="Arial"/>
        </w:rPr>
        <w:t>Atende: A afirmação é totalmente verdadeira para a tabela.</w:t>
      </w:r>
    </w:p>
    <w:p w14:paraId="16FE8713" w14:textId="01E90741" w:rsidR="0006402C" w:rsidRPr="0006402C" w:rsidRDefault="0006402C" w:rsidP="0006402C">
      <w:pPr>
        <w:pStyle w:val="PargrafodaLista"/>
        <w:numPr>
          <w:ilvl w:val="0"/>
          <w:numId w:val="4"/>
        </w:numPr>
        <w:suppressAutoHyphens/>
        <w:spacing w:after="0" w:line="360" w:lineRule="auto"/>
        <w:jc w:val="both"/>
        <w:rPr>
          <w:rFonts w:ascii="Arial" w:hAnsi="Arial" w:cs="Arial"/>
        </w:rPr>
      </w:pPr>
      <w:r w:rsidRPr="0006402C">
        <w:rPr>
          <w:rFonts w:ascii="Arial" w:hAnsi="Arial" w:cs="Arial"/>
        </w:rPr>
        <w:t>Atende Parcialmente: A tabela cumpre a afirmação na maioria dos casos, mas existem exceções ou pontos de melhoria.</w:t>
      </w:r>
    </w:p>
    <w:p w14:paraId="79AB79D6" w14:textId="2D810EBB" w:rsidR="0006402C" w:rsidRPr="0006402C" w:rsidRDefault="0006402C" w:rsidP="0006402C">
      <w:pPr>
        <w:pStyle w:val="PargrafodaLista"/>
        <w:numPr>
          <w:ilvl w:val="0"/>
          <w:numId w:val="4"/>
        </w:numPr>
        <w:suppressAutoHyphens/>
        <w:spacing w:after="0" w:line="360" w:lineRule="auto"/>
        <w:jc w:val="both"/>
        <w:rPr>
          <w:rFonts w:ascii="Arial" w:hAnsi="Arial" w:cs="Arial"/>
        </w:rPr>
      </w:pPr>
      <w:r w:rsidRPr="0006402C">
        <w:rPr>
          <w:rFonts w:ascii="Arial" w:hAnsi="Arial" w:cs="Arial"/>
        </w:rPr>
        <w:t>Não Atende: A afirmação é falsa para a tabela.</w:t>
      </w:r>
    </w:p>
    <w:p w14:paraId="482C711B" w14:textId="1B4D60F9" w:rsidR="007100A0" w:rsidRDefault="007100A0" w:rsidP="0006402C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1BCD80A9" w14:textId="6C5C4346" w:rsidR="0006402C" w:rsidRPr="007100A0" w:rsidRDefault="0006402C" w:rsidP="0006402C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 w:rsidRPr="0006402C">
        <w:rPr>
          <w:rFonts w:ascii="Arial" w:hAnsi="Arial" w:cs="Arial"/>
        </w:rPr>
        <w:t xml:space="preserve"> </w:t>
      </w:r>
      <w:permStart w:id="1595934135" w:edGrp="everyone"/>
      <w:r w:rsidRPr="0006402C">
        <w:rPr>
          <w:rFonts w:ascii="Arial" w:hAnsi="Arial" w:cs="Arial"/>
          <w:color w:val="808080" w:themeColor="background1" w:themeShade="80"/>
        </w:rPr>
        <w:t>Escreva o nome da entidade/tabela aqui</w:t>
      </w:r>
      <w:r w:rsidRPr="00423E07">
        <w:rPr>
          <w:rFonts w:ascii="Arial" w:hAnsi="Arial" w:cs="Arial"/>
          <w:color w:val="808080" w:themeColor="background1" w:themeShade="80"/>
        </w:rPr>
        <w:t>.</w:t>
      </w:r>
      <w:permEnd w:id="1595934135"/>
    </w:p>
    <w:p w14:paraId="24FBB900" w14:textId="35CD860C" w:rsidR="0006402C" w:rsidRDefault="0006402C" w:rsidP="0006402C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3686"/>
        <w:gridCol w:w="1417"/>
        <w:gridCol w:w="1560"/>
        <w:gridCol w:w="1275"/>
      </w:tblGrid>
      <w:tr w:rsidR="0006402C" w:rsidRPr="0006402C" w14:paraId="4A20B90B" w14:textId="77777777" w:rsidTr="0006402C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C3A8D1" w14:textId="7CE85658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6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30089B" w14:textId="7814AEA5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C7025D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B2A4BE" w14:textId="5AC6C8F6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66E9B6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</w:tr>
      <w:tr w:rsidR="0006402C" w:rsidRPr="0006402C" w14:paraId="14B96582" w14:textId="77777777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67B13D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074D9E" w14:textId="77777777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Cada célula (interseção de linha e coluna) da tabela contém apenas um único valor (valor atômico).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39AC26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8DEA1F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5B8992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6402C" w:rsidRPr="0006402C" w14:paraId="69341ED9" w14:textId="77777777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77D9EF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F07805" w14:textId="77777777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 xml:space="preserve">A tabela não possui colunas que contenham listas, </w:t>
            </w:r>
            <w:proofErr w:type="spellStart"/>
            <w:r w:rsidRPr="0006402C">
              <w:rPr>
                <w:rFonts w:ascii="Arial" w:hAnsi="Arial" w:cs="Arial"/>
                <w:i/>
                <w:iCs/>
                <w:sz w:val="20"/>
                <w:szCs w:val="20"/>
              </w:rPr>
              <w:t>arrays</w:t>
            </w:r>
            <w:proofErr w:type="spellEnd"/>
            <w:r w:rsidRPr="0006402C">
              <w:rPr>
                <w:rFonts w:ascii="Arial" w:hAnsi="Arial" w:cs="Arial"/>
                <w:sz w:val="20"/>
                <w:szCs w:val="20"/>
              </w:rPr>
              <w:t xml:space="preserve"> ou conjuntos de valores.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393BA0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B11A81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52953D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6402C" w:rsidRPr="0006402C" w14:paraId="6FF08EEF" w14:textId="77777777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9054EF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171018" w14:textId="73A1B921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existem grupos de colunas repetidas para armazenar itens semelhantes (ex</w:t>
            </w:r>
            <w:r w:rsidRPr="0006402C">
              <w:rPr>
                <w:rFonts w:ascii="Arial" w:hAnsi="Arial" w:cs="Arial"/>
                <w:sz w:val="20"/>
                <w:szCs w:val="20"/>
              </w:rPr>
              <w:t>.</w:t>
            </w:r>
            <w:r w:rsidRPr="0006402C">
              <w:rPr>
                <w:rFonts w:ascii="Arial" w:hAnsi="Arial" w:cs="Arial"/>
                <w:sz w:val="20"/>
                <w:szCs w:val="20"/>
              </w:rPr>
              <w:t>: Telefone1, Telefone2, Telefone3).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D13632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18EEF6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942232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6402C" w:rsidRPr="0006402C" w14:paraId="0018F114" w14:textId="77777777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A85E8E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4077FB" w14:textId="77777777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Cada linha na tabela é única e pode ser identificada por uma chave primária.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479E8A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A0379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843604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6402C" w:rsidRPr="0006402C" w14:paraId="67AFEB0E" w14:textId="77777777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E53387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F6A2C8" w14:textId="30B43123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Os valores em uma mesma coluna são todos do mesmo tipo de dado (ex</w:t>
            </w:r>
            <w:r w:rsidRPr="0006402C">
              <w:rPr>
                <w:rFonts w:ascii="Arial" w:hAnsi="Arial" w:cs="Arial"/>
                <w:sz w:val="20"/>
                <w:szCs w:val="20"/>
              </w:rPr>
              <w:t>.</w:t>
            </w:r>
            <w:r w:rsidRPr="0006402C">
              <w:rPr>
                <w:rFonts w:ascii="Arial" w:hAnsi="Arial" w:cs="Arial"/>
                <w:sz w:val="20"/>
                <w:szCs w:val="20"/>
              </w:rPr>
              <w:t>: todos são textos, ou todos são números inteiros).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CF8084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8201BA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88F1C4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6402C" w:rsidRPr="0006402C" w14:paraId="1C929E1F" w14:textId="77777777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D97165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E00C74" w14:textId="0BCDDCF1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é necessário decompor os dados de nenhuma coluna para obter informações individuais (ex</w:t>
            </w:r>
            <w:r w:rsidRPr="0006402C">
              <w:rPr>
                <w:rFonts w:ascii="Arial" w:hAnsi="Arial" w:cs="Arial"/>
                <w:sz w:val="20"/>
                <w:szCs w:val="20"/>
              </w:rPr>
              <w:t>.</w:t>
            </w:r>
            <w:r w:rsidRPr="0006402C">
              <w:rPr>
                <w:rFonts w:ascii="Arial" w:hAnsi="Arial" w:cs="Arial"/>
                <w:sz w:val="20"/>
                <w:szCs w:val="20"/>
              </w:rPr>
              <w:t>: uma coluna "Endereço" que armazena rua, número e cidade juntos).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4A930A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F79265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B7E32B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6402C" w:rsidRPr="0006402C" w14:paraId="1525DADC" w14:textId="77777777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C8D943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43BC8E" w14:textId="77777777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ordem das linhas não afeta a interpretação ou a unicidade dos dados.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A54591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6A8513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7FE2A0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6402C" w:rsidRPr="0006402C" w14:paraId="57CDF7DF" w14:textId="77777777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49EF61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7144AF" w14:textId="77777777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ordem das colunas não altera o significado dos dados armazenados na tabela.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64F5B8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336F54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42E167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6402C" w:rsidRPr="0006402C" w14:paraId="2CC12709" w14:textId="77777777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AAFC7B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A4C5B0" w14:textId="77777777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possui uma chave primária claramente definida, seja ela simples (uma coluna) ou composta (múltiplas colunas).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40C3F5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A71BC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A0A12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6402C" w:rsidRPr="0006402C" w14:paraId="46D2D095" w14:textId="77777777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035D96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2A0ABF" w14:textId="77777777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estrutura da tabela evita a necessidade de consultas complexas para extrair um único pedaço de informação de um campo multivalorado.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EB37A0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C1C0BA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B83FA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BDD4510" w14:textId="77777777" w:rsidR="0006402C" w:rsidRPr="0006402C" w:rsidRDefault="0006402C" w:rsidP="0006402C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1F6C9E25" w14:textId="7CB24F8F" w:rsidR="0006402C" w:rsidRPr="0006402C" w:rsidRDefault="0006402C" w:rsidP="0006402C">
      <w:pPr>
        <w:suppressAutoHyphens/>
        <w:spacing w:after="0" w:line="360" w:lineRule="auto"/>
        <w:jc w:val="both"/>
        <w:rPr>
          <w:rFonts w:ascii="Arial" w:hAnsi="Arial" w:cs="Arial"/>
        </w:rPr>
      </w:pPr>
      <w:r w:rsidRPr="0006402C">
        <w:rPr>
          <w:rFonts w:ascii="Arial" w:hAnsi="Arial" w:cs="Arial"/>
        </w:rPr>
        <w:t>Duplique a tabela e o título. Faça a análise da 1FN para todas.</w:t>
      </w:r>
    </w:p>
    <w:p w14:paraId="632BD918" w14:textId="5DEA46E9" w:rsidR="0006402C" w:rsidRPr="007100A0" w:rsidRDefault="0006402C" w:rsidP="0006402C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permStart w:id="1579889062" w:edGrp="everyone"/>
      <w:r>
        <w:rPr>
          <w:rFonts w:ascii="Arial" w:hAnsi="Arial" w:cs="Arial"/>
          <w:color w:val="808080" w:themeColor="background1" w:themeShade="80"/>
        </w:rPr>
        <w:t>...</w:t>
      </w:r>
      <w:permEnd w:id="1579889062"/>
    </w:p>
    <w:p w14:paraId="4085D5DE" w14:textId="77777777" w:rsidR="0006402C" w:rsidRDefault="0006402C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22E6BA95" w14:textId="5F19AF39" w:rsidR="0006402C" w:rsidRDefault="0006402C" w:rsidP="0006402C">
      <w:pPr>
        <w:suppressAutoHyphens/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Pr="00DE5C0A">
        <w:rPr>
          <w:rFonts w:ascii="Arial" w:hAnsi="Arial" w:cs="Arial"/>
          <w:b/>
          <w:bCs/>
        </w:rPr>
        <w:t>.</w:t>
      </w:r>
      <w:r>
        <w:rPr>
          <w:rFonts w:ascii="Arial" w:hAnsi="Arial" w:cs="Arial"/>
          <w:b/>
          <w:bCs/>
        </w:rPr>
        <w:t>2</w:t>
      </w:r>
      <w:r>
        <w:rPr>
          <w:rFonts w:ascii="Arial" w:hAnsi="Arial" w:cs="Arial"/>
          <w:b/>
          <w:bCs/>
        </w:rPr>
        <w:t>.</w:t>
      </w:r>
      <w:r w:rsidRPr="00DE5C0A">
        <w:rPr>
          <w:rFonts w:ascii="Arial" w:hAnsi="Arial" w:cs="Arial"/>
          <w:b/>
          <w:bCs/>
        </w:rPr>
        <w:t xml:space="preserve"> </w:t>
      </w:r>
      <w:r w:rsidRPr="0006402C">
        <w:rPr>
          <w:rFonts w:ascii="Arial" w:hAnsi="Arial" w:cs="Arial"/>
          <w:b/>
          <w:bCs/>
        </w:rPr>
        <w:t xml:space="preserve">Verificação: </w:t>
      </w:r>
      <w:r>
        <w:rPr>
          <w:rFonts w:ascii="Arial" w:hAnsi="Arial" w:cs="Arial"/>
          <w:b/>
          <w:bCs/>
        </w:rPr>
        <w:t>Segunda</w:t>
      </w:r>
      <w:r w:rsidRPr="0006402C">
        <w:rPr>
          <w:rFonts w:ascii="Arial" w:hAnsi="Arial" w:cs="Arial"/>
          <w:b/>
          <w:bCs/>
        </w:rPr>
        <w:t xml:space="preserve"> Forma Normal (</w:t>
      </w:r>
      <w:r>
        <w:rPr>
          <w:rFonts w:ascii="Arial" w:hAnsi="Arial" w:cs="Arial"/>
          <w:b/>
          <w:bCs/>
        </w:rPr>
        <w:t>2</w:t>
      </w:r>
      <w:r w:rsidRPr="0006402C">
        <w:rPr>
          <w:rFonts w:ascii="Arial" w:hAnsi="Arial" w:cs="Arial"/>
          <w:b/>
          <w:bCs/>
        </w:rPr>
        <w:t>FN)</w:t>
      </w:r>
    </w:p>
    <w:p w14:paraId="0890AD51" w14:textId="03AFA474" w:rsidR="0006402C" w:rsidRPr="0006402C" w:rsidRDefault="0006402C" w:rsidP="0006402C">
      <w:pPr>
        <w:suppressAutoHyphens/>
        <w:spacing w:after="0" w:line="360" w:lineRule="auto"/>
        <w:jc w:val="both"/>
        <w:rPr>
          <w:rFonts w:ascii="Arial" w:hAnsi="Arial" w:cs="Arial"/>
        </w:rPr>
      </w:pPr>
      <w:r w:rsidRPr="0006402C">
        <w:rPr>
          <w:rFonts w:ascii="Arial" w:hAnsi="Arial" w:cs="Arial"/>
          <w:b/>
          <w:bCs/>
        </w:rPr>
        <w:t>Objetivo:</w:t>
      </w:r>
      <w:r w:rsidRPr="0006402C">
        <w:rPr>
          <w:rFonts w:ascii="Arial" w:hAnsi="Arial" w:cs="Arial"/>
        </w:rPr>
        <w:t xml:space="preserve"> Avaliar se a estrutura de uma entidade/tabela de banco de dados está em conformidade com as regras da </w:t>
      </w:r>
      <w:r>
        <w:rPr>
          <w:rFonts w:ascii="Arial" w:hAnsi="Arial" w:cs="Arial"/>
        </w:rPr>
        <w:t>Segunda</w:t>
      </w:r>
      <w:r w:rsidRPr="0006402C">
        <w:rPr>
          <w:rFonts w:ascii="Arial" w:hAnsi="Arial" w:cs="Arial"/>
        </w:rPr>
        <w:t xml:space="preserve"> Forma Normal (</w:t>
      </w:r>
      <w:r>
        <w:rPr>
          <w:rFonts w:ascii="Arial" w:hAnsi="Arial" w:cs="Arial"/>
        </w:rPr>
        <w:t>2</w:t>
      </w:r>
      <w:r w:rsidRPr="0006402C">
        <w:rPr>
          <w:rFonts w:ascii="Arial" w:hAnsi="Arial" w:cs="Arial"/>
        </w:rPr>
        <w:t>FN).</w:t>
      </w:r>
    </w:p>
    <w:p w14:paraId="3155AA78" w14:textId="77777777" w:rsidR="0006402C" w:rsidRDefault="0006402C" w:rsidP="0006402C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05CC9744" w14:textId="676241A6" w:rsidR="0006402C" w:rsidRDefault="0006402C" w:rsidP="0006402C">
      <w:pPr>
        <w:suppressAutoHyphens/>
        <w:spacing w:after="0" w:line="360" w:lineRule="auto"/>
        <w:jc w:val="both"/>
        <w:rPr>
          <w:rFonts w:ascii="Arial" w:hAnsi="Arial" w:cs="Arial"/>
        </w:rPr>
      </w:pPr>
      <w:r w:rsidRPr="0006402C">
        <w:rPr>
          <w:rFonts w:ascii="Arial" w:hAnsi="Arial" w:cs="Arial"/>
          <w:b/>
          <w:bCs/>
        </w:rPr>
        <w:t>Pré-requisito:</w:t>
      </w:r>
      <w:r w:rsidRPr="0006402C">
        <w:rPr>
          <w:rFonts w:ascii="Arial" w:hAnsi="Arial" w:cs="Arial"/>
        </w:rPr>
        <w:t xml:space="preserve"> A tabela já deve atender à Primeira Forma Normal (1FN).</w:t>
      </w:r>
    </w:p>
    <w:p w14:paraId="1B348F8E" w14:textId="77777777" w:rsidR="0006402C" w:rsidRDefault="0006402C" w:rsidP="0006402C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3E799BF7" w14:textId="77777777" w:rsidR="0006402C" w:rsidRPr="0006402C" w:rsidRDefault="0006402C" w:rsidP="0006402C">
      <w:pPr>
        <w:suppressAutoHyphens/>
        <w:spacing w:after="0" w:line="360" w:lineRule="auto"/>
        <w:jc w:val="both"/>
        <w:rPr>
          <w:rFonts w:ascii="Arial" w:hAnsi="Arial" w:cs="Arial"/>
        </w:rPr>
      </w:pPr>
      <w:r w:rsidRPr="0006402C">
        <w:rPr>
          <w:rFonts w:ascii="Arial" w:hAnsi="Arial" w:cs="Arial"/>
          <w:b/>
          <w:bCs/>
        </w:rPr>
        <w:t>Instruções:</w:t>
      </w:r>
      <w:r w:rsidRPr="0006402C">
        <w:rPr>
          <w:rFonts w:ascii="Arial" w:hAnsi="Arial" w:cs="Arial"/>
        </w:rPr>
        <w:t xml:space="preserve"> Para cada afirmação abaixo, marque a opção que melhor descreve a tabela que está sendo analisada.</w:t>
      </w:r>
    </w:p>
    <w:p w14:paraId="5A61372C" w14:textId="77777777" w:rsidR="0006402C" w:rsidRPr="0006402C" w:rsidRDefault="0006402C" w:rsidP="0006402C">
      <w:pPr>
        <w:pStyle w:val="PargrafodaLista"/>
        <w:numPr>
          <w:ilvl w:val="0"/>
          <w:numId w:val="4"/>
        </w:numPr>
        <w:suppressAutoHyphens/>
        <w:spacing w:after="0" w:line="360" w:lineRule="auto"/>
        <w:ind w:left="714" w:hanging="357"/>
        <w:jc w:val="both"/>
        <w:rPr>
          <w:rFonts w:ascii="Arial" w:hAnsi="Arial" w:cs="Arial"/>
        </w:rPr>
      </w:pPr>
      <w:r w:rsidRPr="0006402C">
        <w:rPr>
          <w:rFonts w:ascii="Arial" w:hAnsi="Arial" w:cs="Arial"/>
        </w:rPr>
        <w:t>Atende: A afirmação é totalmente verdadeira para a tabela.</w:t>
      </w:r>
    </w:p>
    <w:p w14:paraId="5E8E6C72" w14:textId="77777777" w:rsidR="0006402C" w:rsidRPr="0006402C" w:rsidRDefault="0006402C" w:rsidP="0006402C">
      <w:pPr>
        <w:pStyle w:val="PargrafodaLista"/>
        <w:numPr>
          <w:ilvl w:val="0"/>
          <w:numId w:val="4"/>
        </w:numPr>
        <w:suppressAutoHyphens/>
        <w:spacing w:after="0" w:line="360" w:lineRule="auto"/>
        <w:ind w:left="714" w:hanging="357"/>
        <w:jc w:val="both"/>
        <w:rPr>
          <w:rFonts w:ascii="Arial" w:hAnsi="Arial" w:cs="Arial"/>
        </w:rPr>
      </w:pPr>
      <w:r w:rsidRPr="0006402C">
        <w:rPr>
          <w:rFonts w:ascii="Arial" w:hAnsi="Arial" w:cs="Arial"/>
        </w:rPr>
        <w:t>Atende Parcialmente: A tabela cumpre a afirmação na maioria dos casos, mas existem exceções ou pontos de melhoria.</w:t>
      </w:r>
    </w:p>
    <w:p w14:paraId="18E34CF9" w14:textId="77777777" w:rsidR="0006402C" w:rsidRDefault="0006402C" w:rsidP="0006402C">
      <w:pPr>
        <w:pStyle w:val="PargrafodaLista"/>
        <w:numPr>
          <w:ilvl w:val="0"/>
          <w:numId w:val="4"/>
        </w:numPr>
        <w:suppressAutoHyphens/>
        <w:spacing w:after="0" w:line="360" w:lineRule="auto"/>
        <w:ind w:left="714" w:hanging="357"/>
        <w:jc w:val="both"/>
        <w:rPr>
          <w:rFonts w:ascii="Arial" w:hAnsi="Arial" w:cs="Arial"/>
        </w:rPr>
      </w:pPr>
      <w:r w:rsidRPr="0006402C">
        <w:rPr>
          <w:rFonts w:ascii="Arial" w:hAnsi="Arial" w:cs="Arial"/>
        </w:rPr>
        <w:t>Não Atende: A afirmação é falsa para a tabela.</w:t>
      </w:r>
    </w:p>
    <w:p w14:paraId="772DDEEA" w14:textId="550218B8" w:rsidR="0006402C" w:rsidRPr="0006402C" w:rsidRDefault="0006402C" w:rsidP="0006402C">
      <w:pPr>
        <w:pStyle w:val="PargrafodaLista"/>
        <w:numPr>
          <w:ilvl w:val="0"/>
          <w:numId w:val="4"/>
        </w:numPr>
        <w:spacing w:line="360" w:lineRule="auto"/>
        <w:ind w:left="714" w:hanging="357"/>
        <w:rPr>
          <w:rFonts w:ascii="Arial" w:hAnsi="Arial" w:cs="Arial"/>
        </w:rPr>
      </w:pPr>
      <w:r w:rsidRPr="0006402C">
        <w:rPr>
          <w:rFonts w:ascii="Arial" w:hAnsi="Arial" w:cs="Arial"/>
        </w:rPr>
        <w:t>N/A (Não se Aplica): A afirmação não é relevante (geralmente para tabelas com chave primária simples).</w:t>
      </w:r>
    </w:p>
    <w:p w14:paraId="630CB416" w14:textId="77777777" w:rsidR="0006402C" w:rsidRDefault="0006402C" w:rsidP="0006402C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580AB8F8" w14:textId="359BFC08" w:rsidR="0006402C" w:rsidRDefault="0006402C" w:rsidP="0006402C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 w:rsidRPr="0006402C">
        <w:rPr>
          <w:rFonts w:ascii="Arial" w:hAnsi="Arial" w:cs="Arial"/>
        </w:rPr>
        <w:t xml:space="preserve"> </w:t>
      </w:r>
      <w:permStart w:id="9858915" w:edGrp="everyone"/>
      <w:r w:rsidRPr="0006402C">
        <w:rPr>
          <w:rFonts w:ascii="Arial" w:hAnsi="Arial" w:cs="Arial"/>
          <w:color w:val="808080" w:themeColor="background1" w:themeShade="80"/>
        </w:rPr>
        <w:t>Escreva o nome da entidade/tabela aqui</w:t>
      </w:r>
      <w:r w:rsidRPr="00423E07">
        <w:rPr>
          <w:rFonts w:ascii="Arial" w:hAnsi="Arial" w:cs="Arial"/>
          <w:color w:val="808080" w:themeColor="background1" w:themeShade="80"/>
        </w:rPr>
        <w:t>.</w:t>
      </w:r>
      <w:permEnd w:id="9858915"/>
    </w:p>
    <w:p w14:paraId="2D6A2F9D" w14:textId="77777777" w:rsidR="0006402C" w:rsidRDefault="0006402C" w:rsidP="0006402C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6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2977"/>
        <w:gridCol w:w="1134"/>
        <w:gridCol w:w="1559"/>
        <w:gridCol w:w="1276"/>
        <w:gridCol w:w="1134"/>
      </w:tblGrid>
      <w:tr w:rsidR="0006402C" w:rsidRPr="0006402C" w14:paraId="00768BE4" w14:textId="795D9E6C" w:rsidTr="0006402C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B159A6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77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C9174F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134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902203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75D815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EF755E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17938A6D" w14:textId="6516F19A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N/A</w:t>
            </w:r>
          </w:p>
        </w:tc>
      </w:tr>
      <w:tr w:rsidR="0006402C" w:rsidRPr="0006402C" w14:paraId="555AE74C" w14:textId="12322E60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E15D27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BF8B45" w14:textId="662127A4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está em conformidade com a Primeira Forma Normal (1FN).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4E9CCC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E229EE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6F77FC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A29C3E3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6402C" w:rsidRPr="0006402C" w14:paraId="4E12F8A6" w14:textId="1F4C98FC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6825E7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82D9DA" w14:textId="71D812F2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Se a tabela possui uma chave primária simples (composta por uma única coluna), ela automaticamente atende à 2FN.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EC25E3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7636F5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26FF0B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895B3E4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6402C" w:rsidRPr="0006402C" w14:paraId="4A8AB82F" w14:textId="02232273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D9E639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3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620474" w14:textId="672A5A31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tabela possui uma chave primária composta (formada por duas ou mais colunas).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51B79F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FE34AA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3738CB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8ED497B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6402C" w:rsidRPr="0006402C" w14:paraId="38E7488A" w14:textId="6228B3E6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C8C767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969C94" w14:textId="44EA8F77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Todos os atributos (colunas) que não fazem parte da chave primária dependem da chave primária em sua totalidade.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018B4A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499890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6E7765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E8A6295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6402C" w:rsidRPr="0006402C" w14:paraId="749457A9" w14:textId="2DF4DAC7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D6B0B9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4673D7" w14:textId="4928C9C5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existem colunas na tabela que dependam de apenas uma parte da chave primária composta.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D6AF49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0F557D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4F91AC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579C64F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6402C" w:rsidRPr="0006402C" w14:paraId="39BCEADF" w14:textId="4BB97926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F3E8F9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3D9EF5" w14:textId="2CE09163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Se uma coluna não-chave fosse movida para outra tabela junto com a parte da chave da qual ela depende, não haveria perda de informação.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07D247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1ACD41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40F9D3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5698657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6402C" w:rsidRPr="0006402C" w14:paraId="46DC5425" w14:textId="5C5381C8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8B30F9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E290A2" w14:textId="25A42424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Não há redundância de dados causada por uma coluna que descreve um atributo de apenas um dos componentes da chave primária.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D357F7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E272A7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5534EE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AA6CF1E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6402C" w:rsidRPr="0006402C" w14:paraId="634ADE37" w14:textId="3C64763C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94E670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5905BF" w14:textId="7EFF8A23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Todas as colunas não-chave descrevem o objeto ou evento identificado pela combinação completa das colunas da chave primária.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3E2690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5A224E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E2C275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518A872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6402C" w:rsidRPr="0006402C" w14:paraId="3E2F3A98" w14:textId="4E0316A6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3BCA68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D0DD3B" w14:textId="4D1626AF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remoção de qualquer coluna da chave primária composta quebraria a dependência funcional de pelo menos um atributo não-chave.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C41E63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EA2D7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49FB01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788B43F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6402C" w:rsidRPr="0006402C" w14:paraId="67853EB5" w14:textId="0277BBD8" w:rsidTr="0006402C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E79BFB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10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57BFF4" w14:textId="669E7FBC" w:rsidR="0006402C" w:rsidRPr="0006402C" w:rsidRDefault="0006402C" w:rsidP="0006402C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06402C">
              <w:rPr>
                <w:rFonts w:ascii="Arial" w:hAnsi="Arial" w:cs="Arial"/>
                <w:sz w:val="20"/>
                <w:szCs w:val="20"/>
              </w:rPr>
              <w:t>A estrutura evita anomalias de atualização, inserção e exclusão relacionadas a dependências parciais da chave.</w:t>
            </w:r>
          </w:p>
        </w:tc>
        <w:tc>
          <w:tcPr>
            <w:tcW w:w="1134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6BD054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23F471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65694B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66DF09C" w14:textId="77777777" w:rsidR="0006402C" w:rsidRPr="0006402C" w:rsidRDefault="0006402C" w:rsidP="0006402C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DC38522" w14:textId="77777777" w:rsidR="0006402C" w:rsidRPr="0006402C" w:rsidRDefault="0006402C" w:rsidP="0006402C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50D77252" w14:textId="73EF0501" w:rsidR="0006402C" w:rsidRPr="0006402C" w:rsidRDefault="0006402C" w:rsidP="0006402C">
      <w:pPr>
        <w:suppressAutoHyphens/>
        <w:spacing w:after="0" w:line="360" w:lineRule="auto"/>
        <w:jc w:val="both"/>
        <w:rPr>
          <w:rFonts w:ascii="Arial" w:hAnsi="Arial" w:cs="Arial"/>
        </w:rPr>
      </w:pPr>
      <w:r w:rsidRPr="0006402C">
        <w:rPr>
          <w:rFonts w:ascii="Arial" w:hAnsi="Arial" w:cs="Arial"/>
        </w:rPr>
        <w:t xml:space="preserve">Duplique a tabela e o título. Faça a análise da </w:t>
      </w:r>
      <w:r>
        <w:rPr>
          <w:rFonts w:ascii="Arial" w:hAnsi="Arial" w:cs="Arial"/>
        </w:rPr>
        <w:t>2</w:t>
      </w:r>
      <w:r w:rsidRPr="0006402C">
        <w:rPr>
          <w:rFonts w:ascii="Arial" w:hAnsi="Arial" w:cs="Arial"/>
        </w:rPr>
        <w:t>FN para todas.</w:t>
      </w:r>
    </w:p>
    <w:p w14:paraId="74498F20" w14:textId="77777777" w:rsidR="0006402C" w:rsidRPr="007100A0" w:rsidRDefault="0006402C" w:rsidP="0006402C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permStart w:id="2109611449" w:edGrp="everyone"/>
      <w:r>
        <w:rPr>
          <w:rFonts w:ascii="Arial" w:hAnsi="Arial" w:cs="Arial"/>
          <w:color w:val="808080" w:themeColor="background1" w:themeShade="80"/>
        </w:rPr>
        <w:t>...</w:t>
      </w:r>
      <w:permEnd w:id="2109611449"/>
    </w:p>
    <w:p w14:paraId="4504A893" w14:textId="77777777" w:rsidR="0006402C" w:rsidRDefault="0006402C" w:rsidP="0006402C">
      <w:pPr>
        <w:spacing w:after="0" w:line="360" w:lineRule="auto"/>
        <w:rPr>
          <w:rFonts w:ascii="Arial" w:hAnsi="Arial" w:cs="Arial"/>
          <w:b/>
          <w:bCs/>
        </w:rPr>
      </w:pPr>
    </w:p>
    <w:p w14:paraId="7ABD8A69" w14:textId="53448D79" w:rsidR="00385D0E" w:rsidRDefault="00385D0E" w:rsidP="00385D0E">
      <w:pPr>
        <w:suppressAutoHyphens/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Pr="00DE5C0A">
        <w:rPr>
          <w:rFonts w:ascii="Arial" w:hAnsi="Arial" w:cs="Arial"/>
          <w:b/>
          <w:bCs/>
        </w:rPr>
        <w:t>.</w:t>
      </w:r>
      <w:r>
        <w:rPr>
          <w:rFonts w:ascii="Arial" w:hAnsi="Arial" w:cs="Arial"/>
          <w:b/>
          <w:bCs/>
        </w:rPr>
        <w:t>3</w:t>
      </w:r>
      <w:r>
        <w:rPr>
          <w:rFonts w:ascii="Arial" w:hAnsi="Arial" w:cs="Arial"/>
          <w:b/>
          <w:bCs/>
        </w:rPr>
        <w:t>.</w:t>
      </w:r>
      <w:r w:rsidRPr="00DE5C0A">
        <w:rPr>
          <w:rFonts w:ascii="Arial" w:hAnsi="Arial" w:cs="Arial"/>
          <w:b/>
          <w:bCs/>
        </w:rPr>
        <w:t xml:space="preserve"> </w:t>
      </w:r>
      <w:r w:rsidRPr="00385D0E">
        <w:rPr>
          <w:rFonts w:ascii="Arial" w:hAnsi="Arial" w:cs="Arial"/>
          <w:b/>
          <w:bCs/>
        </w:rPr>
        <w:t>Verificação: Terceira Forma Normal (3FN)</w:t>
      </w:r>
    </w:p>
    <w:p w14:paraId="5473E264" w14:textId="4D4353A5" w:rsidR="00385D0E" w:rsidRPr="0006402C" w:rsidRDefault="00385D0E" w:rsidP="00385D0E">
      <w:pPr>
        <w:suppressAutoHyphens/>
        <w:spacing w:after="0" w:line="360" w:lineRule="auto"/>
        <w:jc w:val="both"/>
        <w:rPr>
          <w:rFonts w:ascii="Arial" w:hAnsi="Arial" w:cs="Arial"/>
        </w:rPr>
      </w:pPr>
      <w:r w:rsidRPr="0006402C">
        <w:rPr>
          <w:rFonts w:ascii="Arial" w:hAnsi="Arial" w:cs="Arial"/>
          <w:b/>
          <w:bCs/>
        </w:rPr>
        <w:t>Objetivo:</w:t>
      </w:r>
      <w:r w:rsidRPr="0006402C">
        <w:rPr>
          <w:rFonts w:ascii="Arial" w:hAnsi="Arial" w:cs="Arial"/>
        </w:rPr>
        <w:t xml:space="preserve"> Avaliar se a estrutura de uma entidade/tabela de banco de dados está em conformidade com as regras da </w:t>
      </w:r>
      <w:r>
        <w:rPr>
          <w:rFonts w:ascii="Arial" w:hAnsi="Arial" w:cs="Arial"/>
        </w:rPr>
        <w:t>Terceira</w:t>
      </w:r>
      <w:r w:rsidRPr="0006402C">
        <w:rPr>
          <w:rFonts w:ascii="Arial" w:hAnsi="Arial" w:cs="Arial"/>
        </w:rPr>
        <w:t xml:space="preserve"> Forma Normal (</w:t>
      </w:r>
      <w:r>
        <w:rPr>
          <w:rFonts w:ascii="Arial" w:hAnsi="Arial" w:cs="Arial"/>
        </w:rPr>
        <w:t>3</w:t>
      </w:r>
      <w:r w:rsidRPr="0006402C">
        <w:rPr>
          <w:rFonts w:ascii="Arial" w:hAnsi="Arial" w:cs="Arial"/>
        </w:rPr>
        <w:t>FN).</w:t>
      </w:r>
    </w:p>
    <w:p w14:paraId="7CC10718" w14:textId="77777777" w:rsidR="00385D0E" w:rsidRDefault="00385D0E" w:rsidP="00385D0E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403FFF4C" w14:textId="7E5BEC72" w:rsidR="00385D0E" w:rsidRDefault="00385D0E" w:rsidP="00385D0E">
      <w:pPr>
        <w:suppressAutoHyphens/>
        <w:spacing w:after="0" w:line="360" w:lineRule="auto"/>
        <w:jc w:val="both"/>
        <w:rPr>
          <w:rFonts w:ascii="Arial" w:hAnsi="Arial" w:cs="Arial"/>
        </w:rPr>
      </w:pPr>
      <w:r w:rsidRPr="00385D0E">
        <w:rPr>
          <w:rFonts w:ascii="Arial" w:hAnsi="Arial" w:cs="Arial"/>
          <w:b/>
          <w:bCs/>
        </w:rPr>
        <w:t>Pré-requisito:</w:t>
      </w:r>
      <w:r w:rsidRPr="00385D0E">
        <w:rPr>
          <w:rFonts w:ascii="Arial" w:hAnsi="Arial" w:cs="Arial"/>
        </w:rPr>
        <w:t xml:space="preserve"> A tabela já deve atender à Segunda Forma Normal (2FN).</w:t>
      </w:r>
    </w:p>
    <w:p w14:paraId="006AD736" w14:textId="77777777" w:rsidR="00385D0E" w:rsidRDefault="00385D0E" w:rsidP="00385D0E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143A0BB9" w14:textId="77777777" w:rsidR="00385D0E" w:rsidRPr="0006402C" w:rsidRDefault="00385D0E" w:rsidP="00385D0E">
      <w:pPr>
        <w:suppressAutoHyphens/>
        <w:spacing w:after="0" w:line="360" w:lineRule="auto"/>
        <w:jc w:val="both"/>
        <w:rPr>
          <w:rFonts w:ascii="Arial" w:hAnsi="Arial" w:cs="Arial"/>
        </w:rPr>
      </w:pPr>
      <w:r w:rsidRPr="0006402C">
        <w:rPr>
          <w:rFonts w:ascii="Arial" w:hAnsi="Arial" w:cs="Arial"/>
          <w:b/>
          <w:bCs/>
        </w:rPr>
        <w:t>Instruções:</w:t>
      </w:r>
      <w:r w:rsidRPr="0006402C">
        <w:rPr>
          <w:rFonts w:ascii="Arial" w:hAnsi="Arial" w:cs="Arial"/>
        </w:rPr>
        <w:t xml:space="preserve"> Para cada afirmação abaixo, marque a opção que melhor descreve a tabela que está sendo analisada.</w:t>
      </w:r>
    </w:p>
    <w:p w14:paraId="11E0702E" w14:textId="77777777" w:rsidR="00385D0E" w:rsidRPr="0006402C" w:rsidRDefault="00385D0E" w:rsidP="00385D0E">
      <w:pPr>
        <w:pStyle w:val="PargrafodaLista"/>
        <w:numPr>
          <w:ilvl w:val="0"/>
          <w:numId w:val="4"/>
        </w:numPr>
        <w:suppressAutoHyphens/>
        <w:spacing w:after="0" w:line="360" w:lineRule="auto"/>
        <w:jc w:val="both"/>
        <w:rPr>
          <w:rFonts w:ascii="Arial" w:hAnsi="Arial" w:cs="Arial"/>
        </w:rPr>
      </w:pPr>
      <w:r w:rsidRPr="0006402C">
        <w:rPr>
          <w:rFonts w:ascii="Arial" w:hAnsi="Arial" w:cs="Arial"/>
        </w:rPr>
        <w:t>Atende: A afirmação é totalmente verdadeira para a tabela.</w:t>
      </w:r>
    </w:p>
    <w:p w14:paraId="6A3C627C" w14:textId="77777777" w:rsidR="00385D0E" w:rsidRPr="0006402C" w:rsidRDefault="00385D0E" w:rsidP="00385D0E">
      <w:pPr>
        <w:pStyle w:val="PargrafodaLista"/>
        <w:numPr>
          <w:ilvl w:val="0"/>
          <w:numId w:val="4"/>
        </w:numPr>
        <w:suppressAutoHyphens/>
        <w:spacing w:after="0" w:line="360" w:lineRule="auto"/>
        <w:jc w:val="both"/>
        <w:rPr>
          <w:rFonts w:ascii="Arial" w:hAnsi="Arial" w:cs="Arial"/>
        </w:rPr>
      </w:pPr>
      <w:r w:rsidRPr="0006402C">
        <w:rPr>
          <w:rFonts w:ascii="Arial" w:hAnsi="Arial" w:cs="Arial"/>
        </w:rPr>
        <w:t>Atende Parcialmente: A tabela cumpre a afirmação na maioria dos casos, mas existem exceções ou pontos de melhoria.</w:t>
      </w:r>
    </w:p>
    <w:p w14:paraId="299B1DB8" w14:textId="77777777" w:rsidR="00385D0E" w:rsidRPr="0006402C" w:rsidRDefault="00385D0E" w:rsidP="00385D0E">
      <w:pPr>
        <w:pStyle w:val="PargrafodaLista"/>
        <w:numPr>
          <w:ilvl w:val="0"/>
          <w:numId w:val="4"/>
        </w:numPr>
        <w:suppressAutoHyphens/>
        <w:spacing w:after="0" w:line="360" w:lineRule="auto"/>
        <w:jc w:val="both"/>
        <w:rPr>
          <w:rFonts w:ascii="Arial" w:hAnsi="Arial" w:cs="Arial"/>
        </w:rPr>
      </w:pPr>
      <w:r w:rsidRPr="0006402C">
        <w:rPr>
          <w:rFonts w:ascii="Arial" w:hAnsi="Arial" w:cs="Arial"/>
        </w:rPr>
        <w:t>Não Atende: A afirmação é falsa para a tabela.</w:t>
      </w:r>
    </w:p>
    <w:p w14:paraId="3ECFDA2F" w14:textId="77777777" w:rsidR="00385D0E" w:rsidRDefault="00385D0E" w:rsidP="00385D0E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46F21BB5" w14:textId="77777777" w:rsidR="00385D0E" w:rsidRPr="007100A0" w:rsidRDefault="00385D0E" w:rsidP="00385D0E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Entidade / Tabela</w:t>
      </w:r>
      <w:r w:rsidRPr="0006402C">
        <w:rPr>
          <w:rFonts w:ascii="Arial" w:hAnsi="Arial" w:cs="Arial"/>
          <w:b/>
          <w:bCs/>
        </w:rPr>
        <w:t>:</w:t>
      </w:r>
      <w:r w:rsidRPr="0006402C">
        <w:rPr>
          <w:rFonts w:ascii="Arial" w:hAnsi="Arial" w:cs="Arial"/>
        </w:rPr>
        <w:t xml:space="preserve"> </w:t>
      </w:r>
      <w:permStart w:id="298919131" w:edGrp="everyone"/>
      <w:r w:rsidRPr="0006402C">
        <w:rPr>
          <w:rFonts w:ascii="Arial" w:hAnsi="Arial" w:cs="Arial"/>
          <w:color w:val="808080" w:themeColor="background1" w:themeShade="80"/>
        </w:rPr>
        <w:t>Escreva o nome da entidade/tabela aqui</w:t>
      </w:r>
      <w:r w:rsidRPr="00423E07">
        <w:rPr>
          <w:rFonts w:ascii="Arial" w:hAnsi="Arial" w:cs="Arial"/>
          <w:color w:val="808080" w:themeColor="background1" w:themeShade="80"/>
        </w:rPr>
        <w:t>.</w:t>
      </w:r>
      <w:permEnd w:id="298919131"/>
    </w:p>
    <w:p w14:paraId="511DD867" w14:textId="77777777" w:rsidR="00385D0E" w:rsidRDefault="00385D0E" w:rsidP="00385D0E">
      <w:pPr>
        <w:suppressAutoHyphens/>
        <w:spacing w:after="0" w:line="360" w:lineRule="auto"/>
        <w:jc w:val="both"/>
        <w:rPr>
          <w:rFonts w:ascii="Arial" w:hAnsi="Arial" w:cs="Arial"/>
        </w:rPr>
      </w:pPr>
    </w:p>
    <w:tbl>
      <w:tblPr>
        <w:tblW w:w="8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3686"/>
        <w:gridCol w:w="1417"/>
        <w:gridCol w:w="1560"/>
        <w:gridCol w:w="1275"/>
      </w:tblGrid>
      <w:tr w:rsidR="00385D0E" w:rsidRPr="0006402C" w14:paraId="33008DF6" w14:textId="77777777" w:rsidTr="00D01747">
        <w:tc>
          <w:tcPr>
            <w:tcW w:w="55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03C59B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6" w:type="dxa"/>
            <w:tcBorders>
              <w:bottom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C08B27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A7015A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</w:t>
            </w:r>
          </w:p>
        </w:tc>
        <w:tc>
          <w:tcPr>
            <w:tcW w:w="15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EBC926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0AB17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Não Atende</w:t>
            </w:r>
          </w:p>
        </w:tc>
      </w:tr>
      <w:tr w:rsidR="00385D0E" w:rsidRPr="0006402C" w14:paraId="64F2AAB3" w14:textId="77777777" w:rsidTr="00D01747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52F2E8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3D6E46" w14:textId="1CA53BC8" w:rsidR="00385D0E" w:rsidRPr="0006402C" w:rsidRDefault="00385D0E" w:rsidP="00D01747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A tabela já atende plenamente à Segunda Forma Normal (2FN).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BC2B8D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DF9BF0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6E0641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85D0E" w:rsidRPr="0006402C" w14:paraId="294A996F" w14:textId="77777777" w:rsidTr="00D01747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8B92FB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928DFD" w14:textId="1582FE2F" w:rsidR="00385D0E" w:rsidRPr="0006402C" w:rsidRDefault="00385D0E" w:rsidP="00D01747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Nenhum atributo (coluna) que não faz parte da chave primária depende de outro atributo que também não faz parte da chave primária.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5DDE7B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2CD7AB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5AA3CC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85D0E" w:rsidRPr="0006402C" w14:paraId="03BC7841" w14:textId="77777777" w:rsidTr="00D01747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ED0660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1A5C8D" w14:textId="48F8993D" w:rsidR="00385D0E" w:rsidRPr="0006402C" w:rsidRDefault="00385D0E" w:rsidP="00D01747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Não existem dependências transitivas na tabela (um atributo não-chave A depende de um atributo não-chave B, que por sua vez depende da chave primária).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5D7899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E8444C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90F2B8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85D0E" w:rsidRPr="0006402C" w14:paraId="3FDFD7D8" w14:textId="77777777" w:rsidTr="00D01747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5E0F61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80FE29" w14:textId="1D8A74F5" w:rsidR="00385D0E" w:rsidRPr="0006402C" w:rsidRDefault="00385D0E" w:rsidP="00D01747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Todas as colunas da tabela dependem exclusivamente da chave primária, e de nada mais.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A369E5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2271D3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757A41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85D0E" w:rsidRPr="0006402C" w14:paraId="17092893" w14:textId="77777777" w:rsidTr="00D01747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685735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E648A6" w14:textId="0EFDDEBA" w:rsidR="00385D0E" w:rsidRPr="0006402C" w:rsidRDefault="00385D0E" w:rsidP="00D01747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Não há colunas na tabela que sejam atributos de outras colunas não-chave (ex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385D0E">
              <w:rPr>
                <w:rFonts w:ascii="Arial" w:hAnsi="Arial" w:cs="Arial"/>
                <w:sz w:val="20"/>
                <w:szCs w:val="20"/>
              </w:rPr>
              <w:t xml:space="preserve">: em uma tabela de Pedidos, ter colunas como </w:t>
            </w:r>
            <w:proofErr w:type="spellStart"/>
            <w:r w:rsidRPr="00385D0E">
              <w:rPr>
                <w:rFonts w:ascii="Arial" w:hAnsi="Arial" w:cs="Arial"/>
                <w:sz w:val="20"/>
                <w:szCs w:val="20"/>
              </w:rPr>
              <w:t>NomeCliente</w:t>
            </w:r>
            <w:proofErr w:type="spellEnd"/>
            <w:r w:rsidRPr="00385D0E"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 w:rsidRPr="00385D0E">
              <w:rPr>
                <w:rFonts w:ascii="Arial" w:hAnsi="Arial" w:cs="Arial"/>
                <w:sz w:val="20"/>
                <w:szCs w:val="20"/>
              </w:rPr>
              <w:t>EnderecoCliente</w:t>
            </w:r>
            <w:proofErr w:type="spellEnd"/>
            <w:r w:rsidRPr="00385D0E">
              <w:rPr>
                <w:rFonts w:ascii="Arial" w:hAnsi="Arial" w:cs="Arial"/>
                <w:sz w:val="20"/>
                <w:szCs w:val="20"/>
              </w:rPr>
              <w:t>, que são atributos do Cliente e não do Pedido).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7DCB37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E9DEB1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10F163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85D0E" w:rsidRPr="0006402C" w14:paraId="5C44AEA8" w14:textId="77777777" w:rsidTr="00D01747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665F6D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67B223" w14:textId="26E37271" w:rsidR="00385D0E" w:rsidRPr="0006402C" w:rsidRDefault="00385D0E" w:rsidP="00D01747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Se o valor de um atributo não-chave for alterado, isso não exigirá a alteração de nenhum outro atributo não-chave na mesma tabela.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29C4E0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72AF3F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B9F6FA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85D0E" w:rsidRPr="0006402C" w14:paraId="663E66BF" w14:textId="77777777" w:rsidTr="00D01747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ED5B11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CB7491" w14:textId="7F3845F7" w:rsidR="00385D0E" w:rsidRPr="0006402C" w:rsidRDefault="00385D0E" w:rsidP="00D01747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Cada coluna não-chave fornece uma informação sobre a "chave, a chave inteira e nada mais que a chave".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43ACE7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4CE5AC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13C376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85D0E" w:rsidRPr="0006402C" w14:paraId="3AC5FBE0" w14:textId="77777777" w:rsidTr="00D01747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F8A846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5C34B6" w14:textId="5F79B5C4" w:rsidR="00385D0E" w:rsidRPr="0006402C" w:rsidRDefault="00385D0E" w:rsidP="00D01747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A estrutura evita redundância de dados onde a mesma informação (que não faz parte da chave) é repetida em múltiplas linhas porque depende de outro atributo não-chave.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5EF533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F17027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688512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85D0E" w:rsidRPr="0006402C" w14:paraId="2979E54A" w14:textId="77777777" w:rsidTr="00D01747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5C8F6C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F71446" w14:textId="77DFB635" w:rsidR="00385D0E" w:rsidRPr="0006402C" w:rsidRDefault="00385D0E" w:rsidP="00D01747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Para inserir um novo dado em uma coluna não-chave, não é necessário primeiro ter o valor de outra coluna não-chave da qual ela depende.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D1ACCE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DF198D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E41156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85D0E" w:rsidRPr="0006402C" w14:paraId="5AA7CA48" w14:textId="77777777" w:rsidTr="00D01747">
        <w:tc>
          <w:tcPr>
            <w:tcW w:w="557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5E0194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402C">
              <w:rPr>
                <w:rFonts w:ascii="Arial" w:hAnsi="Arial" w:cs="Arial"/>
                <w:b/>
                <w:sz w:val="20"/>
                <w:szCs w:val="20"/>
              </w:rPr>
              <w:lastRenderedPageBreak/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6F5F5C" w14:textId="6CA1B64E" w:rsidR="00385D0E" w:rsidRPr="0006402C" w:rsidRDefault="00385D0E" w:rsidP="00D01747">
            <w:pPr>
              <w:suppressAutoHyphens/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385D0E">
              <w:rPr>
                <w:rFonts w:ascii="Arial" w:hAnsi="Arial" w:cs="Arial"/>
                <w:sz w:val="20"/>
                <w:szCs w:val="20"/>
              </w:rPr>
              <w:t>A estrutura evita anomalias de atualização, inserção e exclusão relacionadas a dependências entre atributos não-chave.</w:t>
            </w:r>
          </w:p>
        </w:tc>
        <w:tc>
          <w:tcPr>
            <w:tcW w:w="1417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AA2908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F5053A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65C83" w14:textId="77777777" w:rsidR="00385D0E" w:rsidRPr="0006402C" w:rsidRDefault="00385D0E" w:rsidP="00D01747">
            <w:pPr>
              <w:suppressAutoHyphens/>
              <w:spacing w:after="0"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2080AF0" w14:textId="77777777" w:rsidR="00385D0E" w:rsidRPr="0006402C" w:rsidRDefault="00385D0E" w:rsidP="00385D0E">
      <w:pPr>
        <w:suppressAutoHyphens/>
        <w:spacing w:after="0" w:line="360" w:lineRule="auto"/>
        <w:jc w:val="both"/>
        <w:rPr>
          <w:rFonts w:ascii="Arial" w:hAnsi="Arial" w:cs="Arial"/>
        </w:rPr>
      </w:pPr>
    </w:p>
    <w:p w14:paraId="399890C6" w14:textId="1164E5CA" w:rsidR="00385D0E" w:rsidRPr="0006402C" w:rsidRDefault="00385D0E" w:rsidP="00385D0E">
      <w:pPr>
        <w:suppressAutoHyphens/>
        <w:spacing w:after="0" w:line="360" w:lineRule="auto"/>
        <w:jc w:val="both"/>
        <w:rPr>
          <w:rFonts w:ascii="Arial" w:hAnsi="Arial" w:cs="Arial"/>
        </w:rPr>
      </w:pPr>
      <w:r w:rsidRPr="0006402C">
        <w:rPr>
          <w:rFonts w:ascii="Arial" w:hAnsi="Arial" w:cs="Arial"/>
        </w:rPr>
        <w:t xml:space="preserve">Duplique a tabela e o título. Faça a análise da </w:t>
      </w:r>
      <w:r>
        <w:rPr>
          <w:rFonts w:ascii="Arial" w:hAnsi="Arial" w:cs="Arial"/>
        </w:rPr>
        <w:t>3</w:t>
      </w:r>
      <w:r w:rsidRPr="0006402C">
        <w:rPr>
          <w:rFonts w:ascii="Arial" w:hAnsi="Arial" w:cs="Arial"/>
        </w:rPr>
        <w:t>FN para todas.</w:t>
      </w:r>
    </w:p>
    <w:p w14:paraId="2CF6D1E0" w14:textId="77777777" w:rsidR="00385D0E" w:rsidRPr="007100A0" w:rsidRDefault="00385D0E" w:rsidP="00385D0E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permStart w:id="1517169445" w:edGrp="everyone"/>
      <w:r>
        <w:rPr>
          <w:rFonts w:ascii="Arial" w:hAnsi="Arial" w:cs="Arial"/>
          <w:color w:val="808080" w:themeColor="background1" w:themeShade="80"/>
        </w:rPr>
        <w:t>...</w:t>
      </w:r>
      <w:permEnd w:id="1517169445"/>
    </w:p>
    <w:p w14:paraId="032E5E11" w14:textId="77777777" w:rsidR="00385D0E" w:rsidRDefault="00385D0E" w:rsidP="0006402C">
      <w:pPr>
        <w:spacing w:after="0" w:line="360" w:lineRule="auto"/>
        <w:rPr>
          <w:rFonts w:ascii="Arial" w:hAnsi="Arial" w:cs="Arial"/>
          <w:b/>
          <w:bCs/>
        </w:rPr>
      </w:pPr>
    </w:p>
    <w:p w14:paraId="6E28CA42" w14:textId="4206C62E" w:rsidR="00385D0E" w:rsidRDefault="00385D0E" w:rsidP="00385D0E">
      <w:pPr>
        <w:suppressAutoHyphens/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Pr="00DE5C0A">
        <w:rPr>
          <w:rFonts w:ascii="Arial" w:hAnsi="Arial" w:cs="Arial"/>
          <w:b/>
          <w:bCs/>
        </w:rPr>
        <w:t>.</w:t>
      </w:r>
      <w:r>
        <w:rPr>
          <w:rFonts w:ascii="Arial" w:hAnsi="Arial" w:cs="Arial"/>
          <w:b/>
          <w:bCs/>
        </w:rPr>
        <w:t>4</w:t>
      </w:r>
      <w:r>
        <w:rPr>
          <w:rFonts w:ascii="Arial" w:hAnsi="Arial" w:cs="Arial"/>
          <w:b/>
          <w:bCs/>
        </w:rPr>
        <w:t>.</w:t>
      </w:r>
      <w:r w:rsidRPr="00DE5C0A">
        <w:rPr>
          <w:rFonts w:ascii="Arial" w:hAnsi="Arial" w:cs="Arial"/>
          <w:b/>
          <w:bCs/>
        </w:rPr>
        <w:t xml:space="preserve"> </w:t>
      </w:r>
      <w:r w:rsidRPr="00385D0E">
        <w:rPr>
          <w:rFonts w:ascii="Arial" w:hAnsi="Arial" w:cs="Arial"/>
          <w:b/>
          <w:bCs/>
        </w:rPr>
        <w:t>Diagrama Entidade-Relacionamento (DER) - Revisado</w:t>
      </w:r>
    </w:p>
    <w:p w14:paraId="2E75DA18" w14:textId="1B3DA893" w:rsidR="00385D0E" w:rsidRPr="00385D0E" w:rsidRDefault="00385D0E" w:rsidP="00385D0E">
      <w:pPr>
        <w:pStyle w:val="PargrafodaLista"/>
        <w:numPr>
          <w:ilvl w:val="0"/>
          <w:numId w:val="5"/>
        </w:numPr>
        <w:suppressAutoHyphens/>
        <w:spacing w:after="0" w:line="360" w:lineRule="auto"/>
        <w:jc w:val="both"/>
        <w:rPr>
          <w:rFonts w:ascii="Arial" w:hAnsi="Arial" w:cs="Arial"/>
        </w:rPr>
      </w:pPr>
      <w:r w:rsidRPr="00385D0E">
        <w:rPr>
          <w:rFonts w:ascii="Arial" w:hAnsi="Arial" w:cs="Arial"/>
        </w:rPr>
        <w:t>Revisar e desenvolver o Modelo Lógico aplicando as formas normais 1FN, 2FN e 3FN</w:t>
      </w:r>
      <w:r w:rsidR="00C80980">
        <w:rPr>
          <w:rFonts w:ascii="Arial" w:hAnsi="Arial" w:cs="Arial"/>
        </w:rPr>
        <w:t>.</w:t>
      </w:r>
    </w:p>
    <w:p w14:paraId="7A3C9784" w14:textId="6A0ADCA3" w:rsidR="00385D0E" w:rsidRPr="00385D0E" w:rsidRDefault="00385D0E" w:rsidP="00385D0E">
      <w:pPr>
        <w:pStyle w:val="PargrafodaLista"/>
        <w:numPr>
          <w:ilvl w:val="0"/>
          <w:numId w:val="5"/>
        </w:numPr>
        <w:suppressAutoHyphens/>
        <w:spacing w:after="0" w:line="360" w:lineRule="auto"/>
        <w:jc w:val="both"/>
        <w:rPr>
          <w:rFonts w:ascii="Arial" w:hAnsi="Arial" w:cs="Arial"/>
        </w:rPr>
      </w:pPr>
      <w:r w:rsidRPr="00385D0E">
        <w:rPr>
          <w:rFonts w:ascii="Arial" w:hAnsi="Arial" w:cs="Arial"/>
        </w:rPr>
        <w:t>Descrição:</w:t>
      </w:r>
    </w:p>
    <w:p w14:paraId="018DAA21" w14:textId="6E8BC9EC" w:rsidR="00385D0E" w:rsidRPr="00385D0E" w:rsidRDefault="00385D0E" w:rsidP="00ED011B">
      <w:pPr>
        <w:pStyle w:val="PargrafodaLista"/>
        <w:numPr>
          <w:ilvl w:val="0"/>
          <w:numId w:val="5"/>
        </w:numPr>
        <w:suppressAutoHyphens/>
        <w:spacing w:after="0" w:line="360" w:lineRule="auto"/>
        <w:ind w:left="1134"/>
        <w:jc w:val="both"/>
        <w:rPr>
          <w:rFonts w:ascii="Arial" w:hAnsi="Arial" w:cs="Arial"/>
        </w:rPr>
      </w:pPr>
      <w:r w:rsidRPr="00385D0E">
        <w:rPr>
          <w:rFonts w:ascii="Arial" w:hAnsi="Arial" w:cs="Arial"/>
        </w:rPr>
        <w:t>O diagrama abaixo apresenta o modelo lógico do minimundo.</w:t>
      </w:r>
    </w:p>
    <w:p w14:paraId="32C45B2D" w14:textId="1F26A967" w:rsidR="00385D0E" w:rsidRPr="00385D0E" w:rsidRDefault="00385D0E" w:rsidP="00ED011B">
      <w:pPr>
        <w:pStyle w:val="PargrafodaLista"/>
        <w:numPr>
          <w:ilvl w:val="0"/>
          <w:numId w:val="5"/>
        </w:numPr>
        <w:suppressAutoHyphens/>
        <w:spacing w:after="0" w:line="360" w:lineRule="auto"/>
        <w:ind w:left="1134"/>
        <w:jc w:val="both"/>
        <w:rPr>
          <w:rFonts w:ascii="Arial" w:hAnsi="Arial" w:cs="Arial"/>
        </w:rPr>
      </w:pPr>
      <w:r w:rsidRPr="00385D0E">
        <w:rPr>
          <w:rFonts w:ascii="Arial" w:hAnsi="Arial" w:cs="Arial"/>
        </w:rPr>
        <w:t>Todas as entidades relevantes foram identificadas.</w:t>
      </w:r>
    </w:p>
    <w:p w14:paraId="31EAA71D" w14:textId="3BAF6A0A" w:rsidR="00385D0E" w:rsidRPr="00385D0E" w:rsidRDefault="00385D0E" w:rsidP="00ED011B">
      <w:pPr>
        <w:pStyle w:val="PargrafodaLista"/>
        <w:numPr>
          <w:ilvl w:val="0"/>
          <w:numId w:val="5"/>
        </w:numPr>
        <w:suppressAutoHyphens/>
        <w:spacing w:after="0" w:line="360" w:lineRule="auto"/>
        <w:ind w:left="1134"/>
        <w:jc w:val="both"/>
        <w:rPr>
          <w:rFonts w:ascii="Arial" w:hAnsi="Arial" w:cs="Arial"/>
        </w:rPr>
      </w:pPr>
      <w:r w:rsidRPr="00385D0E">
        <w:rPr>
          <w:rFonts w:ascii="Arial" w:hAnsi="Arial" w:cs="Arial"/>
        </w:rPr>
        <w:t>Os atributos principais de cada entidade estão detalhados.</w:t>
      </w:r>
    </w:p>
    <w:p w14:paraId="1219D9BE" w14:textId="05DD933E" w:rsidR="00385D0E" w:rsidRPr="00385D0E" w:rsidRDefault="00385D0E" w:rsidP="00ED011B">
      <w:pPr>
        <w:pStyle w:val="PargrafodaLista"/>
        <w:numPr>
          <w:ilvl w:val="0"/>
          <w:numId w:val="5"/>
        </w:numPr>
        <w:suppressAutoHyphens/>
        <w:spacing w:after="0" w:line="360" w:lineRule="auto"/>
        <w:ind w:left="1134"/>
        <w:jc w:val="both"/>
        <w:rPr>
          <w:rFonts w:ascii="Arial" w:hAnsi="Arial" w:cs="Arial"/>
        </w:rPr>
      </w:pPr>
      <w:r w:rsidRPr="00385D0E">
        <w:rPr>
          <w:rFonts w:ascii="Arial" w:hAnsi="Arial" w:cs="Arial"/>
        </w:rPr>
        <w:t>Os relacionamentos entre as entidades foram estabelecidos.</w:t>
      </w:r>
    </w:p>
    <w:p w14:paraId="04C313D3" w14:textId="146B5518" w:rsidR="00385D0E" w:rsidRPr="00385D0E" w:rsidRDefault="00385D0E" w:rsidP="00ED011B">
      <w:pPr>
        <w:pStyle w:val="PargrafodaLista"/>
        <w:numPr>
          <w:ilvl w:val="0"/>
          <w:numId w:val="5"/>
        </w:numPr>
        <w:suppressAutoHyphens/>
        <w:spacing w:after="0" w:line="360" w:lineRule="auto"/>
        <w:ind w:left="1134"/>
        <w:jc w:val="both"/>
        <w:rPr>
          <w:rFonts w:ascii="Arial" w:hAnsi="Arial" w:cs="Arial"/>
        </w:rPr>
      </w:pPr>
      <w:r w:rsidRPr="00385D0E">
        <w:rPr>
          <w:rFonts w:ascii="Arial" w:hAnsi="Arial" w:cs="Arial"/>
        </w:rPr>
        <w:t>As cardinalidades de todos os relacionamentos estão definidas.</w:t>
      </w:r>
    </w:p>
    <w:p w14:paraId="71194DA4" w14:textId="106219E5" w:rsidR="00385D0E" w:rsidRPr="00385D0E" w:rsidRDefault="00385D0E" w:rsidP="00ED011B">
      <w:pPr>
        <w:pStyle w:val="PargrafodaLista"/>
        <w:numPr>
          <w:ilvl w:val="0"/>
          <w:numId w:val="5"/>
        </w:numPr>
        <w:suppressAutoHyphens/>
        <w:spacing w:after="0" w:line="360" w:lineRule="auto"/>
        <w:ind w:left="1134"/>
        <w:jc w:val="both"/>
        <w:rPr>
          <w:rFonts w:ascii="Arial" w:hAnsi="Arial" w:cs="Arial"/>
        </w:rPr>
      </w:pPr>
      <w:r w:rsidRPr="00385D0E">
        <w:rPr>
          <w:rFonts w:ascii="Arial" w:hAnsi="Arial" w:cs="Arial"/>
        </w:rPr>
        <w:t>Aplicação e revisão das formas normais</w:t>
      </w:r>
    </w:p>
    <w:p w14:paraId="04E1B203" w14:textId="77777777" w:rsidR="00ED011B" w:rsidRDefault="00ED011B" w:rsidP="00385D0E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</w:p>
    <w:p w14:paraId="3E208C79" w14:textId="441BE65F" w:rsidR="00385D0E" w:rsidRDefault="00385D0E" w:rsidP="00ED011B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r w:rsidRPr="0006402C">
        <w:rPr>
          <w:rFonts w:ascii="Arial" w:hAnsi="Arial" w:cs="Arial"/>
        </w:rPr>
        <w:t xml:space="preserve"> </w:t>
      </w:r>
      <w:permStart w:id="602109059" w:edGrp="everyone"/>
      <w:r w:rsidR="00ED011B" w:rsidRPr="00ED011B">
        <w:rPr>
          <w:rFonts w:ascii="Arial" w:hAnsi="Arial" w:cs="Arial"/>
          <w:color w:val="808080" w:themeColor="background1" w:themeShade="80"/>
        </w:rPr>
        <w:t>Inclua a imagem diretamente no documento</w:t>
      </w:r>
      <w:r w:rsidRPr="00423E07">
        <w:rPr>
          <w:rFonts w:ascii="Arial" w:hAnsi="Arial" w:cs="Arial"/>
          <w:color w:val="808080" w:themeColor="background1" w:themeShade="80"/>
        </w:rPr>
        <w:t>.</w:t>
      </w:r>
      <w:permEnd w:id="602109059"/>
    </w:p>
    <w:sectPr w:rsidR="00385D0E" w:rsidSect="00C0491E">
      <w:headerReference w:type="default" r:id="rId8"/>
      <w:pgSz w:w="11906" w:h="16838"/>
      <w:pgMar w:top="26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F444B" w14:textId="77777777" w:rsidR="00555204" w:rsidRDefault="00555204" w:rsidP="0047281F">
      <w:pPr>
        <w:spacing w:after="0" w:line="240" w:lineRule="auto"/>
      </w:pPr>
      <w:r>
        <w:separator/>
      </w:r>
    </w:p>
  </w:endnote>
  <w:endnote w:type="continuationSeparator" w:id="0">
    <w:p w14:paraId="68851285" w14:textId="77777777" w:rsidR="00555204" w:rsidRDefault="00555204" w:rsidP="00472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1F2DD" w14:textId="77777777" w:rsidR="00555204" w:rsidRDefault="00555204" w:rsidP="0047281F">
      <w:pPr>
        <w:spacing w:after="0" w:line="240" w:lineRule="auto"/>
      </w:pPr>
      <w:r>
        <w:separator/>
      </w:r>
    </w:p>
  </w:footnote>
  <w:footnote w:type="continuationSeparator" w:id="0">
    <w:p w14:paraId="6FEFB73D" w14:textId="77777777" w:rsidR="00555204" w:rsidRDefault="00555204" w:rsidP="004728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787FF" w14:textId="558CD14D" w:rsidR="0047281F" w:rsidRDefault="008570BC" w:rsidP="00024520">
    <w:pPr>
      <w:pStyle w:val="Cabealho"/>
      <w:tabs>
        <w:tab w:val="clear" w:pos="4252"/>
        <w:tab w:val="clear" w:pos="8504"/>
        <w:tab w:val="left" w:pos="2193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646553C" wp14:editId="4D826DB4">
          <wp:simplePos x="0" y="0"/>
          <wp:positionH relativeFrom="page">
            <wp:posOffset>3270</wp:posOffset>
          </wp:positionH>
          <wp:positionV relativeFrom="paragraph">
            <wp:posOffset>-449580</wp:posOffset>
          </wp:positionV>
          <wp:extent cx="7546785" cy="1510665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785" cy="15106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F3C7F"/>
    <w:multiLevelType w:val="hybridMultilevel"/>
    <w:tmpl w:val="138067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F630E4"/>
    <w:multiLevelType w:val="hybridMultilevel"/>
    <w:tmpl w:val="AA7CE2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FA3D2C"/>
    <w:multiLevelType w:val="multilevel"/>
    <w:tmpl w:val="FE8AA8E6"/>
    <w:lvl w:ilvl="0">
      <w:start w:val="1"/>
      <w:numFmt w:val="bullet"/>
      <w:lvlText w:val="●"/>
      <w:lvlJc w:val="left"/>
      <w:pPr>
        <w:ind w:left="465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6CF37D3F"/>
    <w:multiLevelType w:val="multilevel"/>
    <w:tmpl w:val="2D4E58D8"/>
    <w:lvl w:ilvl="0">
      <w:start w:val="1"/>
      <w:numFmt w:val="bullet"/>
      <w:lvlText w:val="●"/>
      <w:lvlJc w:val="left"/>
      <w:pPr>
        <w:ind w:left="465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7E572A2A"/>
    <w:multiLevelType w:val="hybridMultilevel"/>
    <w:tmpl w:val="5CDAA0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456759">
    <w:abstractNumId w:val="0"/>
  </w:num>
  <w:num w:numId="2" w16cid:durableId="1008945240">
    <w:abstractNumId w:val="2"/>
  </w:num>
  <w:num w:numId="3" w16cid:durableId="1399743380">
    <w:abstractNumId w:val="3"/>
  </w:num>
  <w:num w:numId="4" w16cid:durableId="1427262788">
    <w:abstractNumId w:val="4"/>
  </w:num>
  <w:num w:numId="5" w16cid:durableId="1745030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formatting="1" w:enforcement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F3"/>
    <w:rsid w:val="000211DF"/>
    <w:rsid w:val="00024520"/>
    <w:rsid w:val="00041815"/>
    <w:rsid w:val="00052EBD"/>
    <w:rsid w:val="0006402C"/>
    <w:rsid w:val="00073E54"/>
    <w:rsid w:val="000B277B"/>
    <w:rsid w:val="000E6074"/>
    <w:rsid w:val="001007BA"/>
    <w:rsid w:val="001465A7"/>
    <w:rsid w:val="00160552"/>
    <w:rsid w:val="00185F15"/>
    <w:rsid w:val="001A7BAD"/>
    <w:rsid w:val="00200FDE"/>
    <w:rsid w:val="00213416"/>
    <w:rsid w:val="00232137"/>
    <w:rsid w:val="00247ECF"/>
    <w:rsid w:val="00252E13"/>
    <w:rsid w:val="002A6BBA"/>
    <w:rsid w:val="002F0042"/>
    <w:rsid w:val="003051C0"/>
    <w:rsid w:val="00331D9B"/>
    <w:rsid w:val="003422F3"/>
    <w:rsid w:val="00385D0E"/>
    <w:rsid w:val="003B150E"/>
    <w:rsid w:val="003C4677"/>
    <w:rsid w:val="004212C7"/>
    <w:rsid w:val="00423E07"/>
    <w:rsid w:val="004374AD"/>
    <w:rsid w:val="00446C52"/>
    <w:rsid w:val="0047281F"/>
    <w:rsid w:val="0047536A"/>
    <w:rsid w:val="004B6944"/>
    <w:rsid w:val="004F6252"/>
    <w:rsid w:val="005114A1"/>
    <w:rsid w:val="00555204"/>
    <w:rsid w:val="005559AF"/>
    <w:rsid w:val="005767AE"/>
    <w:rsid w:val="005E034C"/>
    <w:rsid w:val="006057F3"/>
    <w:rsid w:val="00626299"/>
    <w:rsid w:val="00633010"/>
    <w:rsid w:val="006509D0"/>
    <w:rsid w:val="006552D7"/>
    <w:rsid w:val="00656A81"/>
    <w:rsid w:val="00694862"/>
    <w:rsid w:val="00697B93"/>
    <w:rsid w:val="007100A0"/>
    <w:rsid w:val="0071510B"/>
    <w:rsid w:val="00732560"/>
    <w:rsid w:val="007D45A9"/>
    <w:rsid w:val="00842977"/>
    <w:rsid w:val="00856A26"/>
    <w:rsid w:val="008570BC"/>
    <w:rsid w:val="008A409B"/>
    <w:rsid w:val="00916963"/>
    <w:rsid w:val="00982E0F"/>
    <w:rsid w:val="00995A0A"/>
    <w:rsid w:val="009B4934"/>
    <w:rsid w:val="009F48D9"/>
    <w:rsid w:val="00A01956"/>
    <w:rsid w:val="00A73EDC"/>
    <w:rsid w:val="00A84E66"/>
    <w:rsid w:val="00A97E71"/>
    <w:rsid w:val="00AC32EF"/>
    <w:rsid w:val="00B17B72"/>
    <w:rsid w:val="00B20403"/>
    <w:rsid w:val="00B72944"/>
    <w:rsid w:val="00BA7748"/>
    <w:rsid w:val="00BB7C1C"/>
    <w:rsid w:val="00C0491E"/>
    <w:rsid w:val="00C306DF"/>
    <w:rsid w:val="00C3545A"/>
    <w:rsid w:val="00C80980"/>
    <w:rsid w:val="00C9030D"/>
    <w:rsid w:val="00CA258D"/>
    <w:rsid w:val="00D13E96"/>
    <w:rsid w:val="00D141BC"/>
    <w:rsid w:val="00DD54F2"/>
    <w:rsid w:val="00DE5C0A"/>
    <w:rsid w:val="00E16A62"/>
    <w:rsid w:val="00E739BC"/>
    <w:rsid w:val="00ED011B"/>
    <w:rsid w:val="00F41E1A"/>
    <w:rsid w:val="00F715E1"/>
    <w:rsid w:val="00FE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DB4652"/>
  <w15:chartTrackingRefBased/>
  <w15:docId w15:val="{A3857F3E-47CE-449C-9BC3-7ECB02F1C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D0E"/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3E0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7281F"/>
  </w:style>
  <w:style w:type="paragraph" w:styleId="Rodap">
    <w:name w:val="footer"/>
    <w:basedOn w:val="Normal"/>
    <w:link w:val="Rodap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7281F"/>
  </w:style>
  <w:style w:type="paragraph" w:styleId="PargrafodaLista">
    <w:name w:val="List Paragraph"/>
    <w:basedOn w:val="Normal"/>
    <w:uiPriority w:val="34"/>
    <w:qFormat/>
    <w:rsid w:val="0071510B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uiPriority w:val="9"/>
    <w:semiHidden/>
    <w:rsid w:val="00423E0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elacomgrade">
    <w:name w:val="Table Grid"/>
    <w:basedOn w:val="Tabelanormal"/>
    <w:uiPriority w:val="39"/>
    <w:rsid w:val="00AC3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0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827EE-8DCE-4601-86A3-037813D97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7</Pages>
  <Words>1061</Words>
  <Characters>5720</Characters>
  <Application>Microsoft Office Word</Application>
  <DocSecurity>0</DocSecurity>
  <Lines>286</Lines>
  <Paragraphs>169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William Pessoa</dc:creator>
  <cp:keywords/>
  <dc:description/>
  <cp:lastModifiedBy>Ligia Guimaraes Franco</cp:lastModifiedBy>
  <cp:revision>5</cp:revision>
  <dcterms:created xsi:type="dcterms:W3CDTF">2025-11-10T15:32:00Z</dcterms:created>
  <dcterms:modified xsi:type="dcterms:W3CDTF">2025-11-10T19:52:00Z</dcterms:modified>
</cp:coreProperties>
</file>