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FA664" w14:textId="77777777" w:rsidR="00911105" w:rsidRPr="00911105" w:rsidRDefault="00911105" w:rsidP="0091110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11105">
        <w:rPr>
          <w:rFonts w:ascii="Segoe UI" w:eastAsia="Times New Roman" w:hAnsi="Segoe UI" w:cs="Segoe UI"/>
          <w:b/>
          <w:bCs/>
          <w:kern w:val="0"/>
          <w:sz w:val="45"/>
          <w:szCs w:val="45"/>
          <w:bdr w:val="single" w:sz="2" w:space="0" w:color="auto" w:frame="1"/>
          <w14:ligatures w14:val="none"/>
        </w:rPr>
        <w:t>  Complexity Analysis - Hash Table</w:t>
      </w:r>
    </w:p>
    <w:p w14:paraId="27BF0AD8" w14:textId="77777777" w:rsidR="00911105" w:rsidRPr="00911105" w:rsidRDefault="00911105" w:rsidP="0091110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5" w:tgtFrame="_blank" w:history="1">
        <w:r w:rsidRPr="00911105">
          <w:rPr>
            <w:rFonts w:ascii="Segoe UI" w:eastAsia="Times New Roman" w:hAnsi="Segoe UI" w:cs="Segoe UI"/>
            <w:color w:val="1890FF"/>
            <w:kern w:val="0"/>
            <w:sz w:val="21"/>
            <w:szCs w:val="21"/>
            <w:bdr w:val="single" w:sz="2" w:space="0" w:color="auto" w:frame="1"/>
            <w14:ligatures w14:val="none"/>
          </w:rPr>
          <w:t>Report Issue</w:t>
        </w:r>
      </w:hyperlink>
    </w:p>
    <w:p w14:paraId="670FC301" w14:textId="77777777" w:rsidR="00911105" w:rsidRPr="00911105" w:rsidRDefault="00911105" w:rsidP="00911105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11105">
        <w:rPr>
          <w:rFonts w:ascii="Times New Roman" w:eastAsia="Times New Roman" w:hAnsi="Times New Roman" w:cs="Times New Roman"/>
          <w:kern w:val="0"/>
          <w14:ligatures w14:val="none"/>
        </w:rPr>
        <w:pict w14:anchorId="2324E71A">
          <v:rect id="_x0000_i1117" style="width:0;height:0" o:hralign="center" o:hrstd="t" o:hr="t" fillcolor="#a0a0a0" stroked="f"/>
        </w:pict>
      </w:r>
    </w:p>
    <w:p w14:paraId="62B8E297" w14:textId="77777777" w:rsidR="00911105" w:rsidRPr="00911105" w:rsidRDefault="00911105" w:rsidP="009111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911105">
        <w:rPr>
          <w:rFonts w:ascii="Segoe UI" w:eastAsia="Times New Roman" w:hAnsi="Segoe UI" w:cs="Segoe UI"/>
          <w:color w:val="5A5A5A"/>
          <w:kern w:val="0"/>
          <w14:ligatures w14:val="none"/>
        </w:rPr>
        <w:t>In this article, we are going to discuss the performance of hash table.</w:t>
      </w:r>
    </w:p>
    <w:p w14:paraId="69D9A3E7" w14:textId="77777777" w:rsidR="00911105" w:rsidRPr="00911105" w:rsidRDefault="00911105" w:rsidP="009111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911105">
        <w:rPr>
          <w:rFonts w:ascii="Segoe UI" w:eastAsia="Times New Roman" w:hAnsi="Segoe UI" w:cs="Segoe UI"/>
          <w:color w:val="5A5A5A"/>
          <w:kern w:val="0"/>
          <w14:ligatures w14:val="none"/>
        </w:rPr>
        <w:t> </w:t>
      </w:r>
    </w:p>
    <w:p w14:paraId="5D71C815" w14:textId="77777777" w:rsidR="00911105" w:rsidRPr="00911105" w:rsidRDefault="00911105" w:rsidP="009111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911105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Complexity Analysis</w:t>
      </w:r>
    </w:p>
    <w:p w14:paraId="7115AE6F" w14:textId="77777777" w:rsidR="00911105" w:rsidRPr="00911105" w:rsidRDefault="00911105" w:rsidP="00911105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11105">
        <w:rPr>
          <w:rFonts w:ascii="Segoe UI" w:eastAsia="Times New Roman" w:hAnsi="Segoe UI" w:cs="Segoe UI"/>
          <w:kern w:val="0"/>
          <w14:ligatures w14:val="none"/>
        </w:rPr>
        <w:pict w14:anchorId="59C29FDE">
          <v:rect id="_x0000_i1118" style="width:0;height:.75pt" o:hralign="center" o:hrstd="t" o:hr="t" fillcolor="#a0a0a0" stroked="f"/>
        </w:pict>
      </w:r>
    </w:p>
    <w:p w14:paraId="67D1CC3C" w14:textId="77777777" w:rsidR="00911105" w:rsidRPr="00911105" w:rsidRDefault="00911105" w:rsidP="009111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911105">
        <w:rPr>
          <w:rFonts w:ascii="Segoe UI" w:eastAsia="Times New Roman" w:hAnsi="Segoe UI" w:cs="Segoe UI"/>
          <w:color w:val="5A5A5A"/>
          <w:kern w:val="0"/>
          <w14:ligatures w14:val="none"/>
        </w:rPr>
        <w:t>If there are </w:t>
      </w:r>
      <w:r w:rsidRPr="00911105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M</w:t>
      </w:r>
      <w:r w:rsidRPr="00911105">
        <w:rPr>
          <w:rFonts w:ascii="Segoe UI" w:eastAsia="Times New Roman" w:hAnsi="Segoe UI" w:cs="Segoe UI"/>
          <w:color w:val="5A5A5A"/>
          <w:kern w:val="0"/>
          <w14:ligatures w14:val="none"/>
        </w:rPr>
        <w:t> keys in total, we can achieve the space complexity of </w:t>
      </w:r>
      <w:r w:rsidRPr="00911105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O(M)</w:t>
      </w:r>
      <w:r w:rsidRPr="00911105">
        <w:rPr>
          <w:rFonts w:ascii="Segoe UI" w:eastAsia="Times New Roman" w:hAnsi="Segoe UI" w:cs="Segoe UI"/>
          <w:color w:val="5A5A5A"/>
          <w:kern w:val="0"/>
          <w14:ligatures w14:val="none"/>
        </w:rPr>
        <w:t> easily when using a hash table.</w:t>
      </w:r>
    </w:p>
    <w:p w14:paraId="769519FF" w14:textId="77777777" w:rsidR="00911105" w:rsidRPr="00911105" w:rsidRDefault="00911105" w:rsidP="009111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911105">
        <w:rPr>
          <w:rFonts w:ascii="Segoe UI" w:eastAsia="Times New Roman" w:hAnsi="Segoe UI" w:cs="Segoe UI"/>
          <w:color w:val="5A5A5A"/>
          <w:kern w:val="0"/>
          <w14:ligatures w14:val="none"/>
        </w:rPr>
        <w:t>However, you might have noticed that the time complexity of hash table has a strong relationship with the design.</w:t>
      </w:r>
    </w:p>
    <w:p w14:paraId="511343AC" w14:textId="77777777" w:rsidR="00911105" w:rsidRPr="00911105" w:rsidRDefault="00911105" w:rsidP="009111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911105">
        <w:rPr>
          <w:rFonts w:ascii="Segoe UI" w:eastAsia="Times New Roman" w:hAnsi="Segoe UI" w:cs="Segoe UI"/>
          <w:color w:val="5A5A5A"/>
          <w:kern w:val="0"/>
          <w14:ligatures w14:val="none"/>
        </w:rPr>
        <w:t>Most of us might have used </w:t>
      </w:r>
      <w:r w:rsidRPr="00911105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an array</w:t>
      </w:r>
      <w:r w:rsidRPr="00911105">
        <w:rPr>
          <w:rFonts w:ascii="Segoe UI" w:eastAsia="Times New Roman" w:hAnsi="Segoe UI" w:cs="Segoe UI"/>
          <w:color w:val="5A5A5A"/>
          <w:kern w:val="0"/>
          <w14:ligatures w14:val="none"/>
        </w:rPr>
        <w:t> in each bucket to store values in the same bucket. Ideally, the bucket size is small enough to be regarded as a </w:t>
      </w:r>
      <w:r w:rsidRPr="00911105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constant</w:t>
      </w:r>
      <w:r w:rsidRPr="00911105">
        <w:rPr>
          <w:rFonts w:ascii="Segoe UI" w:eastAsia="Times New Roman" w:hAnsi="Segoe UI" w:cs="Segoe UI"/>
          <w:color w:val="5A5A5A"/>
          <w:kern w:val="0"/>
          <w14:ligatures w14:val="none"/>
        </w:rPr>
        <w:t>. The time complexity of both insertion and search will be </w:t>
      </w:r>
      <w:proofErr w:type="gramStart"/>
      <w:r w:rsidRPr="00911105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O(</w:t>
      </w:r>
      <w:proofErr w:type="gramEnd"/>
      <w:r w:rsidRPr="00911105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1)</w:t>
      </w:r>
      <w:r w:rsidRPr="00911105">
        <w:rPr>
          <w:rFonts w:ascii="Segoe UI" w:eastAsia="Times New Roman" w:hAnsi="Segoe UI" w:cs="Segoe UI"/>
          <w:color w:val="5A5A5A"/>
          <w:kern w:val="0"/>
          <w14:ligatures w14:val="none"/>
        </w:rPr>
        <w:t>.</w:t>
      </w:r>
    </w:p>
    <w:p w14:paraId="6B17F705" w14:textId="77777777" w:rsidR="00911105" w:rsidRPr="00911105" w:rsidRDefault="00911105" w:rsidP="009111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911105">
        <w:rPr>
          <w:rFonts w:ascii="Segoe UI" w:eastAsia="Times New Roman" w:hAnsi="Segoe UI" w:cs="Segoe UI"/>
          <w:color w:val="5A5A5A"/>
          <w:kern w:val="0"/>
          <w14:ligatures w14:val="none"/>
        </w:rPr>
        <w:t>But in the worst case, the maximum bucket size will be </w:t>
      </w:r>
      <w:r w:rsidRPr="00911105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N</w:t>
      </w:r>
      <w:r w:rsidRPr="00911105">
        <w:rPr>
          <w:rFonts w:ascii="Segoe UI" w:eastAsia="Times New Roman" w:hAnsi="Segoe UI" w:cs="Segoe UI"/>
          <w:color w:val="5A5A5A"/>
          <w:kern w:val="0"/>
          <w14:ligatures w14:val="none"/>
        </w:rPr>
        <w:t>. And the time complexity will be </w:t>
      </w:r>
      <w:r w:rsidRPr="00911105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O(N)</w:t>
      </w:r>
      <w:r w:rsidRPr="00911105">
        <w:rPr>
          <w:rFonts w:ascii="Segoe UI" w:eastAsia="Times New Roman" w:hAnsi="Segoe UI" w:cs="Segoe UI"/>
          <w:color w:val="5A5A5A"/>
          <w:kern w:val="0"/>
          <w14:ligatures w14:val="none"/>
        </w:rPr>
        <w:t> for insertion and search.</w:t>
      </w:r>
    </w:p>
    <w:p w14:paraId="116C7D58" w14:textId="77777777" w:rsidR="00911105" w:rsidRPr="00911105" w:rsidRDefault="00911105" w:rsidP="009111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911105">
        <w:rPr>
          <w:rFonts w:ascii="Segoe UI" w:eastAsia="Times New Roman" w:hAnsi="Segoe UI" w:cs="Segoe UI"/>
          <w:color w:val="5A5A5A"/>
          <w:kern w:val="0"/>
          <w14:ligatures w14:val="none"/>
        </w:rPr>
        <w:t> </w:t>
      </w:r>
    </w:p>
    <w:p w14:paraId="0A115CA2" w14:textId="77777777" w:rsidR="00911105" w:rsidRPr="00911105" w:rsidRDefault="00911105" w:rsidP="009111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911105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The Principle of Built-in Hash Table</w:t>
      </w:r>
    </w:p>
    <w:p w14:paraId="571B6727" w14:textId="77777777" w:rsidR="00911105" w:rsidRPr="00911105" w:rsidRDefault="00911105" w:rsidP="00911105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11105">
        <w:rPr>
          <w:rFonts w:ascii="Segoe UI" w:eastAsia="Times New Roman" w:hAnsi="Segoe UI" w:cs="Segoe UI"/>
          <w:kern w:val="0"/>
          <w14:ligatures w14:val="none"/>
        </w:rPr>
        <w:pict w14:anchorId="1A7BF62C">
          <v:rect id="_x0000_i1119" style="width:0;height:.75pt" o:hralign="center" o:hrstd="t" o:hr="t" fillcolor="#a0a0a0" stroked="f"/>
        </w:pict>
      </w:r>
    </w:p>
    <w:p w14:paraId="515114C4" w14:textId="77777777" w:rsidR="00911105" w:rsidRPr="00911105" w:rsidRDefault="00911105" w:rsidP="009111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911105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The typical design of built-in hash </w:t>
      </w:r>
      <w:proofErr w:type="gramStart"/>
      <w:r w:rsidRPr="00911105">
        <w:rPr>
          <w:rFonts w:ascii="Segoe UI" w:eastAsia="Times New Roman" w:hAnsi="Segoe UI" w:cs="Segoe UI"/>
          <w:color w:val="5A5A5A"/>
          <w:kern w:val="0"/>
          <w14:ligatures w14:val="none"/>
        </w:rPr>
        <w:t>table</w:t>
      </w:r>
      <w:proofErr w:type="gramEnd"/>
      <w:r w:rsidRPr="00911105">
        <w:rPr>
          <w:rFonts w:ascii="Segoe UI" w:eastAsia="Times New Roman" w:hAnsi="Segoe UI" w:cs="Segoe UI"/>
          <w:color w:val="5A5A5A"/>
          <w:kern w:val="0"/>
          <w14:ligatures w14:val="none"/>
        </w:rPr>
        <w:t> is:</w:t>
      </w:r>
    </w:p>
    <w:p w14:paraId="2E9675A0" w14:textId="77777777" w:rsidR="00911105" w:rsidRPr="00911105" w:rsidRDefault="00911105" w:rsidP="00911105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911105">
        <w:rPr>
          <w:rFonts w:ascii="Segoe UI" w:eastAsia="Times New Roman" w:hAnsi="Segoe UI" w:cs="Segoe UI"/>
          <w:color w:val="5A5A5A"/>
          <w:kern w:val="0"/>
          <w14:ligatures w14:val="none"/>
        </w:rPr>
        <w:t> The key value can be any </w:t>
      </w:r>
      <w:proofErr w:type="spellStart"/>
      <w:r w:rsidRPr="00911105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hashable</w:t>
      </w:r>
      <w:proofErr w:type="spellEnd"/>
      <w:r w:rsidRPr="00911105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 type. And a value which belongs to a </w:t>
      </w:r>
      <w:proofErr w:type="spellStart"/>
      <w:r w:rsidRPr="00911105">
        <w:rPr>
          <w:rFonts w:ascii="Segoe UI" w:eastAsia="Times New Roman" w:hAnsi="Segoe UI" w:cs="Segoe UI"/>
          <w:color w:val="5A5A5A"/>
          <w:kern w:val="0"/>
          <w14:ligatures w14:val="none"/>
        </w:rPr>
        <w:t>hashable</w:t>
      </w:r>
      <w:proofErr w:type="spellEnd"/>
      <w:r w:rsidRPr="00911105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type will have a </w:t>
      </w:r>
      <w:proofErr w:type="spellStart"/>
      <w:r w:rsidRPr="00911105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hashcode</w:t>
      </w:r>
      <w:proofErr w:type="spellEnd"/>
      <w:r w:rsidRPr="00911105">
        <w:rPr>
          <w:rFonts w:ascii="Segoe UI" w:eastAsia="Times New Roman" w:hAnsi="Segoe UI" w:cs="Segoe UI"/>
          <w:color w:val="5A5A5A"/>
          <w:kern w:val="0"/>
          <w14:ligatures w14:val="none"/>
        </w:rPr>
        <w:t>. This code will be used in the mapping function to get the bucket index.</w:t>
      </w:r>
    </w:p>
    <w:p w14:paraId="5D2B4D78" w14:textId="77777777" w:rsidR="00911105" w:rsidRPr="00911105" w:rsidRDefault="00911105" w:rsidP="00911105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911105">
        <w:rPr>
          <w:rFonts w:ascii="Segoe UI" w:eastAsia="Times New Roman" w:hAnsi="Segoe UI" w:cs="Segoe UI"/>
          <w:color w:val="5A5A5A"/>
          <w:kern w:val="0"/>
          <w14:ligatures w14:val="none"/>
        </w:rPr>
        <w:t> Each bucket contains </w:t>
      </w:r>
      <w:r w:rsidRPr="00911105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an array</w:t>
      </w:r>
      <w:r w:rsidRPr="00911105">
        <w:rPr>
          <w:rFonts w:ascii="Segoe UI" w:eastAsia="Times New Roman" w:hAnsi="Segoe UI" w:cs="Segoe UI"/>
          <w:color w:val="5A5A5A"/>
          <w:kern w:val="0"/>
          <w14:ligatures w14:val="none"/>
        </w:rPr>
        <w:t> to store all the values in the same bucket initially.</w:t>
      </w:r>
    </w:p>
    <w:p w14:paraId="6147E655" w14:textId="77777777" w:rsidR="00911105" w:rsidRPr="00911105" w:rsidRDefault="00911105" w:rsidP="00911105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911105">
        <w:rPr>
          <w:rFonts w:ascii="Segoe UI" w:eastAsia="Times New Roman" w:hAnsi="Segoe UI" w:cs="Segoe UI"/>
          <w:color w:val="5A5A5A"/>
          <w:kern w:val="0"/>
          <w14:ligatures w14:val="none"/>
        </w:rPr>
        <w:t> If there are too many values in the same bucket, these values will be maintained in a </w:t>
      </w:r>
      <w:r w:rsidRPr="00911105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height-balanced binary search tree </w:t>
      </w:r>
      <w:r w:rsidRPr="00911105">
        <w:rPr>
          <w:rFonts w:ascii="Segoe UI" w:eastAsia="Times New Roman" w:hAnsi="Segoe UI" w:cs="Segoe UI"/>
          <w:color w:val="5A5A5A"/>
          <w:kern w:val="0"/>
          <w14:ligatures w14:val="none"/>
        </w:rPr>
        <w:t>instead.</w:t>
      </w:r>
    </w:p>
    <w:p w14:paraId="1E5C40BE" w14:textId="77777777" w:rsidR="00911105" w:rsidRPr="00911105" w:rsidRDefault="00911105" w:rsidP="009111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911105">
        <w:rPr>
          <w:rFonts w:ascii="Segoe UI" w:eastAsia="Times New Roman" w:hAnsi="Segoe UI" w:cs="Segoe UI"/>
          <w:color w:val="5A5A5A"/>
          <w:kern w:val="0"/>
          <w14:ligatures w14:val="none"/>
        </w:rPr>
        <w:lastRenderedPageBreak/>
        <w:t>The average time complexity of both insertion and search is still </w:t>
      </w:r>
      <w:proofErr w:type="gramStart"/>
      <w:r w:rsidRPr="00911105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O(</w:t>
      </w:r>
      <w:proofErr w:type="gramEnd"/>
      <w:r w:rsidRPr="00911105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1)</w:t>
      </w:r>
      <w:r w:rsidRPr="00911105">
        <w:rPr>
          <w:rFonts w:ascii="Segoe UI" w:eastAsia="Times New Roman" w:hAnsi="Segoe UI" w:cs="Segoe UI"/>
          <w:color w:val="5A5A5A"/>
          <w:kern w:val="0"/>
          <w14:ligatures w14:val="none"/>
        </w:rPr>
        <w:t>. And the time complexity in the worst case is </w:t>
      </w:r>
      <w:r w:rsidRPr="00911105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O(</w:t>
      </w:r>
      <w:proofErr w:type="spellStart"/>
      <w:r w:rsidRPr="00911105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logN</w:t>
      </w:r>
      <w:proofErr w:type="spellEnd"/>
      <w:r w:rsidRPr="00911105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)</w:t>
      </w:r>
      <w:r w:rsidRPr="00911105">
        <w:rPr>
          <w:rFonts w:ascii="Segoe UI" w:eastAsia="Times New Roman" w:hAnsi="Segoe UI" w:cs="Segoe UI"/>
          <w:color w:val="5A5A5A"/>
          <w:kern w:val="0"/>
          <w14:ligatures w14:val="none"/>
        </w:rPr>
        <w:t> for both insertion and search by using height-balanced BST. It is a trade-off between insertion and search.</w:t>
      </w:r>
    </w:p>
    <w:p w14:paraId="46106704" w14:textId="77777777" w:rsidR="004A01DC" w:rsidRPr="00911105" w:rsidRDefault="004A01DC" w:rsidP="00911105"/>
    <w:sectPr w:rsidR="004A01DC" w:rsidRPr="00911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F735D"/>
    <w:multiLevelType w:val="multilevel"/>
    <w:tmpl w:val="19EE3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845629"/>
    <w:multiLevelType w:val="multilevel"/>
    <w:tmpl w:val="76B4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C00D2"/>
    <w:multiLevelType w:val="multilevel"/>
    <w:tmpl w:val="3AF2B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091169"/>
    <w:multiLevelType w:val="multilevel"/>
    <w:tmpl w:val="15B4D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B020C6"/>
    <w:multiLevelType w:val="multilevel"/>
    <w:tmpl w:val="F0324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001D0A"/>
    <w:multiLevelType w:val="multilevel"/>
    <w:tmpl w:val="72A82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000858">
    <w:abstractNumId w:val="1"/>
  </w:num>
  <w:num w:numId="2" w16cid:durableId="33316289">
    <w:abstractNumId w:val="4"/>
  </w:num>
  <w:num w:numId="3" w16cid:durableId="236478553">
    <w:abstractNumId w:val="3"/>
  </w:num>
  <w:num w:numId="4" w16cid:durableId="1593273373">
    <w:abstractNumId w:val="0"/>
  </w:num>
  <w:num w:numId="5" w16cid:durableId="2048991266">
    <w:abstractNumId w:val="2"/>
  </w:num>
  <w:num w:numId="6" w16cid:durableId="12155840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DC"/>
    <w:rsid w:val="00040789"/>
    <w:rsid w:val="00213720"/>
    <w:rsid w:val="003E60B9"/>
    <w:rsid w:val="004A01DC"/>
    <w:rsid w:val="005203EF"/>
    <w:rsid w:val="00911105"/>
    <w:rsid w:val="009305BE"/>
    <w:rsid w:val="00AF67A7"/>
    <w:rsid w:val="00ED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005F"/>
  <w15:chartTrackingRefBased/>
  <w15:docId w15:val="{EEA3344C-34AE-487A-A1FC-696684B3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1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05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etCode-Feedback/LeetCode-Feedback/iss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2</cp:revision>
  <dcterms:created xsi:type="dcterms:W3CDTF">2025-08-21T17:37:00Z</dcterms:created>
  <dcterms:modified xsi:type="dcterms:W3CDTF">2025-08-21T17:37:00Z</dcterms:modified>
</cp:coreProperties>
</file>