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148F3" w14:textId="62387AF3" w:rsidR="0053423B" w:rsidRDefault="0053423B" w:rsidP="0053423B">
      <w:pPr>
        <w:spacing w:after="225" w:line="300" w:lineRule="atLeast"/>
        <w:rPr>
          <w:rFonts w:ascii="BreePeru-Bold" w:eastAsia="Times New Roman" w:hAnsi="BreePeru-Bold" w:cs="Arial"/>
          <w:color w:val="0070BA"/>
          <w:kern w:val="36"/>
          <w:sz w:val="60"/>
          <w:szCs w:val="60"/>
          <w:lang w:eastAsia="es-PE"/>
        </w:rPr>
      </w:pPr>
      <w:r>
        <w:rPr>
          <w:rFonts w:ascii="BreePeru-Bold" w:eastAsia="Times New Roman" w:hAnsi="BreePeru-Bold" w:cs="Arial"/>
          <w:color w:val="0070BA"/>
          <w:kern w:val="36"/>
          <w:sz w:val="60"/>
          <w:szCs w:val="60"/>
          <w:lang w:eastAsia="es-PE"/>
        </w:rPr>
        <w:t>Tour por la ciudad de Juli</w:t>
      </w:r>
    </w:p>
    <w:p w14:paraId="308DA13A" w14:textId="77777777" w:rsidR="00AF0692" w:rsidRPr="00AF0692" w:rsidRDefault="00AF0692" w:rsidP="00AF0692">
      <w:pPr>
        <w:spacing w:after="225" w:line="300" w:lineRule="atLeast"/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</w:pPr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>Muchos conocen a esta ciudad como la pequeña Roma de América, por sus grandiosas iglesias. Este destino se encuentra a orillas del lago Titicaca en la provincia de Juli, distrito de Chucuito,  provincia de puno.</w:t>
      </w:r>
    </w:p>
    <w:p w14:paraId="446EFF4B" w14:textId="77777777" w:rsidR="00AF0692" w:rsidRPr="00AF0692" w:rsidRDefault="00AF0692" w:rsidP="00AF0692">
      <w:pPr>
        <w:spacing w:after="225" w:line="300" w:lineRule="atLeast"/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</w:pPr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 xml:space="preserve">Se encuentra a 1h 30 minutos desde la ciudad de puno, se encuentra a </w:t>
      </w:r>
      <w:proofErr w:type="spellStart"/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>three</w:t>
      </w:r>
      <w:proofErr w:type="spellEnd"/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 xml:space="preserve"> </w:t>
      </w:r>
      <w:proofErr w:type="spellStart"/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>thousand</w:t>
      </w:r>
      <w:proofErr w:type="spellEnd"/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 xml:space="preserve"> </w:t>
      </w:r>
      <w:proofErr w:type="spellStart"/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>eight</w:t>
      </w:r>
      <w:proofErr w:type="spellEnd"/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 xml:space="preserve"> </w:t>
      </w:r>
      <w:proofErr w:type="spellStart"/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>hundred</w:t>
      </w:r>
      <w:proofErr w:type="spellEnd"/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 xml:space="preserve"> </w:t>
      </w:r>
      <w:proofErr w:type="spellStart"/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>eighty-eight</w:t>
      </w:r>
      <w:proofErr w:type="spellEnd"/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 xml:space="preserve"> msnm de altitud.</w:t>
      </w:r>
    </w:p>
    <w:p w14:paraId="7144B630" w14:textId="77777777" w:rsidR="00AF0692" w:rsidRPr="00AF0692" w:rsidRDefault="00AF0692" w:rsidP="00AF0692">
      <w:pPr>
        <w:spacing w:after="225" w:line="300" w:lineRule="atLeast"/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</w:pPr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>Los lugares que podemos visitar aquí son los siguientes:</w:t>
      </w:r>
    </w:p>
    <w:p w14:paraId="740E3663" w14:textId="77777777" w:rsidR="00AF0692" w:rsidRPr="00AF0692" w:rsidRDefault="00AF0692" w:rsidP="00AF0692">
      <w:pPr>
        <w:spacing w:after="225" w:line="300" w:lineRule="atLeast"/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</w:pPr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 xml:space="preserve">Iglesia San Pedro mártir que se encuentra en la plaza principal siendo la </w:t>
      </w:r>
      <w:proofErr w:type="spellStart"/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>mas</w:t>
      </w:r>
      <w:proofErr w:type="spellEnd"/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 xml:space="preserve"> importante en el lugar.</w:t>
      </w:r>
    </w:p>
    <w:p w14:paraId="604963FB" w14:textId="77777777" w:rsidR="00AF0692" w:rsidRPr="00AF0692" w:rsidRDefault="00AF0692" w:rsidP="00AF0692">
      <w:pPr>
        <w:spacing w:after="225" w:line="300" w:lineRule="atLeast"/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</w:pPr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>Templo museo Nuestra Señora de la Asunción: Esta posee una pintura mural con motivos religiosos más antigua de la región . Una de las pinturas que expone el museo es la coronación de la Virgen por la santísima Trinidad.</w:t>
      </w:r>
    </w:p>
    <w:p w14:paraId="7A8D834D" w14:textId="77777777" w:rsidR="00AF0692" w:rsidRPr="00AF0692" w:rsidRDefault="00AF0692" w:rsidP="00AF0692">
      <w:pPr>
        <w:spacing w:after="225" w:line="300" w:lineRule="atLeast"/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</w:pPr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 xml:space="preserve">Templo museo San Juan Bautista de Letrán en el interior de ella se encuentran lienzos de escuelas : españolas, italianas y cuzqueñas, también se encuentran el cordero pascual sobre los siete sellos, al igual que la Virgen Inmaculada. Hoy constituye la pinacoteca </w:t>
      </w:r>
      <w:proofErr w:type="spellStart"/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>mas</w:t>
      </w:r>
      <w:proofErr w:type="spellEnd"/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 xml:space="preserve"> grande del sur del Perú,</w:t>
      </w:r>
    </w:p>
    <w:p w14:paraId="21F30920" w14:textId="77777777" w:rsidR="00AF0692" w:rsidRPr="00AF0692" w:rsidRDefault="00AF0692" w:rsidP="00AF0692">
      <w:pPr>
        <w:spacing w:after="225" w:line="300" w:lineRule="atLeast"/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</w:pPr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 xml:space="preserve">Templo Santa Cruz de Jerusalén, antiguamente conocida como San Idelfonso. Fue destruida por un rayo las ruinas muestran lo grandioso de su construcción lo </w:t>
      </w:r>
      <w:proofErr w:type="spellStart"/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>mas</w:t>
      </w:r>
      <w:proofErr w:type="spellEnd"/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 xml:space="preserve"> curioso de esta iglesia es que los moradores cercanos cuentan que en las noches existen las presencias de espíritus. </w:t>
      </w:r>
    </w:p>
    <w:p w14:paraId="03B1D6B0" w14:textId="77777777" w:rsidR="00AF0692" w:rsidRPr="00AF0692" w:rsidRDefault="00AF0692" w:rsidP="00AF0692">
      <w:pPr>
        <w:spacing w:after="225" w:line="300" w:lineRule="atLeast"/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</w:pPr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>Arcos de Juli:</w:t>
      </w:r>
    </w:p>
    <w:p w14:paraId="5885CB0B" w14:textId="77777777" w:rsidR="00AF0692" w:rsidRPr="00AF0692" w:rsidRDefault="00AF0692" w:rsidP="00AF0692">
      <w:pPr>
        <w:spacing w:after="225" w:line="300" w:lineRule="atLeast"/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</w:pPr>
      <w:proofErr w:type="spellStart"/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>Arcopata</w:t>
      </w:r>
      <w:proofErr w:type="spellEnd"/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 xml:space="preserve">: a través de ella se reciben a las imágenes del niño Manuelito, de la virgen de la Natividad y la virgen de </w:t>
      </w:r>
      <w:proofErr w:type="spellStart"/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>Usumayo</w:t>
      </w:r>
      <w:proofErr w:type="spellEnd"/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>.</w:t>
      </w:r>
    </w:p>
    <w:p w14:paraId="1FCB4C2D" w14:textId="77777777" w:rsidR="00AF0692" w:rsidRPr="00AF0692" w:rsidRDefault="00AF0692" w:rsidP="00AF0692">
      <w:pPr>
        <w:spacing w:after="225" w:line="300" w:lineRule="atLeast"/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</w:pPr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>Los arcos del Templo de Santa Cruz de Jerusalén: un arco es la entrada a la iglesia y el otro al cementerio antiguo.</w:t>
      </w:r>
    </w:p>
    <w:p w14:paraId="55361265" w14:textId="77777777" w:rsidR="00AF0692" w:rsidRPr="00AF0692" w:rsidRDefault="00AF0692" w:rsidP="00AF0692">
      <w:pPr>
        <w:spacing w:after="225" w:line="300" w:lineRule="atLeast"/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</w:pPr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>Arco de Asunción: es la entrada al atrio de la iglesia museo Nuestra Señora de la Asunción.</w:t>
      </w:r>
    </w:p>
    <w:p w14:paraId="166C8170" w14:textId="77777777" w:rsidR="00AF0692" w:rsidRPr="00AF0692" w:rsidRDefault="00AF0692" w:rsidP="00AF0692">
      <w:pPr>
        <w:spacing w:after="225" w:line="300" w:lineRule="atLeast"/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</w:pPr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>Playa San Juan :se ubica en las orillas del cerro “Sapakollo” o en español “cerro solitario” cuenta con un muelle turístico en forma de buque en la cual se encuentra un restaurante y un centro artesanal.</w:t>
      </w:r>
    </w:p>
    <w:p w14:paraId="3136CC3F" w14:textId="5BAE69DF" w:rsidR="00EA26AF" w:rsidRDefault="00AF0692" w:rsidP="00AF0692">
      <w:pPr>
        <w:spacing w:after="225" w:line="300" w:lineRule="atLeast"/>
        <w:rPr>
          <w:rFonts w:ascii="ClanOffc-Book" w:eastAsia="Times New Roman" w:hAnsi="ClanOffc-Book" w:cs="Times New Roman"/>
          <w:color w:val="636363"/>
          <w:sz w:val="21"/>
          <w:szCs w:val="21"/>
          <w:u w:val="single"/>
          <w:lang w:eastAsia="es-PE"/>
        </w:rPr>
      </w:pPr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 xml:space="preserve">Entre otros se encuentran la rodilla del diablo, aguas minerales, yacari </w:t>
      </w:r>
      <w:proofErr w:type="spellStart"/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>condor</w:t>
      </w:r>
      <w:proofErr w:type="spellEnd"/>
      <w:r w:rsidRPr="00AF0692">
        <w:rPr>
          <w:rFonts w:ascii="ClanOffc-Book" w:eastAsia="Times New Roman" w:hAnsi="ClanOffc-Book" w:cs="Times New Roman"/>
          <w:color w:val="636363"/>
          <w:sz w:val="21"/>
          <w:szCs w:val="21"/>
          <w:lang w:eastAsia="es-PE"/>
        </w:rPr>
        <w:t xml:space="preserve"> uta , entre otros lugares que se pueden visitar.</w:t>
      </w:r>
    </w:p>
    <w:p w14:paraId="0D95029C" w14:textId="2891C5C2" w:rsidR="00EA26AF" w:rsidRDefault="00EA26AF" w:rsidP="00486FF7">
      <w:pPr>
        <w:spacing w:after="225" w:line="300" w:lineRule="atLeast"/>
        <w:rPr>
          <w:rFonts w:ascii="ClanOffc-Book" w:eastAsia="Times New Roman" w:hAnsi="ClanOffc-Book" w:cs="Times New Roman"/>
          <w:color w:val="636363"/>
          <w:sz w:val="21"/>
          <w:szCs w:val="21"/>
          <w:u w:val="single"/>
          <w:lang w:eastAsia="es-PE"/>
        </w:rPr>
      </w:pPr>
    </w:p>
    <w:p w14:paraId="7B5C67F5" w14:textId="77777777" w:rsidR="00EA26AF" w:rsidRDefault="00EA26AF" w:rsidP="00486FF7">
      <w:pPr>
        <w:spacing w:after="225" w:line="300" w:lineRule="atLeast"/>
        <w:rPr>
          <w:rFonts w:ascii="ClanOffc-Book" w:eastAsia="Times New Roman" w:hAnsi="ClanOffc-Book" w:cs="Times New Roman"/>
          <w:color w:val="636363"/>
          <w:sz w:val="21"/>
          <w:szCs w:val="21"/>
          <w:u w:val="single"/>
          <w:lang w:eastAsia="es-PE"/>
        </w:rPr>
      </w:pPr>
    </w:p>
    <w:p w14:paraId="0750380A" w14:textId="4D207517" w:rsidR="00CD7851" w:rsidRDefault="00CD7851">
      <w:pPr>
        <w:rPr>
          <w:rFonts w:ascii="ClanOffc-Book" w:eastAsia="Times New Roman" w:hAnsi="ClanOffc-Book" w:cs="Times New Roman"/>
          <w:color w:val="636363"/>
          <w:sz w:val="21"/>
          <w:szCs w:val="21"/>
          <w:u w:val="single"/>
          <w:lang w:eastAsia="es-PE"/>
        </w:rPr>
      </w:pPr>
    </w:p>
    <w:p w14:paraId="7138CE77" w14:textId="2B55A6A4" w:rsidR="00AF0692" w:rsidRDefault="00AF0692">
      <w:pPr>
        <w:rPr>
          <w:rFonts w:ascii="ClanOffc-Book" w:eastAsia="Times New Roman" w:hAnsi="ClanOffc-Book" w:cs="Times New Roman"/>
          <w:color w:val="636363"/>
          <w:sz w:val="21"/>
          <w:szCs w:val="21"/>
          <w:u w:val="single"/>
          <w:lang w:eastAsia="es-PE"/>
        </w:rPr>
      </w:pPr>
    </w:p>
    <w:p w14:paraId="3DE8C456" w14:textId="77777777" w:rsidR="00AF0692" w:rsidRPr="00AF0692" w:rsidRDefault="00AF0692" w:rsidP="00AF0692">
      <w:pPr>
        <w:rPr>
          <w:sz w:val="52"/>
          <w:szCs w:val="52"/>
        </w:rPr>
      </w:pPr>
      <w:proofErr w:type="spellStart"/>
      <w:r w:rsidRPr="00AF0692">
        <w:rPr>
          <w:sz w:val="52"/>
          <w:szCs w:val="52"/>
          <w:highlight w:val="yellow"/>
        </w:rPr>
        <w:t>July</w:t>
      </w:r>
      <w:proofErr w:type="spellEnd"/>
      <w:r w:rsidRPr="00AF0692">
        <w:rPr>
          <w:sz w:val="52"/>
          <w:szCs w:val="52"/>
          <w:highlight w:val="yellow"/>
        </w:rPr>
        <w:t xml:space="preserve"> </w:t>
      </w:r>
      <w:proofErr w:type="spellStart"/>
      <w:r w:rsidRPr="00AF0692">
        <w:rPr>
          <w:sz w:val="52"/>
          <w:szCs w:val="52"/>
          <w:highlight w:val="yellow"/>
        </w:rPr>
        <w:t>city</w:t>
      </w:r>
      <w:proofErr w:type="spellEnd"/>
      <w:r w:rsidRPr="00AF0692">
        <w:rPr>
          <w:sz w:val="52"/>
          <w:szCs w:val="52"/>
          <w:highlight w:val="yellow"/>
        </w:rPr>
        <w:t xml:space="preserve"> tour</w:t>
      </w:r>
    </w:p>
    <w:p w14:paraId="25C0E52B" w14:textId="77777777" w:rsidR="00AF0692" w:rsidRDefault="00AF0692" w:rsidP="00AF0692">
      <w:proofErr w:type="spellStart"/>
      <w:r>
        <w:t>Many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Rome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America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churches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Lake Titicaca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Juli, </w:t>
      </w:r>
      <w:proofErr w:type="spellStart"/>
      <w:r>
        <w:t>district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Chucuito, </w:t>
      </w:r>
      <w:proofErr w:type="spellStart"/>
      <w:r>
        <w:t>province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Puno.</w:t>
      </w:r>
    </w:p>
    <w:p w14:paraId="742478DC" w14:textId="77777777" w:rsidR="00AF0692" w:rsidRDefault="00AF0692" w:rsidP="00AF0692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1h 30 minutes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Puno,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at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eighty-eight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sea </w:t>
      </w:r>
      <w:proofErr w:type="spellStart"/>
      <w:r>
        <w:t>level</w:t>
      </w:r>
      <w:proofErr w:type="spellEnd"/>
      <w:r>
        <w:t>.</w:t>
      </w:r>
    </w:p>
    <w:p w14:paraId="363D92BF" w14:textId="77777777" w:rsidR="00AF0692" w:rsidRDefault="00AF0692" w:rsidP="00AF0692">
      <w:proofErr w:type="spellStart"/>
      <w:r>
        <w:t>The</w:t>
      </w:r>
      <w:proofErr w:type="spellEnd"/>
      <w:r>
        <w:t xml:space="preserve"> places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733388EB" w14:textId="77777777" w:rsidR="00AF0692" w:rsidRDefault="00AF0692" w:rsidP="00AF0692">
      <w:r>
        <w:t xml:space="preserve">San Pedro Mártir </w:t>
      </w:r>
      <w:proofErr w:type="spellStart"/>
      <w:r>
        <w:t>Church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place.</w:t>
      </w:r>
    </w:p>
    <w:p w14:paraId="1B188FEA" w14:textId="77777777" w:rsidR="00AF0692" w:rsidRDefault="00AF0692" w:rsidP="00AF0692">
      <w:r>
        <w:t xml:space="preserve">Temple </w:t>
      </w:r>
      <w:proofErr w:type="spellStart"/>
      <w:r>
        <w:t>museum</w:t>
      </w:r>
      <w:proofErr w:type="spellEnd"/>
      <w:r>
        <w:t xml:space="preserve"> Nuestra Señora de la Asunción: </w:t>
      </w:r>
      <w:proofErr w:type="spellStart"/>
      <w:r>
        <w:t>This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oldest</w:t>
      </w:r>
      <w:proofErr w:type="spellEnd"/>
      <w:r>
        <w:t xml:space="preserve"> mural </w:t>
      </w:r>
      <w:proofErr w:type="spellStart"/>
      <w:r>
        <w:t>painting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religious</w:t>
      </w:r>
      <w:proofErr w:type="spellEnd"/>
      <w:r>
        <w:t xml:space="preserve"> </w:t>
      </w:r>
      <w:proofErr w:type="spellStart"/>
      <w:r>
        <w:t>motifs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paintings</w:t>
      </w:r>
      <w:proofErr w:type="spellEnd"/>
      <w:r>
        <w:t xml:space="preserve"> </w:t>
      </w:r>
      <w:proofErr w:type="spellStart"/>
      <w:r>
        <w:t>exhibited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museum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coronation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Virgin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Holy</w:t>
      </w:r>
      <w:proofErr w:type="spellEnd"/>
      <w:r>
        <w:t xml:space="preserve"> Trinity.</w:t>
      </w:r>
    </w:p>
    <w:p w14:paraId="1855D742" w14:textId="77777777" w:rsidR="00AF0692" w:rsidRDefault="00AF0692" w:rsidP="00AF0692">
      <w:r>
        <w:t xml:space="preserve">Temple </w:t>
      </w:r>
      <w:proofErr w:type="spellStart"/>
      <w:r>
        <w:t>museum</w:t>
      </w:r>
      <w:proofErr w:type="spellEnd"/>
      <w:r>
        <w:t xml:space="preserve"> San Juan Bautista de Letrán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canvases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schools</w:t>
      </w:r>
      <w:proofErr w:type="spellEnd"/>
      <w:r>
        <w:t xml:space="preserve">: </w:t>
      </w:r>
      <w:proofErr w:type="spellStart"/>
      <w:r>
        <w:t>Spanish</w:t>
      </w:r>
      <w:proofErr w:type="spellEnd"/>
      <w:r>
        <w:t xml:space="preserve">, </w:t>
      </w:r>
      <w:proofErr w:type="spellStart"/>
      <w:r>
        <w:t>Italian</w:t>
      </w:r>
      <w:proofErr w:type="spellEnd"/>
      <w:r>
        <w:t xml:space="preserve"> and Cusco,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paschal</w:t>
      </w:r>
      <w:proofErr w:type="spellEnd"/>
      <w:r>
        <w:t xml:space="preserve"> </w:t>
      </w:r>
      <w:proofErr w:type="spellStart"/>
      <w:r>
        <w:t>lamb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seals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Immaculate</w:t>
      </w:r>
      <w:proofErr w:type="spellEnd"/>
      <w:r>
        <w:t xml:space="preserve"> </w:t>
      </w:r>
      <w:proofErr w:type="spellStart"/>
      <w:r>
        <w:t>Virgin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constitutes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art </w:t>
      </w:r>
      <w:proofErr w:type="spellStart"/>
      <w:r>
        <w:t>gallery</w:t>
      </w:r>
      <w:proofErr w:type="spellEnd"/>
      <w:r>
        <w:t xml:space="preserve"> in </w:t>
      </w:r>
      <w:proofErr w:type="spellStart"/>
      <w:r>
        <w:t>southern</w:t>
      </w:r>
      <w:proofErr w:type="spellEnd"/>
      <w:r>
        <w:t xml:space="preserve"> </w:t>
      </w:r>
      <w:proofErr w:type="spellStart"/>
      <w:r>
        <w:t>Peru</w:t>
      </w:r>
      <w:proofErr w:type="spellEnd"/>
      <w:r>
        <w:t>,</w:t>
      </w:r>
    </w:p>
    <w:p w14:paraId="302FAAE3" w14:textId="77777777" w:rsidR="00AF0692" w:rsidRDefault="00AF0692" w:rsidP="00AF0692">
      <w:proofErr w:type="spellStart"/>
      <w:r>
        <w:t>Holy</w:t>
      </w:r>
      <w:proofErr w:type="spellEnd"/>
      <w:r>
        <w:t xml:space="preserve"> Cross Temple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Jerusalem</w:t>
      </w:r>
      <w:proofErr w:type="spellEnd"/>
      <w:r>
        <w:t xml:space="preserve">, </w:t>
      </w:r>
      <w:proofErr w:type="spellStart"/>
      <w:r>
        <w:t>formerly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San Idelfonso.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lightning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ruins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greatness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church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residents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at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spirits</w:t>
      </w:r>
      <w:proofErr w:type="spellEnd"/>
      <w:r>
        <w:t>.</w:t>
      </w:r>
    </w:p>
    <w:p w14:paraId="2FBB8AE0" w14:textId="77777777" w:rsidR="00AF0692" w:rsidRDefault="00AF0692" w:rsidP="00AF0692">
      <w:proofErr w:type="spellStart"/>
      <w:r>
        <w:t>Juli's</w:t>
      </w:r>
      <w:proofErr w:type="spellEnd"/>
      <w:r>
        <w:t xml:space="preserve"> </w:t>
      </w:r>
      <w:proofErr w:type="spellStart"/>
      <w:r>
        <w:t>Bows</w:t>
      </w:r>
      <w:proofErr w:type="spellEnd"/>
      <w:r>
        <w:t>:</w:t>
      </w:r>
    </w:p>
    <w:p w14:paraId="48CB86FF" w14:textId="77777777" w:rsidR="00AF0692" w:rsidRDefault="00AF0692" w:rsidP="00AF0692">
      <w:proofErr w:type="spellStart"/>
      <w:r>
        <w:t>Arcopata</w:t>
      </w:r>
      <w:proofErr w:type="spellEnd"/>
      <w:r>
        <w:t xml:space="preserve">: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Manuelito,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Virgin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Nativity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Virgin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Usumayo</w:t>
      </w:r>
      <w:proofErr w:type="spellEnd"/>
      <w:r>
        <w:t xml:space="preserve"> are </w:t>
      </w:r>
      <w:proofErr w:type="spellStart"/>
      <w:r>
        <w:t>received</w:t>
      </w:r>
      <w:proofErr w:type="spellEnd"/>
      <w:r>
        <w:t>.</w:t>
      </w:r>
    </w:p>
    <w:p w14:paraId="4306B363" w14:textId="77777777" w:rsidR="00AF0692" w:rsidRDefault="00AF0692" w:rsidP="00AF0692">
      <w:proofErr w:type="spellStart"/>
      <w:r>
        <w:t>The</w:t>
      </w:r>
      <w:proofErr w:type="spellEnd"/>
      <w:r>
        <w:t xml:space="preserve"> </w:t>
      </w:r>
      <w:proofErr w:type="spellStart"/>
      <w:r>
        <w:t>arches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Temple </w:t>
      </w:r>
      <w:proofErr w:type="spellStart"/>
      <w:r>
        <w:t>of</w:t>
      </w:r>
      <w:proofErr w:type="spellEnd"/>
      <w:r>
        <w:t xml:space="preserve"> Santa Cruz in </w:t>
      </w:r>
      <w:proofErr w:type="spellStart"/>
      <w:r>
        <w:t>Jerusalem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arch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church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cemetery</w:t>
      </w:r>
      <w:proofErr w:type="spellEnd"/>
      <w:r>
        <w:t>.</w:t>
      </w:r>
    </w:p>
    <w:p w14:paraId="731CB321" w14:textId="77777777" w:rsidR="00AF0692" w:rsidRDefault="00AF0692" w:rsidP="00AF0692">
      <w:r>
        <w:t xml:space="preserve">Arco de Asunción: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atrium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Nuestra Señora de la Asunción </w:t>
      </w:r>
      <w:proofErr w:type="spellStart"/>
      <w:r>
        <w:t>church-museum</w:t>
      </w:r>
      <w:proofErr w:type="spellEnd"/>
      <w:r>
        <w:t>.</w:t>
      </w:r>
    </w:p>
    <w:p w14:paraId="2F10F4D9" w14:textId="77777777" w:rsidR="00AF0692" w:rsidRDefault="00AF0692" w:rsidP="00AF0692">
      <w:r>
        <w:t xml:space="preserve">Playa San Juan: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"Sapakollo" </w:t>
      </w:r>
      <w:proofErr w:type="spellStart"/>
      <w:r>
        <w:t>hill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in </w:t>
      </w:r>
      <w:proofErr w:type="spellStart"/>
      <w:r>
        <w:t>Spanish</w:t>
      </w:r>
      <w:proofErr w:type="spellEnd"/>
      <w:r>
        <w:t xml:space="preserve"> "</w:t>
      </w:r>
      <w:proofErr w:type="spellStart"/>
      <w:r>
        <w:t>lonely</w:t>
      </w:r>
      <w:proofErr w:type="spellEnd"/>
      <w:r>
        <w:t xml:space="preserve"> </w:t>
      </w:r>
      <w:proofErr w:type="spellStart"/>
      <w:r>
        <w:t>hill</w:t>
      </w:r>
      <w:proofErr w:type="spellEnd"/>
      <w:r>
        <w:t xml:space="preserve">" </w:t>
      </w:r>
      <w:proofErr w:type="spellStart"/>
      <w:r>
        <w:t>it</w:t>
      </w:r>
      <w:proofErr w:type="spellEnd"/>
      <w:r>
        <w:t xml:space="preserve"> has a </w:t>
      </w:r>
      <w:proofErr w:type="spellStart"/>
      <w:r>
        <w:t>tourist</w:t>
      </w:r>
      <w:proofErr w:type="spellEnd"/>
      <w:r>
        <w:t xml:space="preserve"> dock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ship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restaurant and a </w:t>
      </w:r>
      <w:proofErr w:type="spellStart"/>
      <w:r>
        <w:t>craft</w:t>
      </w:r>
      <w:proofErr w:type="spellEnd"/>
      <w:r>
        <w:t xml:space="preserve"> center.</w:t>
      </w:r>
    </w:p>
    <w:p w14:paraId="0FE69B5A" w14:textId="388DE60D" w:rsidR="00AF0692" w:rsidRDefault="00AF0692" w:rsidP="00AF0692"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devil</w:t>
      </w:r>
      <w:proofErr w:type="spellEnd"/>
      <w:r>
        <w:t xml:space="preserve">, mineral </w:t>
      </w:r>
      <w:proofErr w:type="spellStart"/>
      <w:r>
        <w:t>waters</w:t>
      </w:r>
      <w:proofErr w:type="spellEnd"/>
      <w:r>
        <w:t xml:space="preserve">, yacari </w:t>
      </w:r>
      <w:proofErr w:type="spellStart"/>
      <w:r>
        <w:t>condor</w:t>
      </w:r>
      <w:proofErr w:type="spellEnd"/>
      <w:r>
        <w:t xml:space="preserve"> uta,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places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visited</w:t>
      </w:r>
      <w:proofErr w:type="spellEnd"/>
      <w:r>
        <w:t>.</w:t>
      </w:r>
    </w:p>
    <w:sectPr w:rsidR="00AF0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eePeru-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lanOffc-Book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3B"/>
    <w:rsid w:val="00057A39"/>
    <w:rsid w:val="00486FF7"/>
    <w:rsid w:val="0053423B"/>
    <w:rsid w:val="006826C6"/>
    <w:rsid w:val="007960CF"/>
    <w:rsid w:val="00896A64"/>
    <w:rsid w:val="00AF0692"/>
    <w:rsid w:val="00BA6A38"/>
    <w:rsid w:val="00CD7851"/>
    <w:rsid w:val="00D62F83"/>
    <w:rsid w:val="00EA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BE1E43"/>
  <w15:chartTrackingRefBased/>
  <w15:docId w15:val="{EDD40FBC-CE47-4AAB-A47D-84A3D2EB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342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6F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423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53423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s-PE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3423B"/>
    <w:rPr>
      <w:rFonts w:ascii="Times New Roman" w:eastAsia="Times New Roman" w:hAnsi="Times New Roman" w:cs="Times New Roman"/>
      <w:i/>
      <w:i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534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6F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w-headline">
    <w:name w:val="mw-headline"/>
    <w:basedOn w:val="Fuentedeprrafopredeter"/>
    <w:rsid w:val="00486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61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5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7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603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Calizaya</dc:creator>
  <cp:keywords/>
  <dc:description/>
  <cp:lastModifiedBy>Luis Calizaya</cp:lastModifiedBy>
  <cp:revision>1</cp:revision>
  <dcterms:created xsi:type="dcterms:W3CDTF">2022-11-01T00:52:00Z</dcterms:created>
  <dcterms:modified xsi:type="dcterms:W3CDTF">2022-11-01T03:12:00Z</dcterms:modified>
</cp:coreProperties>
</file>