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7F7" w14:textId="7BE020D2" w:rsidR="008C2A97" w:rsidRPr="00F35DCA" w:rsidRDefault="00D97CBF" w:rsidP="00921EEC">
      <w:pPr>
        <w:pStyle w:val="Title"/>
        <w:jc w:val="center"/>
        <w:rPr>
          <w:rFonts w:ascii="Calibri" w:hAnsi="Calibri" w:cs="Calibri"/>
        </w:rPr>
      </w:pPr>
      <w:r w:rsidRPr="00F35DCA">
        <w:rPr>
          <w:rFonts w:ascii="Calibri" w:hAnsi="Calibri" w:cs="Calibri"/>
        </w:rPr>
        <w:t xml:space="preserve">Unemployment </w:t>
      </w:r>
      <w:r w:rsidR="007C5D61" w:rsidRPr="00F35DCA">
        <w:rPr>
          <w:rFonts w:ascii="Calibri" w:hAnsi="Calibri" w:cs="Calibri"/>
        </w:rPr>
        <w:t xml:space="preserve">and job loss </w:t>
      </w:r>
      <w:r w:rsidRPr="00F35DCA">
        <w:rPr>
          <w:rFonts w:ascii="Calibri" w:hAnsi="Calibri" w:cs="Calibri"/>
        </w:rPr>
        <w:t xml:space="preserve">in the COVID-19 UK: Exploring gender, </w:t>
      </w:r>
      <w:r w:rsidR="00423F26" w:rsidRPr="00F35DCA">
        <w:rPr>
          <w:rFonts w:ascii="Calibri" w:hAnsi="Calibri" w:cs="Calibri"/>
        </w:rPr>
        <w:t>ethnicity,</w:t>
      </w:r>
      <w:r w:rsidRPr="00F35DCA">
        <w:rPr>
          <w:rFonts w:ascii="Calibri" w:hAnsi="Calibri" w:cs="Calibri"/>
        </w:rPr>
        <w:t xml:space="preserve"> and class</w:t>
      </w:r>
    </w:p>
    <w:p w14:paraId="44EFD7F8" w14:textId="7C8202E9" w:rsidR="008C2A97" w:rsidRPr="00F35DCA" w:rsidRDefault="003B7DE5">
      <w:pPr>
        <w:pStyle w:val="Author"/>
        <w:rPr>
          <w:rFonts w:ascii="Calibri" w:hAnsi="Calibri" w:cs="Calibri"/>
        </w:rPr>
      </w:pPr>
      <w:r w:rsidRPr="00F35DCA">
        <w:rPr>
          <w:rFonts w:ascii="Calibri" w:hAnsi="Calibri" w:cs="Calibri"/>
        </w:rPr>
        <w:t>Luis D. Torres, Tracey Warren, and Annegreet Veeken</w:t>
      </w:r>
      <w:r w:rsidR="00AB16D1" w:rsidRPr="00F35DCA">
        <w:rPr>
          <w:rFonts w:ascii="Calibri" w:hAnsi="Calibri" w:cs="Calibri"/>
        </w:rPr>
        <w:t>, University of Nottingham</w:t>
      </w:r>
    </w:p>
    <w:p w14:paraId="44EFD7F9" w14:textId="77777777" w:rsidR="008C2A97" w:rsidRPr="00F35DCA" w:rsidRDefault="00AB16D1" w:rsidP="007C62B0">
      <w:pPr>
        <w:pStyle w:val="Heading1"/>
        <w:rPr>
          <w:rFonts w:ascii="Calibri" w:hAnsi="Calibri" w:cs="Calibri"/>
        </w:rPr>
      </w:pPr>
      <w:bookmarkStart w:id="0" w:name="r-markdown"/>
      <w:r w:rsidRPr="00F35DCA">
        <w:rPr>
          <w:rFonts w:ascii="Calibri" w:hAnsi="Calibri" w:cs="Calibri"/>
        </w:rPr>
        <w:t>R Markdown</w:t>
      </w:r>
    </w:p>
    <w:p w14:paraId="44EFD7FA" w14:textId="5A199FAC" w:rsidR="008C2A97" w:rsidRPr="00F35DCA" w:rsidRDefault="00AB16D1" w:rsidP="00332CC5">
      <w:pPr>
        <w:pStyle w:val="FirstParagraph"/>
        <w:jc w:val="both"/>
        <w:rPr>
          <w:rFonts w:ascii="Calibri" w:hAnsi="Calibri" w:cs="Calibri"/>
        </w:rPr>
      </w:pPr>
      <w:r w:rsidRPr="00F35DCA">
        <w:rPr>
          <w:rFonts w:ascii="Calibri" w:hAnsi="Calibri" w:cs="Calibri"/>
        </w:rPr>
        <w:t xml:space="preserve">This is an R Markdown document. Markdown is a simple formatting syntax for authoring HTML, PDF, and MS Word documents. For more details on using R Markdown see </w:t>
      </w:r>
      <w:hyperlink r:id="rId10">
        <w:r w:rsidRPr="00F35DCA">
          <w:rPr>
            <w:rStyle w:val="Hyperlink"/>
            <w:rFonts w:ascii="Calibri" w:hAnsi="Calibri" w:cs="Calibri"/>
          </w:rPr>
          <w:t>http://rmarkdown.rstudio.com</w:t>
        </w:r>
      </w:hyperlink>
      <w:r w:rsidRPr="00F35DCA">
        <w:rPr>
          <w:rFonts w:ascii="Calibri" w:hAnsi="Calibri" w:cs="Calibri"/>
        </w:rPr>
        <w:t>.</w:t>
      </w:r>
    </w:p>
    <w:p w14:paraId="240F5D7B" w14:textId="77777777" w:rsidR="00332CC5" w:rsidRPr="00F35DCA" w:rsidRDefault="00332CC5" w:rsidP="00332CC5">
      <w:pPr>
        <w:pStyle w:val="BodyText"/>
        <w:rPr>
          <w:rFonts w:ascii="Calibri" w:hAnsi="Calibri" w:cs="Calibri"/>
        </w:rPr>
      </w:pPr>
    </w:p>
    <w:p w14:paraId="1562ED75" w14:textId="27599381" w:rsidR="000F2354" w:rsidRPr="00F35DCA" w:rsidRDefault="000F2354" w:rsidP="007C62B0">
      <w:pPr>
        <w:pStyle w:val="Heading2"/>
        <w:rPr>
          <w:rFonts w:ascii="Calibri" w:hAnsi="Calibri" w:cs="Calibri"/>
        </w:rPr>
      </w:pPr>
      <w:r w:rsidRPr="00F35DCA">
        <w:rPr>
          <w:rFonts w:ascii="Calibri" w:hAnsi="Calibri" w:cs="Calibri"/>
        </w:rPr>
        <w:t xml:space="preserve">Subheading </w:t>
      </w:r>
    </w:p>
    <w:p w14:paraId="44EFD7FB" w14:textId="503B947B" w:rsidR="008C2A97" w:rsidRPr="00F35DCA" w:rsidRDefault="00AB16D1" w:rsidP="00332CC5">
      <w:pPr>
        <w:pStyle w:val="BodyText"/>
        <w:jc w:val="both"/>
        <w:rPr>
          <w:rFonts w:ascii="Calibri" w:hAnsi="Calibri" w:cs="Calibri"/>
        </w:rPr>
      </w:pPr>
      <w:r w:rsidRPr="00F35DCA">
        <w:rPr>
          <w:rFonts w:ascii="Calibri" w:hAnsi="Calibri" w:cs="Calibri"/>
        </w:rPr>
        <w:t xml:space="preserve">When you click the </w:t>
      </w:r>
      <w:r w:rsidRPr="00F35DCA">
        <w:rPr>
          <w:rFonts w:ascii="Calibri" w:hAnsi="Calibri" w:cs="Calibri"/>
          <w:b/>
        </w:rPr>
        <w:t>Knit</w:t>
      </w:r>
      <w:r w:rsidRPr="00F35DCA">
        <w:rPr>
          <w:rFonts w:ascii="Calibri" w:hAnsi="Calibri" w:cs="Calibri"/>
        </w:rPr>
        <w:t xml:space="preserve"> </w:t>
      </w:r>
      <w:proofErr w:type="gramStart"/>
      <w:r w:rsidRPr="00F35DCA">
        <w:rPr>
          <w:rFonts w:ascii="Calibri" w:hAnsi="Calibri" w:cs="Calibri"/>
        </w:rPr>
        <w:t>button</w:t>
      </w:r>
      <w:proofErr w:type="gramEnd"/>
      <w:r w:rsidRPr="00F35DCA">
        <w:rPr>
          <w:rFonts w:ascii="Calibri" w:hAnsi="Calibri" w:cs="Calibri"/>
        </w:rPr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>
      <w:pPr>
        <w:pStyle w:val="BodyText"/>
        <w:rPr>
          <w:rFonts w:ascii="Calibri" w:hAnsi="Calibri" w:cs="Calibri"/>
        </w:rPr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332CC5">
      <w:pPr>
        <w:pStyle w:val="BodyText"/>
        <w:rPr>
          <w:rFonts w:ascii="Calibri" w:hAnsi="Calibri" w:cs="Calibri"/>
        </w:rPr>
      </w:pPr>
      <w:bookmarkStart w:id="1" w:name="including-plots"/>
      <w:bookmarkEnd w:id="0"/>
    </w:p>
    <w:p w14:paraId="44EFD7FD" w14:textId="2B341796" w:rsidR="008C2A97" w:rsidRPr="00F35DCA" w:rsidRDefault="00AB16D1" w:rsidP="00AB16D1">
      <w:pPr>
        <w:pStyle w:val="Heading2"/>
        <w:rPr>
          <w:rFonts w:ascii="Calibri" w:hAnsi="Calibri" w:cs="Calibri"/>
        </w:rPr>
      </w:pPr>
      <w:r w:rsidRPr="00F35DCA">
        <w:rPr>
          <w:rFonts w:ascii="Calibri" w:hAnsi="Calibri" w:cs="Calibri"/>
        </w:rPr>
        <w:t>Including Plots</w:t>
      </w:r>
    </w:p>
    <w:p w14:paraId="44EFD7FE" w14:textId="7B363640" w:rsidR="008C2A97" w:rsidRPr="00F35DCA" w:rsidRDefault="00AB16D1" w:rsidP="00332CC5">
      <w:pPr>
        <w:pStyle w:val="FirstParagraph"/>
        <w:jc w:val="both"/>
        <w:rPr>
          <w:rFonts w:ascii="Calibri" w:hAnsi="Calibri" w:cs="Calibri"/>
        </w:rPr>
      </w:pPr>
      <w:r w:rsidRPr="00F35DCA">
        <w:rPr>
          <w:rFonts w:ascii="Calibri" w:hAnsi="Calibri" w:cs="Calibri"/>
        </w:rPr>
        <w:t>You can also embed plots, for example:’</w:t>
      </w:r>
    </w:p>
    <w:p w14:paraId="69CC3680" w14:textId="593EC218" w:rsidR="00AB16D1" w:rsidRPr="00F35DCA" w:rsidRDefault="00AB16D1" w:rsidP="000F2354">
      <w:pPr>
        <w:pStyle w:val="Heading2"/>
        <w:rPr>
          <w:rFonts w:ascii="Calibri" w:hAnsi="Calibri" w:cs="Calibri"/>
        </w:rPr>
      </w:pPr>
    </w:p>
    <w:p w14:paraId="44EFD7FF" w14:textId="77777777" w:rsidR="008C2A97" w:rsidRPr="00F35DCA" w:rsidRDefault="00AB16D1" w:rsidP="00AB16D1">
      <w:pPr>
        <w:pStyle w:val="BodyText"/>
        <w:jc w:val="center"/>
        <w:rPr>
          <w:rFonts w:ascii="Calibri" w:hAnsi="Calibri" w:cs="Calibri"/>
        </w:rPr>
      </w:pPr>
      <w:r w:rsidRPr="00F35DCA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77777777" w:rsidR="008C2A97" w:rsidRPr="00F35DCA" w:rsidRDefault="00AB16D1" w:rsidP="004962A9">
      <w:pPr>
        <w:pStyle w:val="BodyText"/>
        <w:jc w:val="both"/>
        <w:rPr>
          <w:rFonts w:ascii="Calibri" w:hAnsi="Calibri" w:cs="Calibri"/>
        </w:rPr>
      </w:pPr>
      <w:r w:rsidRPr="00F35DCA">
        <w:rPr>
          <w:rFonts w:ascii="Calibri" w:hAnsi="Calibri" w:cs="Calibri"/>
        </w:rPr>
        <w:t xml:space="preserve">Note that the </w:t>
      </w:r>
      <w:r w:rsidRPr="00F35DCA">
        <w:rPr>
          <w:rStyle w:val="VerbatimChar"/>
          <w:rFonts w:ascii="Calibri" w:hAnsi="Calibri" w:cs="Calibri"/>
        </w:rPr>
        <w:t>echo = FALSE</w:t>
      </w:r>
      <w:r w:rsidRPr="00F35DCA">
        <w:rPr>
          <w:rFonts w:ascii="Calibri" w:hAnsi="Calibri" w:cs="Calibri"/>
        </w:rPr>
        <w:t xml:space="preserve"> parameter was added to the code chunk to prevent printing of the R code that generated the plot.</w:t>
      </w:r>
      <w:bookmarkEnd w:id="1"/>
    </w:p>
    <w:sectPr w:rsidR="008C2A97" w:rsidRPr="00F35D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2B82" w14:textId="77777777" w:rsidR="006011DD" w:rsidRDefault="006011DD">
      <w:pPr>
        <w:spacing w:after="0"/>
      </w:pPr>
      <w:r>
        <w:separator/>
      </w:r>
    </w:p>
  </w:endnote>
  <w:endnote w:type="continuationSeparator" w:id="0">
    <w:p w14:paraId="76FE6A74" w14:textId="77777777" w:rsidR="006011DD" w:rsidRDefault="0060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6CAB" w14:textId="77777777" w:rsidR="006011DD" w:rsidRDefault="006011DD">
      <w:r>
        <w:separator/>
      </w:r>
    </w:p>
  </w:footnote>
  <w:footnote w:type="continuationSeparator" w:id="0">
    <w:p w14:paraId="5F327622" w14:textId="77777777" w:rsidR="006011DD" w:rsidRDefault="00601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2354"/>
    <w:rsid w:val="003053B7"/>
    <w:rsid w:val="00332CC5"/>
    <w:rsid w:val="003B7DE5"/>
    <w:rsid w:val="00423F26"/>
    <w:rsid w:val="004962A9"/>
    <w:rsid w:val="004E29B3"/>
    <w:rsid w:val="00590D07"/>
    <w:rsid w:val="005E0530"/>
    <w:rsid w:val="006011DD"/>
    <w:rsid w:val="00652F1B"/>
    <w:rsid w:val="007112A7"/>
    <w:rsid w:val="00784D58"/>
    <w:rsid w:val="007C5D61"/>
    <w:rsid w:val="007C62B0"/>
    <w:rsid w:val="008C2A97"/>
    <w:rsid w:val="008D6863"/>
    <w:rsid w:val="00921EEC"/>
    <w:rsid w:val="00A31B40"/>
    <w:rsid w:val="00AB16D1"/>
    <w:rsid w:val="00B86B75"/>
    <w:rsid w:val="00BC48D5"/>
    <w:rsid w:val="00BF2606"/>
    <w:rsid w:val="00C36279"/>
    <w:rsid w:val="00D97CBF"/>
    <w:rsid w:val="00E315A3"/>
    <w:rsid w:val="00F35D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B40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Open Sans" w:eastAsiaTheme="majorEastAsia" w:hAnsi="Open Sans" w:cstheme="majorBid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B40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color w:val="006295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B40"/>
    <w:pPr>
      <w:keepNext/>
      <w:keepLines/>
      <w:spacing w:before="200" w:after="0"/>
      <w:outlineLvl w:val="2"/>
    </w:pPr>
    <w:rPr>
      <w:rFonts w:ascii="Open Sans" w:eastAsiaTheme="majorEastAsia" w:hAnsi="Open Sans" w:cstheme="majorBidi"/>
      <w:b/>
      <w:bCs/>
      <w:color w:val="006295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31B40"/>
    <w:pPr>
      <w:spacing w:before="180" w:after="180"/>
    </w:pPr>
    <w:rPr>
      <w:rFonts w:ascii="Open Sans" w:hAnsi="Open Sans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1B40"/>
    <w:pPr>
      <w:keepNext/>
      <w:keepLines/>
      <w:spacing w:before="480" w:after="240"/>
    </w:pPr>
    <w:rPr>
      <w:rFonts w:ascii="Open Sans" w:eastAsiaTheme="majorEastAsia" w:hAnsi="Open Sans" w:cstheme="majorBidi"/>
      <w:b/>
      <w:bCs/>
      <w:color w:val="791F8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31B40"/>
    <w:pPr>
      <w:keepNext/>
      <w:keepLines/>
      <w:jc w:val="center"/>
    </w:pPr>
    <w:rPr>
      <w:rFonts w:ascii="Open Sans" w:hAnsi="Open Sans"/>
      <w:color w:val="292929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13</cp:revision>
  <dcterms:created xsi:type="dcterms:W3CDTF">2021-05-13T09:25:00Z</dcterms:created>
  <dcterms:modified xsi:type="dcterms:W3CDTF">2021-05-30T10:02:00Z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