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935" w:rsidRPr="00D0085A" w:rsidRDefault="00D0085A" w:rsidP="00D0085A">
      <w:pPr>
        <w:pStyle w:val="Prrafodelista"/>
        <w:numPr>
          <w:ilvl w:val="0"/>
          <w:numId w:val="1"/>
        </w:numPr>
        <w:jc w:val="both"/>
        <w:rPr>
          <w:lang w:val="fr-FR"/>
        </w:rPr>
      </w:pPr>
      <w:r w:rsidRPr="00D0085A">
        <w:rPr>
          <w:lang w:val="fr-FR"/>
        </w:rPr>
        <w:t>Lisez attentivement le texte suivant puis répondez aux questions. Faites attention parce qu'il y a trois personnes qui sont impliquées dans la conversation : Xavier parle à son amie Imane par appel vidéo, dans un moment, la maman de Xavier entre dans la pièce et lui pose quelques questions.</w:t>
      </w:r>
    </w:p>
    <w:p w:rsidR="00D0085A" w:rsidRDefault="00D0085A" w:rsidP="00D0085A">
      <w:pPr>
        <w:jc w:val="center"/>
        <w:rPr>
          <w:lang w:val="fr-FR"/>
        </w:rPr>
      </w:pPr>
      <w:r>
        <w:rPr>
          <w:noProof/>
          <w:lang w:val="es-MX" w:eastAsia="es-MX"/>
        </w:rPr>
        <w:drawing>
          <wp:inline distT="0" distB="0" distL="0" distR="0">
            <wp:extent cx="5612130" cy="374586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495EF.tmp"/>
                    <pic:cNvPicPr/>
                  </pic:nvPicPr>
                  <pic:blipFill>
                    <a:blip r:embed="rId5">
                      <a:extLst>
                        <a:ext uri="{28A0092B-C50C-407E-A947-70E740481C1C}">
                          <a14:useLocalDpi xmlns:a14="http://schemas.microsoft.com/office/drawing/2010/main" val="0"/>
                        </a:ext>
                      </a:extLst>
                    </a:blip>
                    <a:stretch>
                      <a:fillRect/>
                    </a:stretch>
                  </pic:blipFill>
                  <pic:spPr>
                    <a:xfrm>
                      <a:off x="0" y="0"/>
                      <a:ext cx="5612130" cy="37458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471"/>
        <w:gridCol w:w="1471"/>
        <w:gridCol w:w="1472"/>
        <w:gridCol w:w="1471"/>
        <w:gridCol w:w="1471"/>
        <w:gridCol w:w="1472"/>
      </w:tblGrid>
      <w:tr w:rsidR="00D0085A" w:rsidTr="009C113C">
        <w:tc>
          <w:tcPr>
            <w:tcW w:w="4414" w:type="dxa"/>
            <w:gridSpan w:val="3"/>
          </w:tcPr>
          <w:p w:rsidR="00D0085A" w:rsidRDefault="00D0085A" w:rsidP="00D0085A">
            <w:pPr>
              <w:jc w:val="center"/>
              <w:rPr>
                <w:lang w:val="fr-FR"/>
              </w:rPr>
            </w:pPr>
            <w:r>
              <w:rPr>
                <w:lang w:val="fr-FR"/>
              </w:rPr>
              <w:t xml:space="preserve">Xavier </w:t>
            </w:r>
          </w:p>
        </w:tc>
        <w:tc>
          <w:tcPr>
            <w:tcW w:w="2942" w:type="dxa"/>
            <w:gridSpan w:val="2"/>
          </w:tcPr>
          <w:p w:rsidR="00D0085A" w:rsidRDefault="00D0085A" w:rsidP="00D0085A">
            <w:pPr>
              <w:jc w:val="center"/>
              <w:rPr>
                <w:lang w:val="fr-FR"/>
              </w:rPr>
            </w:pPr>
            <w:r>
              <w:rPr>
                <w:lang w:val="fr-FR"/>
              </w:rPr>
              <w:t xml:space="preserve">Imane </w:t>
            </w:r>
          </w:p>
        </w:tc>
        <w:tc>
          <w:tcPr>
            <w:tcW w:w="1472" w:type="dxa"/>
          </w:tcPr>
          <w:p w:rsidR="00D0085A" w:rsidRDefault="00D0085A" w:rsidP="00D0085A">
            <w:pPr>
              <w:jc w:val="center"/>
              <w:rPr>
                <w:lang w:val="fr-FR"/>
              </w:rPr>
            </w:pPr>
            <w:r>
              <w:rPr>
                <w:lang w:val="fr-FR"/>
              </w:rPr>
              <w:t>La m</w:t>
            </w:r>
            <w:r>
              <w:rPr>
                <w:rFonts w:cstheme="minorHAnsi"/>
                <w:lang w:val="fr-FR"/>
              </w:rPr>
              <w:t>è</w:t>
            </w:r>
            <w:r>
              <w:rPr>
                <w:lang w:val="fr-FR"/>
              </w:rPr>
              <w:t>re</w:t>
            </w:r>
          </w:p>
        </w:tc>
      </w:tr>
      <w:tr w:rsidR="00D0085A" w:rsidTr="001A0605">
        <w:tc>
          <w:tcPr>
            <w:tcW w:w="1471" w:type="dxa"/>
          </w:tcPr>
          <w:p w:rsidR="00D0085A" w:rsidRDefault="00D0085A" w:rsidP="00D0085A">
            <w:pPr>
              <w:jc w:val="center"/>
              <w:rPr>
                <w:lang w:val="fr-FR"/>
              </w:rPr>
            </w:pPr>
            <w:r>
              <w:rPr>
                <w:lang w:val="fr-FR"/>
              </w:rPr>
              <w:t xml:space="preserve">aime </w:t>
            </w:r>
          </w:p>
        </w:tc>
        <w:tc>
          <w:tcPr>
            <w:tcW w:w="1471" w:type="dxa"/>
          </w:tcPr>
          <w:p w:rsidR="00D0085A" w:rsidRDefault="00D0085A" w:rsidP="00D0085A">
            <w:pPr>
              <w:jc w:val="center"/>
              <w:rPr>
                <w:lang w:val="fr-FR"/>
              </w:rPr>
            </w:pPr>
            <w:r>
              <w:rPr>
                <w:lang w:val="fr-FR"/>
              </w:rPr>
              <w:t>déteste</w:t>
            </w:r>
          </w:p>
        </w:tc>
        <w:tc>
          <w:tcPr>
            <w:tcW w:w="1472" w:type="dxa"/>
          </w:tcPr>
          <w:p w:rsidR="00D0085A" w:rsidRDefault="00D0085A" w:rsidP="00D0085A">
            <w:pPr>
              <w:jc w:val="center"/>
              <w:rPr>
                <w:lang w:val="fr-FR"/>
              </w:rPr>
            </w:pPr>
            <w:r>
              <w:rPr>
                <w:lang w:val="fr-FR"/>
              </w:rPr>
              <w:t>adore</w:t>
            </w:r>
          </w:p>
        </w:tc>
        <w:tc>
          <w:tcPr>
            <w:tcW w:w="1471" w:type="dxa"/>
          </w:tcPr>
          <w:p w:rsidR="00D0085A" w:rsidRDefault="00D0085A" w:rsidP="00D0085A">
            <w:pPr>
              <w:jc w:val="center"/>
              <w:rPr>
                <w:lang w:val="fr-FR"/>
              </w:rPr>
            </w:pPr>
            <w:r>
              <w:rPr>
                <w:lang w:val="fr-FR"/>
              </w:rPr>
              <w:t>adore</w:t>
            </w:r>
          </w:p>
        </w:tc>
        <w:tc>
          <w:tcPr>
            <w:tcW w:w="1471" w:type="dxa"/>
          </w:tcPr>
          <w:p w:rsidR="00D0085A" w:rsidRDefault="00D0085A" w:rsidP="00D0085A">
            <w:pPr>
              <w:jc w:val="center"/>
              <w:rPr>
                <w:lang w:val="fr-FR"/>
              </w:rPr>
            </w:pPr>
            <w:r>
              <w:rPr>
                <w:lang w:val="fr-FR"/>
              </w:rPr>
              <w:t>déteste</w:t>
            </w:r>
          </w:p>
        </w:tc>
        <w:tc>
          <w:tcPr>
            <w:tcW w:w="1472" w:type="dxa"/>
          </w:tcPr>
          <w:p w:rsidR="00D0085A" w:rsidRDefault="00D0085A" w:rsidP="00D0085A">
            <w:pPr>
              <w:jc w:val="center"/>
              <w:rPr>
                <w:lang w:val="fr-FR"/>
              </w:rPr>
            </w:pPr>
            <w:r>
              <w:rPr>
                <w:lang w:val="fr-FR"/>
              </w:rPr>
              <w:t>aime</w:t>
            </w:r>
          </w:p>
        </w:tc>
      </w:tr>
      <w:tr w:rsidR="00D0085A" w:rsidTr="001A0605">
        <w:tc>
          <w:tcPr>
            <w:tcW w:w="1471" w:type="dxa"/>
          </w:tcPr>
          <w:p w:rsidR="00D0085A" w:rsidRDefault="00BA3E9E" w:rsidP="00D0085A">
            <w:pPr>
              <w:jc w:val="center"/>
              <w:rPr>
                <w:lang w:val="fr-FR"/>
              </w:rPr>
            </w:pPr>
            <w:r>
              <w:rPr>
                <w:lang w:val="fr-FR"/>
              </w:rPr>
              <w:t>Les copines</w:t>
            </w:r>
          </w:p>
          <w:p w:rsidR="00D0085A" w:rsidRDefault="00BA3E9E" w:rsidP="00D0085A">
            <w:pPr>
              <w:jc w:val="center"/>
              <w:rPr>
                <w:lang w:val="fr-FR"/>
              </w:rPr>
            </w:pPr>
            <w:r>
              <w:rPr>
                <w:lang w:val="fr-FR"/>
              </w:rPr>
              <w:t>Les copains</w:t>
            </w:r>
          </w:p>
          <w:p w:rsidR="00D0085A" w:rsidRDefault="00D0085A" w:rsidP="00D0085A">
            <w:pPr>
              <w:jc w:val="center"/>
              <w:rPr>
                <w:lang w:val="fr-FR"/>
              </w:rPr>
            </w:pPr>
          </w:p>
          <w:p w:rsidR="00D0085A" w:rsidRDefault="00D0085A" w:rsidP="00D0085A">
            <w:pPr>
              <w:jc w:val="center"/>
              <w:rPr>
                <w:lang w:val="fr-FR"/>
              </w:rPr>
            </w:pPr>
          </w:p>
          <w:p w:rsidR="00D0085A" w:rsidRDefault="00D0085A" w:rsidP="00D0085A">
            <w:pPr>
              <w:jc w:val="center"/>
              <w:rPr>
                <w:lang w:val="fr-FR"/>
              </w:rPr>
            </w:pPr>
          </w:p>
          <w:p w:rsidR="00D0085A" w:rsidRDefault="00D0085A" w:rsidP="00D0085A">
            <w:pPr>
              <w:jc w:val="center"/>
              <w:rPr>
                <w:lang w:val="fr-FR"/>
              </w:rPr>
            </w:pPr>
          </w:p>
          <w:p w:rsidR="00D0085A" w:rsidRDefault="00D0085A" w:rsidP="00D0085A">
            <w:pPr>
              <w:jc w:val="center"/>
              <w:rPr>
                <w:lang w:val="fr-FR"/>
              </w:rPr>
            </w:pPr>
          </w:p>
          <w:p w:rsidR="00D0085A" w:rsidRDefault="00D0085A" w:rsidP="00D0085A">
            <w:pPr>
              <w:jc w:val="center"/>
              <w:rPr>
                <w:lang w:val="fr-FR"/>
              </w:rPr>
            </w:pPr>
          </w:p>
          <w:p w:rsidR="00D0085A" w:rsidRDefault="00D0085A" w:rsidP="00D0085A">
            <w:pPr>
              <w:jc w:val="center"/>
              <w:rPr>
                <w:lang w:val="fr-FR"/>
              </w:rPr>
            </w:pPr>
          </w:p>
        </w:tc>
        <w:tc>
          <w:tcPr>
            <w:tcW w:w="1471" w:type="dxa"/>
          </w:tcPr>
          <w:p w:rsidR="00D0085A" w:rsidRDefault="00BA3E9E" w:rsidP="00D0085A">
            <w:pPr>
              <w:jc w:val="center"/>
              <w:rPr>
                <w:lang w:val="fr-FR"/>
              </w:rPr>
            </w:pPr>
            <w:r>
              <w:rPr>
                <w:lang w:val="fr-FR"/>
              </w:rPr>
              <w:t xml:space="preserve">Lundi </w:t>
            </w:r>
          </w:p>
          <w:p w:rsidR="00BA3E9E" w:rsidRDefault="00BA3E9E" w:rsidP="00D0085A">
            <w:pPr>
              <w:jc w:val="center"/>
              <w:rPr>
                <w:lang w:val="fr-FR"/>
              </w:rPr>
            </w:pPr>
            <w:r>
              <w:rPr>
                <w:lang w:val="fr-FR"/>
              </w:rPr>
              <w:t>Maths</w:t>
            </w:r>
          </w:p>
        </w:tc>
        <w:tc>
          <w:tcPr>
            <w:tcW w:w="1472" w:type="dxa"/>
          </w:tcPr>
          <w:p w:rsidR="00D0085A" w:rsidRDefault="00BA3E9E" w:rsidP="00D0085A">
            <w:pPr>
              <w:jc w:val="center"/>
              <w:rPr>
                <w:lang w:val="fr-FR"/>
              </w:rPr>
            </w:pPr>
            <w:r>
              <w:rPr>
                <w:lang w:val="fr-FR"/>
              </w:rPr>
              <w:t>Internet</w:t>
            </w:r>
          </w:p>
        </w:tc>
        <w:tc>
          <w:tcPr>
            <w:tcW w:w="1471" w:type="dxa"/>
          </w:tcPr>
          <w:p w:rsidR="000C63B0" w:rsidRPr="000C63B0" w:rsidRDefault="000C63B0" w:rsidP="000C63B0">
            <w:pPr>
              <w:pStyle w:val="NormalWeb"/>
              <w:spacing w:before="240" w:beforeAutospacing="0" w:after="240" w:afterAutospacing="0"/>
              <w:rPr>
                <w:lang w:val="fr-FR"/>
              </w:rPr>
            </w:pPr>
            <w:r>
              <w:rPr>
                <w:rFonts w:ascii="Arial" w:hAnsi="Arial" w:cs="Arial"/>
                <w:color w:val="000000"/>
                <w:sz w:val="22"/>
                <w:szCs w:val="22"/>
                <w:lang w:val="fr-FR"/>
              </w:rPr>
              <w:t xml:space="preserve">  </w:t>
            </w:r>
            <w:bookmarkStart w:id="0" w:name="_GoBack"/>
            <w:bookmarkEnd w:id="0"/>
            <w:r w:rsidRPr="000C63B0">
              <w:rPr>
                <w:rFonts w:ascii="Arial" w:hAnsi="Arial" w:cs="Arial"/>
                <w:color w:val="000000"/>
                <w:sz w:val="22"/>
                <w:szCs w:val="22"/>
                <w:lang w:val="fr-FR"/>
              </w:rPr>
              <w:t>L´école</w:t>
            </w:r>
          </w:p>
          <w:p w:rsidR="000C63B0" w:rsidRPr="000C63B0" w:rsidRDefault="000C63B0" w:rsidP="000C63B0">
            <w:pPr>
              <w:pStyle w:val="NormalWeb"/>
              <w:spacing w:before="240" w:beforeAutospacing="0" w:after="240" w:afterAutospacing="0"/>
              <w:jc w:val="center"/>
              <w:rPr>
                <w:lang w:val="fr-FR"/>
              </w:rPr>
            </w:pPr>
            <w:r w:rsidRPr="000C63B0">
              <w:rPr>
                <w:rFonts w:ascii="Arial" w:hAnsi="Arial" w:cs="Arial"/>
                <w:color w:val="000000"/>
                <w:sz w:val="22"/>
                <w:szCs w:val="22"/>
                <w:lang w:val="fr-FR"/>
              </w:rPr>
              <w:t>Le français</w:t>
            </w:r>
          </w:p>
          <w:p w:rsidR="000C63B0" w:rsidRPr="000C63B0" w:rsidRDefault="000C63B0" w:rsidP="000C63B0">
            <w:pPr>
              <w:pStyle w:val="NormalWeb"/>
              <w:spacing w:before="240" w:beforeAutospacing="0" w:after="240" w:afterAutospacing="0"/>
              <w:jc w:val="center"/>
              <w:rPr>
                <w:lang w:val="fr-FR"/>
              </w:rPr>
            </w:pPr>
            <w:r w:rsidRPr="000C63B0">
              <w:rPr>
                <w:rFonts w:ascii="Arial" w:hAnsi="Arial" w:cs="Arial"/>
                <w:color w:val="000000"/>
                <w:sz w:val="22"/>
                <w:szCs w:val="22"/>
                <w:lang w:val="fr-FR"/>
              </w:rPr>
              <w:t>Le sport</w:t>
            </w:r>
          </w:p>
          <w:p w:rsidR="000C63B0" w:rsidRDefault="000C63B0" w:rsidP="000C63B0">
            <w:pPr>
              <w:pStyle w:val="NormalWeb"/>
              <w:spacing w:before="240" w:beforeAutospacing="0" w:after="240" w:afterAutospacing="0"/>
              <w:jc w:val="center"/>
            </w:pPr>
            <w:r>
              <w:rPr>
                <w:rFonts w:ascii="Arial" w:hAnsi="Arial" w:cs="Arial"/>
                <w:color w:val="000000"/>
                <w:sz w:val="22"/>
                <w:szCs w:val="22"/>
              </w:rPr>
              <w:t xml:space="preserve">Les </w:t>
            </w:r>
            <w:proofErr w:type="spellStart"/>
            <w:r>
              <w:rPr>
                <w:rFonts w:ascii="Arial" w:hAnsi="Arial" w:cs="Arial"/>
                <w:color w:val="000000"/>
                <w:sz w:val="22"/>
                <w:szCs w:val="22"/>
              </w:rPr>
              <w:t>copains</w:t>
            </w:r>
            <w:proofErr w:type="spellEnd"/>
          </w:p>
          <w:p w:rsidR="000C63B0" w:rsidRDefault="000C63B0" w:rsidP="000C63B0">
            <w:pPr>
              <w:pStyle w:val="NormalWeb"/>
              <w:spacing w:before="0" w:beforeAutospacing="0" w:after="0" w:afterAutospacing="0"/>
            </w:pPr>
            <w:r>
              <w:rPr>
                <w:rFonts w:ascii="Arial" w:hAnsi="Arial" w:cs="Arial"/>
                <w:color w:val="000000"/>
                <w:sz w:val="22"/>
                <w:szCs w:val="22"/>
              </w:rPr>
              <w:t>Les copines</w:t>
            </w:r>
          </w:p>
          <w:p w:rsidR="00D0085A" w:rsidRDefault="00D0085A" w:rsidP="00D0085A">
            <w:pPr>
              <w:jc w:val="center"/>
              <w:rPr>
                <w:lang w:val="fr-FR"/>
              </w:rPr>
            </w:pPr>
          </w:p>
        </w:tc>
        <w:tc>
          <w:tcPr>
            <w:tcW w:w="1471" w:type="dxa"/>
          </w:tcPr>
          <w:p w:rsidR="00D0085A" w:rsidRDefault="000C63B0" w:rsidP="00D0085A">
            <w:pPr>
              <w:jc w:val="center"/>
              <w:rPr>
                <w:lang w:val="fr-FR"/>
              </w:rPr>
            </w:pPr>
            <w:r>
              <w:rPr>
                <w:rFonts w:ascii="Arial" w:hAnsi="Arial" w:cs="Arial"/>
                <w:color w:val="000000"/>
              </w:rPr>
              <w:t xml:space="preserve">Les </w:t>
            </w:r>
            <w:proofErr w:type="spellStart"/>
            <w:r>
              <w:rPr>
                <w:rFonts w:ascii="Arial" w:hAnsi="Arial" w:cs="Arial"/>
                <w:color w:val="000000"/>
              </w:rPr>
              <w:t>jeux</w:t>
            </w:r>
            <w:proofErr w:type="spellEnd"/>
            <w:r>
              <w:rPr>
                <w:rFonts w:ascii="Arial" w:hAnsi="Arial" w:cs="Arial"/>
                <w:color w:val="000000"/>
              </w:rPr>
              <w:t xml:space="preserve"> </w:t>
            </w:r>
            <w:proofErr w:type="spellStart"/>
            <w:r>
              <w:rPr>
                <w:rFonts w:ascii="Arial" w:hAnsi="Arial" w:cs="Arial"/>
                <w:color w:val="000000"/>
              </w:rPr>
              <w:t>vidéo</w:t>
            </w:r>
            <w:proofErr w:type="spellEnd"/>
          </w:p>
        </w:tc>
        <w:tc>
          <w:tcPr>
            <w:tcW w:w="1472" w:type="dxa"/>
          </w:tcPr>
          <w:p w:rsidR="00D0085A" w:rsidRDefault="000C63B0" w:rsidP="00D0085A">
            <w:pPr>
              <w:jc w:val="center"/>
              <w:rPr>
                <w:lang w:val="fr-FR"/>
              </w:rPr>
            </w:pPr>
            <w:r>
              <w:rPr>
                <w:rFonts w:ascii="Arial" w:hAnsi="Arial" w:cs="Arial"/>
                <w:color w:val="000000"/>
              </w:rPr>
              <w:t xml:space="preserve">les </w:t>
            </w:r>
            <w:proofErr w:type="spellStart"/>
            <w:r>
              <w:rPr>
                <w:rFonts w:ascii="Arial" w:hAnsi="Arial" w:cs="Arial"/>
                <w:color w:val="000000"/>
              </w:rPr>
              <w:t>jeux</w:t>
            </w:r>
            <w:proofErr w:type="spellEnd"/>
            <w:r>
              <w:rPr>
                <w:rFonts w:ascii="Arial" w:hAnsi="Arial" w:cs="Arial"/>
                <w:color w:val="000000"/>
              </w:rPr>
              <w:t xml:space="preserve"> video</w:t>
            </w:r>
          </w:p>
          <w:p w:rsidR="00D0085A" w:rsidRDefault="00D0085A" w:rsidP="00D0085A">
            <w:pPr>
              <w:jc w:val="center"/>
              <w:rPr>
                <w:lang w:val="fr-FR"/>
              </w:rPr>
            </w:pPr>
          </w:p>
        </w:tc>
      </w:tr>
    </w:tbl>
    <w:p w:rsidR="00D0085A" w:rsidRDefault="00D0085A" w:rsidP="00D0085A">
      <w:pPr>
        <w:jc w:val="both"/>
        <w:rPr>
          <w:lang w:val="fr-FR"/>
        </w:rPr>
      </w:pPr>
    </w:p>
    <w:p w:rsidR="00D0085A" w:rsidRDefault="00D0085A">
      <w:pPr>
        <w:rPr>
          <w:lang w:val="fr-FR"/>
        </w:rPr>
      </w:pPr>
      <w:r>
        <w:rPr>
          <w:lang w:val="fr-FR"/>
        </w:rPr>
        <w:br w:type="page"/>
      </w:r>
    </w:p>
    <w:p w:rsidR="00D0085A" w:rsidRDefault="00D0085A" w:rsidP="00D0085A">
      <w:pPr>
        <w:jc w:val="both"/>
        <w:rPr>
          <w:lang w:val="fr-FR"/>
        </w:rPr>
      </w:pPr>
      <w:r w:rsidRPr="00D0085A">
        <w:rPr>
          <w:lang w:val="fr-FR"/>
        </w:rPr>
        <w:lastRenderedPageBreak/>
        <w:t>Complétez le tableau avec les phrases correspondantes pour dire lesquels de ces activités ou objets vous aimez ou n'aimez pas avec la liste des phrases que nous avons vues plus tôt.</w:t>
      </w:r>
    </w:p>
    <w:tbl>
      <w:tblPr>
        <w:tblStyle w:val="Tablaconcuadrcula"/>
        <w:tblW w:w="0" w:type="auto"/>
        <w:tblLook w:val="04A0" w:firstRow="1" w:lastRow="0" w:firstColumn="1" w:lastColumn="0" w:noHBand="0" w:noVBand="1"/>
      </w:tblPr>
      <w:tblGrid>
        <w:gridCol w:w="2942"/>
        <w:gridCol w:w="2943"/>
        <w:gridCol w:w="2943"/>
      </w:tblGrid>
      <w:tr w:rsidR="00C8051F" w:rsidTr="00C8051F">
        <w:tc>
          <w:tcPr>
            <w:tcW w:w="2942" w:type="dxa"/>
            <w:tcBorders>
              <w:top w:val="nil"/>
              <w:left w:val="nil"/>
              <w:bottom w:val="nil"/>
              <w:right w:val="single" w:sz="4" w:space="0" w:color="auto"/>
            </w:tcBorders>
          </w:tcPr>
          <w:p w:rsidR="00C8051F" w:rsidRDefault="00C8051F" w:rsidP="00D0085A">
            <w:pPr>
              <w:jc w:val="both"/>
              <w:rPr>
                <w:lang w:val="fr-FR"/>
              </w:rPr>
            </w:pPr>
          </w:p>
        </w:tc>
        <w:tc>
          <w:tcPr>
            <w:tcW w:w="2943" w:type="dxa"/>
            <w:tcBorders>
              <w:left w:val="single" w:sz="4" w:space="0" w:color="auto"/>
            </w:tcBorders>
          </w:tcPr>
          <w:p w:rsidR="00C8051F" w:rsidRPr="00C8051F" w:rsidRDefault="00C8051F" w:rsidP="00C8051F">
            <w:pPr>
              <w:jc w:val="center"/>
              <w:rPr>
                <w:b/>
                <w:lang w:val="fr-FR"/>
              </w:rPr>
            </w:pPr>
            <w:r w:rsidRPr="00C8051F">
              <w:rPr>
                <w:b/>
                <w:lang w:val="fr-FR"/>
              </w:rPr>
              <w:t>Activité / Objet</w:t>
            </w:r>
          </w:p>
        </w:tc>
        <w:tc>
          <w:tcPr>
            <w:tcW w:w="2943" w:type="dxa"/>
          </w:tcPr>
          <w:p w:rsidR="00C8051F" w:rsidRPr="00C8051F" w:rsidRDefault="00C8051F" w:rsidP="00C8051F">
            <w:pPr>
              <w:jc w:val="center"/>
              <w:rPr>
                <w:b/>
                <w:lang w:val="fr-FR"/>
              </w:rPr>
            </w:pPr>
            <w:r w:rsidRPr="00C8051F">
              <w:rPr>
                <w:b/>
                <w:lang w:val="fr-FR"/>
              </w:rPr>
              <w:t>Phrase complete</w:t>
            </w:r>
          </w:p>
        </w:tc>
      </w:tr>
      <w:tr w:rsidR="00C8051F" w:rsidTr="00C8051F">
        <w:trPr>
          <w:trHeight w:val="1659"/>
        </w:trPr>
        <w:tc>
          <w:tcPr>
            <w:tcW w:w="2942" w:type="dxa"/>
            <w:tcBorders>
              <w:top w:val="nil"/>
              <w:left w:val="nil"/>
              <w:bottom w:val="nil"/>
              <w:right w:val="single" w:sz="4" w:space="0" w:color="auto"/>
            </w:tcBorders>
          </w:tcPr>
          <w:p w:rsidR="00C8051F" w:rsidRDefault="00C8051F" w:rsidP="00C8051F">
            <w:pPr>
              <w:rPr>
                <w:lang w:val="fr-FR"/>
              </w:rPr>
            </w:pPr>
            <w:r>
              <w:rPr>
                <w:noProof/>
                <w:lang w:val="es-MX" w:eastAsia="es-MX"/>
              </w:rPr>
              <w:drawing>
                <wp:anchor distT="0" distB="0" distL="114300" distR="114300" simplePos="0" relativeHeight="251658240" behindDoc="0" locked="0" layoutInCell="1" allowOverlap="1">
                  <wp:simplePos x="0" y="0"/>
                  <wp:positionH relativeFrom="column">
                    <wp:posOffset>149225</wp:posOffset>
                  </wp:positionH>
                  <wp:positionV relativeFrom="paragraph">
                    <wp:posOffset>108732</wp:posOffset>
                  </wp:positionV>
                  <wp:extent cx="1430020" cy="834390"/>
                  <wp:effectExtent l="0" t="0" r="0" b="3810"/>
                  <wp:wrapSquare wrapText="bothSides"/>
                  <wp:docPr id="2" name="Imagen 2" descr="Si te gusta viajar, no te puedes perder estas APPs LACOOO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 te gusta viajar, no te puedes perder estas APPs LACOOOP.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30020" cy="8343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43" w:type="dxa"/>
            <w:tcBorders>
              <w:left w:val="single" w:sz="4" w:space="0" w:color="auto"/>
            </w:tcBorders>
          </w:tcPr>
          <w:p w:rsidR="00D0085A" w:rsidRDefault="00D0085A" w:rsidP="00D0085A">
            <w:pPr>
              <w:jc w:val="both"/>
              <w:rPr>
                <w:lang w:val="fr-FR"/>
              </w:rPr>
            </w:pPr>
          </w:p>
        </w:tc>
        <w:tc>
          <w:tcPr>
            <w:tcW w:w="2943" w:type="dxa"/>
          </w:tcPr>
          <w:p w:rsidR="00D0085A" w:rsidRDefault="00D0085A" w:rsidP="00D0085A">
            <w:pPr>
              <w:jc w:val="both"/>
              <w:rPr>
                <w:lang w:val="fr-FR"/>
              </w:rPr>
            </w:pPr>
          </w:p>
        </w:tc>
      </w:tr>
      <w:tr w:rsidR="00C8051F" w:rsidTr="00C8051F">
        <w:tc>
          <w:tcPr>
            <w:tcW w:w="2942" w:type="dxa"/>
            <w:tcBorders>
              <w:top w:val="nil"/>
              <w:left w:val="nil"/>
              <w:bottom w:val="nil"/>
              <w:right w:val="single" w:sz="4" w:space="0" w:color="auto"/>
            </w:tcBorders>
          </w:tcPr>
          <w:p w:rsidR="00D0085A" w:rsidRDefault="00C8051F" w:rsidP="00C8051F">
            <w:pPr>
              <w:jc w:val="center"/>
              <w:rPr>
                <w:lang w:val="fr-FR"/>
              </w:rPr>
            </w:pPr>
            <w:r>
              <w:rPr>
                <w:noProof/>
                <w:lang w:val="es-MX" w:eastAsia="es-MX"/>
              </w:rPr>
              <w:drawing>
                <wp:inline distT="0" distB="0" distL="0" distR="0">
                  <wp:extent cx="1228210" cy="821127"/>
                  <wp:effectExtent l="0" t="0" r="0" b="0"/>
                  <wp:docPr id="3" name="Imagen 3" descr="Trucos para hacer la limpieza de tu hogar más efectiva | Viven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cos para hacer la limpieza de tu hogar más efectiva | Vivendi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8735" cy="841535"/>
                          </a:xfrm>
                          <a:prstGeom prst="rect">
                            <a:avLst/>
                          </a:prstGeom>
                          <a:noFill/>
                          <a:ln>
                            <a:noFill/>
                          </a:ln>
                        </pic:spPr>
                      </pic:pic>
                    </a:graphicData>
                  </a:graphic>
                </wp:inline>
              </w:drawing>
            </w:r>
          </w:p>
        </w:tc>
        <w:tc>
          <w:tcPr>
            <w:tcW w:w="2943" w:type="dxa"/>
            <w:tcBorders>
              <w:left w:val="single" w:sz="4" w:space="0" w:color="auto"/>
            </w:tcBorders>
          </w:tcPr>
          <w:p w:rsidR="00D0085A" w:rsidRDefault="00D0085A" w:rsidP="00D0085A">
            <w:pPr>
              <w:jc w:val="both"/>
              <w:rPr>
                <w:lang w:val="fr-FR"/>
              </w:rPr>
            </w:pPr>
          </w:p>
        </w:tc>
        <w:tc>
          <w:tcPr>
            <w:tcW w:w="2943" w:type="dxa"/>
          </w:tcPr>
          <w:p w:rsidR="00D0085A" w:rsidRDefault="00D0085A" w:rsidP="00D0085A">
            <w:pPr>
              <w:jc w:val="both"/>
              <w:rPr>
                <w:lang w:val="fr-FR"/>
              </w:rPr>
            </w:pPr>
          </w:p>
        </w:tc>
      </w:tr>
      <w:tr w:rsidR="00C8051F" w:rsidTr="00C8051F">
        <w:tc>
          <w:tcPr>
            <w:tcW w:w="2942" w:type="dxa"/>
            <w:tcBorders>
              <w:top w:val="nil"/>
              <w:left w:val="nil"/>
              <w:bottom w:val="nil"/>
              <w:right w:val="single" w:sz="4" w:space="0" w:color="auto"/>
            </w:tcBorders>
          </w:tcPr>
          <w:p w:rsidR="00D0085A" w:rsidRDefault="00C8051F" w:rsidP="00C8051F">
            <w:pPr>
              <w:jc w:val="center"/>
              <w:rPr>
                <w:lang w:val="fr-FR"/>
              </w:rPr>
            </w:pPr>
            <w:r>
              <w:rPr>
                <w:noProof/>
                <w:lang w:val="es-MX" w:eastAsia="es-MX"/>
              </w:rPr>
              <w:drawing>
                <wp:inline distT="0" distB="0" distL="0" distR="0">
                  <wp:extent cx="1096547" cy="722398"/>
                  <wp:effectExtent l="0" t="0" r="8890" b="1905"/>
                  <wp:docPr id="4" name="Imagen 4" descr="Consejos para cocinar con sus hijos | Seguros Bolí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sejos para cocinar con sus hijos | Seguros Bolív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7895" cy="736462"/>
                          </a:xfrm>
                          <a:prstGeom prst="rect">
                            <a:avLst/>
                          </a:prstGeom>
                          <a:noFill/>
                          <a:ln>
                            <a:noFill/>
                          </a:ln>
                        </pic:spPr>
                      </pic:pic>
                    </a:graphicData>
                  </a:graphic>
                </wp:inline>
              </w:drawing>
            </w:r>
          </w:p>
        </w:tc>
        <w:tc>
          <w:tcPr>
            <w:tcW w:w="2943" w:type="dxa"/>
            <w:tcBorders>
              <w:left w:val="single" w:sz="4" w:space="0" w:color="auto"/>
            </w:tcBorders>
          </w:tcPr>
          <w:p w:rsidR="00D0085A" w:rsidRDefault="00D0085A" w:rsidP="00D0085A">
            <w:pPr>
              <w:jc w:val="both"/>
              <w:rPr>
                <w:lang w:val="fr-FR"/>
              </w:rPr>
            </w:pPr>
          </w:p>
        </w:tc>
        <w:tc>
          <w:tcPr>
            <w:tcW w:w="2943" w:type="dxa"/>
          </w:tcPr>
          <w:p w:rsidR="00D0085A" w:rsidRDefault="00D0085A" w:rsidP="00D0085A">
            <w:pPr>
              <w:jc w:val="both"/>
              <w:rPr>
                <w:lang w:val="fr-FR"/>
              </w:rPr>
            </w:pPr>
          </w:p>
        </w:tc>
      </w:tr>
      <w:tr w:rsidR="00C8051F" w:rsidTr="00C8051F">
        <w:tc>
          <w:tcPr>
            <w:tcW w:w="2942" w:type="dxa"/>
            <w:tcBorders>
              <w:top w:val="nil"/>
              <w:left w:val="nil"/>
              <w:bottom w:val="nil"/>
              <w:right w:val="single" w:sz="4" w:space="0" w:color="auto"/>
            </w:tcBorders>
          </w:tcPr>
          <w:p w:rsidR="00D0085A" w:rsidRDefault="00C8051F" w:rsidP="00C8051F">
            <w:pPr>
              <w:jc w:val="center"/>
              <w:rPr>
                <w:lang w:val="fr-FR"/>
              </w:rPr>
            </w:pPr>
            <w:r>
              <w:rPr>
                <w:noProof/>
                <w:lang w:val="es-MX" w:eastAsia="es-MX"/>
              </w:rPr>
              <w:drawing>
                <wp:inline distT="0" distB="0" distL="0" distR="0">
                  <wp:extent cx="1327687" cy="823343"/>
                  <wp:effectExtent l="0" t="0" r="6350" b="0"/>
                  <wp:docPr id="5" name="Imagen 5" descr="RECORDAR Y LEER, TÉCNICAS DE LECTURA Y MEM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AR Y LEER, TÉCNICAS DE LECTURA Y MEMOR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4803" cy="846360"/>
                          </a:xfrm>
                          <a:prstGeom prst="rect">
                            <a:avLst/>
                          </a:prstGeom>
                          <a:noFill/>
                          <a:ln>
                            <a:noFill/>
                          </a:ln>
                        </pic:spPr>
                      </pic:pic>
                    </a:graphicData>
                  </a:graphic>
                </wp:inline>
              </w:drawing>
            </w:r>
          </w:p>
        </w:tc>
        <w:tc>
          <w:tcPr>
            <w:tcW w:w="2943" w:type="dxa"/>
            <w:tcBorders>
              <w:left w:val="single" w:sz="4" w:space="0" w:color="auto"/>
            </w:tcBorders>
          </w:tcPr>
          <w:p w:rsidR="00D0085A" w:rsidRDefault="00D0085A" w:rsidP="00D0085A">
            <w:pPr>
              <w:jc w:val="both"/>
              <w:rPr>
                <w:lang w:val="fr-FR"/>
              </w:rPr>
            </w:pPr>
          </w:p>
        </w:tc>
        <w:tc>
          <w:tcPr>
            <w:tcW w:w="2943" w:type="dxa"/>
          </w:tcPr>
          <w:p w:rsidR="00D0085A" w:rsidRDefault="00D0085A" w:rsidP="00D0085A">
            <w:pPr>
              <w:jc w:val="both"/>
              <w:rPr>
                <w:lang w:val="fr-FR"/>
              </w:rPr>
            </w:pPr>
          </w:p>
        </w:tc>
      </w:tr>
      <w:tr w:rsidR="00C8051F" w:rsidTr="00C8051F">
        <w:tc>
          <w:tcPr>
            <w:tcW w:w="2942" w:type="dxa"/>
            <w:tcBorders>
              <w:top w:val="nil"/>
              <w:left w:val="nil"/>
              <w:bottom w:val="nil"/>
              <w:right w:val="single" w:sz="4" w:space="0" w:color="auto"/>
            </w:tcBorders>
          </w:tcPr>
          <w:p w:rsidR="00D0085A" w:rsidRDefault="00C8051F" w:rsidP="00C8051F">
            <w:pPr>
              <w:jc w:val="center"/>
              <w:rPr>
                <w:lang w:val="fr-FR"/>
              </w:rPr>
            </w:pPr>
            <w:r>
              <w:rPr>
                <w:noProof/>
                <w:lang w:val="es-MX" w:eastAsia="es-MX"/>
              </w:rPr>
              <w:drawing>
                <wp:inline distT="0" distB="0" distL="0" distR="0" wp14:anchorId="7FCBDDE1">
                  <wp:extent cx="1251145" cy="750687"/>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3829" cy="776297"/>
                          </a:xfrm>
                          <a:prstGeom prst="rect">
                            <a:avLst/>
                          </a:prstGeom>
                          <a:noFill/>
                        </pic:spPr>
                      </pic:pic>
                    </a:graphicData>
                  </a:graphic>
                </wp:inline>
              </w:drawing>
            </w:r>
          </w:p>
        </w:tc>
        <w:tc>
          <w:tcPr>
            <w:tcW w:w="2943" w:type="dxa"/>
            <w:tcBorders>
              <w:left w:val="single" w:sz="4" w:space="0" w:color="auto"/>
            </w:tcBorders>
          </w:tcPr>
          <w:p w:rsidR="00D0085A" w:rsidRDefault="00D0085A" w:rsidP="00D0085A">
            <w:pPr>
              <w:jc w:val="both"/>
              <w:rPr>
                <w:lang w:val="fr-FR"/>
              </w:rPr>
            </w:pPr>
          </w:p>
        </w:tc>
        <w:tc>
          <w:tcPr>
            <w:tcW w:w="2943" w:type="dxa"/>
          </w:tcPr>
          <w:p w:rsidR="00D0085A" w:rsidRDefault="00D0085A" w:rsidP="00D0085A">
            <w:pPr>
              <w:jc w:val="both"/>
              <w:rPr>
                <w:lang w:val="fr-FR"/>
              </w:rPr>
            </w:pPr>
          </w:p>
        </w:tc>
      </w:tr>
      <w:tr w:rsidR="00C8051F" w:rsidTr="00C8051F">
        <w:tc>
          <w:tcPr>
            <w:tcW w:w="2942" w:type="dxa"/>
            <w:tcBorders>
              <w:top w:val="nil"/>
              <w:left w:val="nil"/>
              <w:bottom w:val="nil"/>
              <w:right w:val="single" w:sz="4" w:space="0" w:color="auto"/>
            </w:tcBorders>
          </w:tcPr>
          <w:p w:rsidR="00D0085A" w:rsidRDefault="00C8051F" w:rsidP="00C8051F">
            <w:pPr>
              <w:jc w:val="center"/>
              <w:rPr>
                <w:lang w:val="fr-FR"/>
              </w:rPr>
            </w:pPr>
            <w:r>
              <w:rPr>
                <w:noProof/>
                <w:lang w:val="es-MX" w:eastAsia="es-MX"/>
              </w:rPr>
              <w:drawing>
                <wp:inline distT="0" distB="0" distL="0" distR="0">
                  <wp:extent cx="1194066" cy="747077"/>
                  <wp:effectExtent l="0" t="0" r="6350" b="0"/>
                  <wp:docPr id="9" name="Imagen 9" descr="Cómo reproducir música de YouTube en segundo plano en Android | Business  Insider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ómo reproducir música de YouTube en segundo plano en Android | Business  Insider Españ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886" cy="758852"/>
                          </a:xfrm>
                          <a:prstGeom prst="rect">
                            <a:avLst/>
                          </a:prstGeom>
                          <a:noFill/>
                          <a:ln>
                            <a:noFill/>
                          </a:ln>
                        </pic:spPr>
                      </pic:pic>
                    </a:graphicData>
                  </a:graphic>
                </wp:inline>
              </w:drawing>
            </w:r>
          </w:p>
        </w:tc>
        <w:tc>
          <w:tcPr>
            <w:tcW w:w="2943" w:type="dxa"/>
            <w:tcBorders>
              <w:left w:val="single" w:sz="4" w:space="0" w:color="auto"/>
            </w:tcBorders>
          </w:tcPr>
          <w:p w:rsidR="00D0085A" w:rsidRDefault="00D0085A" w:rsidP="00D0085A">
            <w:pPr>
              <w:jc w:val="both"/>
              <w:rPr>
                <w:lang w:val="fr-FR"/>
              </w:rPr>
            </w:pPr>
          </w:p>
        </w:tc>
        <w:tc>
          <w:tcPr>
            <w:tcW w:w="2943" w:type="dxa"/>
          </w:tcPr>
          <w:p w:rsidR="00D0085A" w:rsidRDefault="00D0085A" w:rsidP="00D0085A">
            <w:pPr>
              <w:jc w:val="both"/>
              <w:rPr>
                <w:lang w:val="fr-FR"/>
              </w:rPr>
            </w:pPr>
          </w:p>
        </w:tc>
      </w:tr>
      <w:tr w:rsidR="00C8051F" w:rsidTr="00C8051F">
        <w:tc>
          <w:tcPr>
            <w:tcW w:w="2942" w:type="dxa"/>
            <w:tcBorders>
              <w:top w:val="nil"/>
              <w:left w:val="nil"/>
              <w:bottom w:val="nil"/>
              <w:right w:val="single" w:sz="4" w:space="0" w:color="auto"/>
            </w:tcBorders>
          </w:tcPr>
          <w:p w:rsidR="00D0085A" w:rsidRDefault="00C8051F" w:rsidP="00C8051F">
            <w:pPr>
              <w:jc w:val="center"/>
              <w:rPr>
                <w:lang w:val="fr-FR"/>
              </w:rPr>
            </w:pPr>
            <w:r>
              <w:rPr>
                <w:noProof/>
                <w:lang w:val="es-MX" w:eastAsia="es-MX"/>
              </w:rPr>
              <w:drawing>
                <wp:inline distT="0" distB="0" distL="0" distR="0">
                  <wp:extent cx="1448711" cy="741914"/>
                  <wp:effectExtent l="0" t="0" r="0" b="1270"/>
                  <wp:docPr id="10" name="Imagen 10" descr="Tu personalidad influye en la personalidad de tu perro? | National  Geographic en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u personalidad influye en la personalidad de tu perro? | National  Geographic en Españ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2464" cy="759199"/>
                          </a:xfrm>
                          <a:prstGeom prst="rect">
                            <a:avLst/>
                          </a:prstGeom>
                          <a:noFill/>
                          <a:ln>
                            <a:noFill/>
                          </a:ln>
                        </pic:spPr>
                      </pic:pic>
                    </a:graphicData>
                  </a:graphic>
                </wp:inline>
              </w:drawing>
            </w:r>
          </w:p>
        </w:tc>
        <w:tc>
          <w:tcPr>
            <w:tcW w:w="2943" w:type="dxa"/>
            <w:tcBorders>
              <w:left w:val="single" w:sz="4" w:space="0" w:color="auto"/>
            </w:tcBorders>
          </w:tcPr>
          <w:p w:rsidR="00D0085A" w:rsidRDefault="00D0085A" w:rsidP="00D0085A">
            <w:pPr>
              <w:jc w:val="both"/>
              <w:rPr>
                <w:lang w:val="fr-FR"/>
              </w:rPr>
            </w:pPr>
          </w:p>
        </w:tc>
        <w:tc>
          <w:tcPr>
            <w:tcW w:w="2943" w:type="dxa"/>
          </w:tcPr>
          <w:p w:rsidR="00D0085A" w:rsidRDefault="00D0085A" w:rsidP="00D0085A">
            <w:pPr>
              <w:jc w:val="both"/>
              <w:rPr>
                <w:lang w:val="fr-FR"/>
              </w:rPr>
            </w:pPr>
          </w:p>
        </w:tc>
      </w:tr>
      <w:tr w:rsidR="00C8051F" w:rsidTr="00C8051F">
        <w:tc>
          <w:tcPr>
            <w:tcW w:w="2942" w:type="dxa"/>
            <w:tcBorders>
              <w:top w:val="nil"/>
              <w:left w:val="nil"/>
              <w:bottom w:val="nil"/>
              <w:right w:val="single" w:sz="4" w:space="0" w:color="auto"/>
            </w:tcBorders>
          </w:tcPr>
          <w:p w:rsidR="00D0085A" w:rsidRDefault="00C8051F" w:rsidP="00C8051F">
            <w:pPr>
              <w:jc w:val="center"/>
              <w:rPr>
                <w:lang w:val="fr-FR"/>
              </w:rPr>
            </w:pPr>
            <w:r>
              <w:rPr>
                <w:noProof/>
                <w:lang w:val="es-MX" w:eastAsia="es-MX"/>
              </w:rPr>
              <w:drawing>
                <wp:inline distT="0" distB="0" distL="0" distR="0">
                  <wp:extent cx="1563192" cy="879066"/>
                  <wp:effectExtent l="0" t="0" r="0" b="0"/>
                  <wp:docPr id="11" name="Imagen 11" descr="Gatos domésticos, amigos misteriosos e independientes | Discovery  Latinoamé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tos domésticos, amigos misteriosos e independientes | Discovery  Latinoaméric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0206" cy="888634"/>
                          </a:xfrm>
                          <a:prstGeom prst="rect">
                            <a:avLst/>
                          </a:prstGeom>
                          <a:noFill/>
                          <a:ln>
                            <a:noFill/>
                          </a:ln>
                        </pic:spPr>
                      </pic:pic>
                    </a:graphicData>
                  </a:graphic>
                </wp:inline>
              </w:drawing>
            </w:r>
          </w:p>
        </w:tc>
        <w:tc>
          <w:tcPr>
            <w:tcW w:w="2943" w:type="dxa"/>
            <w:tcBorders>
              <w:left w:val="single" w:sz="4" w:space="0" w:color="auto"/>
            </w:tcBorders>
          </w:tcPr>
          <w:p w:rsidR="00D0085A" w:rsidRDefault="00D0085A" w:rsidP="00D0085A">
            <w:pPr>
              <w:jc w:val="both"/>
              <w:rPr>
                <w:lang w:val="fr-FR"/>
              </w:rPr>
            </w:pPr>
          </w:p>
        </w:tc>
        <w:tc>
          <w:tcPr>
            <w:tcW w:w="2943" w:type="dxa"/>
          </w:tcPr>
          <w:p w:rsidR="00D0085A" w:rsidRDefault="00D0085A" w:rsidP="00D0085A">
            <w:pPr>
              <w:jc w:val="both"/>
              <w:rPr>
                <w:lang w:val="fr-FR"/>
              </w:rPr>
            </w:pPr>
          </w:p>
        </w:tc>
      </w:tr>
    </w:tbl>
    <w:p w:rsidR="00D0085A" w:rsidRPr="00D0085A" w:rsidRDefault="00D0085A" w:rsidP="00D0085A">
      <w:pPr>
        <w:jc w:val="both"/>
        <w:rPr>
          <w:lang w:val="fr-FR"/>
        </w:rPr>
      </w:pPr>
    </w:p>
    <w:sectPr w:rsidR="00D0085A" w:rsidRPr="00D0085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BE2FDA"/>
    <w:multiLevelType w:val="hybridMultilevel"/>
    <w:tmpl w:val="FC1C4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85A"/>
    <w:rsid w:val="00096935"/>
    <w:rsid w:val="000C63B0"/>
    <w:rsid w:val="009A5B96"/>
    <w:rsid w:val="00BA3E9E"/>
    <w:rsid w:val="00C8051F"/>
    <w:rsid w:val="00D0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E5B2E"/>
  <w15:chartTrackingRefBased/>
  <w15:docId w15:val="{DB39F016-FD55-4E65-8CF0-CB386741B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00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085A"/>
    <w:pPr>
      <w:ind w:left="720"/>
      <w:contextualSpacing/>
    </w:pPr>
  </w:style>
  <w:style w:type="paragraph" w:styleId="NormalWeb">
    <w:name w:val="Normal (Web)"/>
    <w:basedOn w:val="Normal"/>
    <w:uiPriority w:val="99"/>
    <w:semiHidden/>
    <w:unhideWhenUsed/>
    <w:rsid w:val="000C63B0"/>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4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tmp"/><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Pages>
  <Words>116</Words>
  <Characters>644</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Estadias</dc:creator>
  <cp:keywords/>
  <dc:description/>
  <cp:lastModifiedBy>Usuario de Windows</cp:lastModifiedBy>
  <cp:revision>2</cp:revision>
  <dcterms:created xsi:type="dcterms:W3CDTF">2021-10-12T20:01:00Z</dcterms:created>
  <dcterms:modified xsi:type="dcterms:W3CDTF">2021-10-23T17:27:00Z</dcterms:modified>
</cp:coreProperties>
</file>