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5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"/>
        <w:gridCol w:w="1740"/>
        <w:gridCol w:w="1725"/>
        <w:gridCol w:w="1335"/>
        <w:gridCol w:w="1335"/>
        <w:gridCol w:w="1575"/>
        <w:gridCol w:w="1500"/>
        <w:gridCol w:w="1485"/>
        <w:gridCol w:w="3360"/>
        <w:tblGridChange w:id="0">
          <w:tblGrid>
            <w:gridCol w:w="390"/>
            <w:gridCol w:w="1740"/>
            <w:gridCol w:w="1725"/>
            <w:gridCol w:w="1335"/>
            <w:gridCol w:w="1335"/>
            <w:gridCol w:w="1575"/>
            <w:gridCol w:w="1500"/>
            <w:gridCol w:w="1485"/>
            <w:gridCol w:w="3360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Nombre Completo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Puesto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Grupo Whatsapp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Teléfono Oficina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Teléfono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Correo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Albabera Fierro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Interesado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+52 55 1234 5678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+52 777 546 2679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20213tn096@utez.edu.mx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Encargado del desarrollo del frontend de la aplicación.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Eduardo Bahena Castillo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Documentación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Interesado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+52 55 2345 6789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+52 777 283 1100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20213tn002@utez.edu.mx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Encargado de la gestión de documentación y aseguramiento del cumplimiento de normativas.</w:t>
            </w:r>
          </w:p>
        </w:tc>
      </w:tr>
      <w:tr>
        <w:trPr>
          <w:cantSplit w:val="0"/>
          <w:trHeight w:val="924.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Salinas Esquivel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Producto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Afectado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+52 55 3456 7890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+52 55 0987 6543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rodrigo.salinas@empresa.com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de la visión del producto y de asegurar el cumplimiento de los objetivos estratégicos.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Brenda Johana Gálvez Álvarez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Interesado/Afectado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+52 55 4567 8901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+52 735 137 8169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20213tn110@utez.edu.mx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de la planificación, ejecución y cierre del proyecto.</w:t>
            </w:r>
          </w:p>
        </w:tc>
      </w:tr>
      <w:tr>
        <w:trPr>
          <w:cantSplit w:val="0"/>
          <w:trHeight w:val="894.21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Betjader Ortiz Delgado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de Base de Datos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Interesado/Afectado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+52 55 5678 9012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+52 777 634 8324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20213tn032@utez.edu.mx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de diseñar, implementar y mantener la base de datos.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Susana López Ortiz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Diseñadora UI/UX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Interesado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+52 55 6789 0123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+52 777 534 8000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susana.lopez@empresa.com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Encargada del diseño de la interfaz de usuario y de la experiencia de usuario.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Abraham Rendon Tellez Giron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Especialista en QA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Afectado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+52 55 7890 1234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+52 55 4321 0987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20213tn037@utez.edu.mx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Encargado de probar la aplicación para identificar y corregir errores.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33.000000000002" w:type="dxa"/>
        <w:jc w:val="left"/>
        <w:tblInd w:w="4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559"/>
        <w:gridCol w:w="11319"/>
        <w:tblGridChange w:id="0">
          <w:tblGrid>
            <w:gridCol w:w="1555"/>
            <w:gridCol w:w="1559"/>
            <w:gridCol w:w="113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999999" w:val="clear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95.7617187499999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06/06/2024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2" w:w="15842" w:orient="landscape"/>
      <w:pgMar w:bottom="567" w:top="567" w:left="284" w:right="720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A_02_ListadeStateholders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282575</wp:posOffset>
          </wp:positionH>
          <wp:positionV relativeFrom="margin">
            <wp:posOffset>-1115058</wp:posOffset>
          </wp:positionV>
          <wp:extent cx="887730" cy="42037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  <w:rtl w:val="0"/>
      </w:rPr>
      <w:t xml:space="preserve">Lista de Stakeholders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8117205</wp:posOffset>
          </wp:positionH>
          <wp:positionV relativeFrom="paragraph">
            <wp:posOffset>78072</wp:posOffset>
          </wp:positionV>
          <wp:extent cx="1304925" cy="298450"/>
          <wp:effectExtent b="0" l="0" r="0" t="0"/>
          <wp:wrapNone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228600</wp:posOffset>
          </wp:positionH>
          <wp:positionV relativeFrom="paragraph">
            <wp:posOffset>33338</wp:posOffset>
          </wp:positionV>
          <wp:extent cx="804545" cy="384175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4460.0" w:type="dxa"/>
      <w:jc w:val="left"/>
      <w:tblInd w:w="42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0"/>
      <w:gridCol w:w="1485"/>
      <w:gridCol w:w="11565"/>
      <w:tblGridChange w:id="0">
        <w:tblGrid>
          <w:gridCol w:w="1410"/>
          <w:gridCol w:w="1485"/>
          <w:gridCol w:w="11565"/>
        </w:tblGrid>
      </w:tblGridChange>
    </w:tblGrid>
    <w:tr>
      <w:trPr>
        <w:cantSplit w:val="0"/>
        <w:trHeight w:val="363.5546875" w:hRule="atLeast"/>
        <w:tblHeader w:val="0"/>
      </w:trPr>
      <w:tc>
        <w:tcPr>
          <w:shd w:fill="999999" w:val="clear"/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58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 Movier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cccccc" w:val="clear"/>
        </w:tcPr>
        <w:p w:rsidR="00000000" w:rsidDel="00000000" w:rsidP="00000000" w:rsidRDefault="00000000" w:rsidRPr="00000000" w14:paraId="00000059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Sistema Integral de Gestión de Películas y Evaluaciones de Reseñas</w:t>
          </w:r>
        </w:p>
      </w:tc>
    </w:tr>
    <w:tr>
      <w:trPr>
        <w:cantSplit w:val="0"/>
        <w:tblHeader w:val="0"/>
      </w:trPr>
      <w:tc>
        <w:tcPr>
          <w:shd w:fill="999999" w:val="clear"/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H.F.I</w:t>
          </w:r>
        </w:p>
      </w:tc>
      <w:tc>
        <w:tcPr>
          <w:shd w:fill="cccccc" w:val="clear"/>
        </w:tcPr>
        <w:p w:rsidR="00000000" w:rsidDel="00000000" w:rsidP="00000000" w:rsidRDefault="00000000" w:rsidRPr="00000000" w14:paraId="0000005C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Hernandez Flores Isaac</w:t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A45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A4593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fnMWgu5P3feJl3cCMsmdT5SYEw==">CgMxLjA4AHIhMThmUVVkaGs4alRwb0ZWVVRLcHR0TTB3TGZmUllPQXlL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2022-06-03T00:20:00Z</dcterms:created>
  <dc:creator>bernardo</dc:creator>
</cp:coreProperties>
</file>