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66"/>
        <w:gridCol w:w="6990"/>
        <w:gridCol w:w="1116"/>
      </w:tblGrid>
      <w:tr w:rsidR="00F97ACA" w:rsidRPr="003301E5" w:rsidTr="00C63327">
        <w:tc>
          <w:tcPr>
            <w:tcW w:w="1304" w:type="dxa"/>
            <w:vAlign w:val="center"/>
          </w:tcPr>
          <w:p w:rsidR="00F97ACA" w:rsidRPr="003301E5" w:rsidRDefault="00F97ACA" w:rsidP="00C63327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3301E5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47750" cy="3048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B91212" w:rsidRDefault="00F97ACA" w:rsidP="00C63327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E10E1C"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:rsidR="00D442B4" w:rsidRDefault="00D442B4" w:rsidP="00D442B4">
            <w:pP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F97ACA" w:rsidRPr="003301E5" w:rsidRDefault="00E534AE" w:rsidP="00E534A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PROFESIONALES.</w:t>
            </w:r>
          </w:p>
        </w:tc>
        <w:tc>
          <w:tcPr>
            <w:tcW w:w="1032" w:type="dxa"/>
            <w:vAlign w:val="center"/>
          </w:tcPr>
          <w:p w:rsidR="00F97ACA" w:rsidRPr="003301E5" w:rsidRDefault="00F97ACA" w:rsidP="00C63327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3301E5">
              <w:rPr>
                <w:noProof/>
                <w:lang w:val="es-MX" w:eastAsia="es-MX"/>
              </w:rPr>
              <w:drawing>
                <wp:inline distT="0" distB="0" distL="0" distR="0">
                  <wp:extent cx="571500" cy="485775"/>
                  <wp:effectExtent l="0" t="0" r="0" b="9525"/>
                  <wp:docPr id="1" name="Imagen 1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ACA" w:rsidRDefault="00F97ACA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EA3F3E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6700EF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D00C04">
        <w:rPr>
          <w:rFonts w:ascii="Arial" w:hAnsi="Arial" w:cs="Arial"/>
          <w:b/>
          <w:sz w:val="26"/>
          <w:szCs w:val="26"/>
          <w:lang w:val="es-MX"/>
        </w:rPr>
        <w:t>INGLÉ</w:t>
      </w:r>
      <w:r w:rsidR="002E0B0B">
        <w:rPr>
          <w:rFonts w:ascii="Arial" w:hAnsi="Arial" w:cs="Arial"/>
          <w:b/>
          <w:sz w:val="26"/>
          <w:szCs w:val="26"/>
          <w:lang w:val="es-MX"/>
        </w:rPr>
        <w:t>S II</w:t>
      </w:r>
      <w:r w:rsidR="000F40ED">
        <w:rPr>
          <w:rFonts w:ascii="Arial" w:hAnsi="Arial" w:cs="Arial"/>
          <w:b/>
          <w:sz w:val="26"/>
          <w:szCs w:val="26"/>
          <w:lang w:val="es-MX"/>
        </w:rPr>
        <w:t>I</w:t>
      </w:r>
    </w:p>
    <w:p w:rsidR="002A241D" w:rsidRPr="006700EF" w:rsidRDefault="002A241D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1"/>
        <w:gridCol w:w="6059"/>
        <w:gridCol w:w="8"/>
      </w:tblGrid>
      <w:tr w:rsidR="00BE4C82" w:rsidRPr="006700EF" w:rsidTr="004E716C">
        <w:trPr>
          <w:gridAfter w:val="1"/>
          <w:wAfter w:w="4" w:type="pct"/>
          <w:trHeight w:val="201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:rsidR="00E70439" w:rsidRPr="006700EF" w:rsidRDefault="000B67B5" w:rsidP="000B67B5">
            <w:pPr>
              <w:jc w:val="both"/>
              <w:rPr>
                <w:rFonts w:ascii="Arial" w:hAnsi="Arial" w:cs="Arial"/>
                <w:lang w:val="es-MX"/>
              </w:rPr>
            </w:pPr>
            <w:r w:rsidRPr="000B67B5">
              <w:rPr>
                <w:rFonts w:ascii="Arial" w:hAnsi="Arial" w:cs="Arial"/>
                <w:lang w:val="es-MX"/>
              </w:rPr>
              <w:t xml:space="preserve">Comunicar sentimientos, pensamientos, conocimientos, experiencias, </w:t>
            </w:r>
            <w:r w:rsidR="002E0B0B">
              <w:rPr>
                <w:rFonts w:ascii="Arial" w:hAnsi="Arial" w:cs="Arial"/>
                <w:lang w:val="es-MX"/>
              </w:rPr>
              <w:t xml:space="preserve">ideas, reflexiones, opiniones, </w:t>
            </w:r>
            <w:r w:rsidRPr="000B67B5">
              <w:rPr>
                <w:rFonts w:ascii="Arial" w:hAnsi="Arial" w:cs="Arial"/>
                <w:lang w:val="es-MX"/>
              </w:rPr>
              <w:t xml:space="preserve">a través de expresiones sencillas y de uso común, en forma productiva y receptiva en el idioma inglés de acuerdo al nivel A2, usuario básico, del Marco de Referencia Europeo para contribuir en el desempeño de sus funciones </w:t>
            </w:r>
            <w:r w:rsidR="002E0B0B">
              <w:rPr>
                <w:rFonts w:ascii="Arial" w:hAnsi="Arial" w:cs="Arial"/>
                <w:lang w:val="es-MX"/>
              </w:rPr>
              <w:t xml:space="preserve">en su entorno laboral, </w:t>
            </w:r>
            <w:r w:rsidRPr="000B67B5">
              <w:rPr>
                <w:rFonts w:ascii="Arial" w:hAnsi="Arial" w:cs="Arial"/>
                <w:lang w:val="es-MX"/>
              </w:rPr>
              <w:t>social y personal</w:t>
            </w:r>
            <w:r w:rsidR="004D3233">
              <w:rPr>
                <w:rFonts w:ascii="Arial" w:hAnsi="Arial" w:cs="Arial"/>
                <w:lang w:val="es-MX"/>
              </w:rPr>
              <w:t>.</w:t>
            </w:r>
          </w:p>
        </w:tc>
      </w:tr>
      <w:tr w:rsidR="00BE4C82" w:rsidRPr="006700EF" w:rsidTr="004E716C">
        <w:trPr>
          <w:gridAfter w:val="1"/>
          <w:wAfter w:w="4" w:type="pct"/>
          <w:trHeight w:val="201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:rsidR="001E6E41" w:rsidRPr="006700EF" w:rsidRDefault="00D00C04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BE4C82" w:rsidRPr="006700EF" w:rsidTr="004E716C">
        <w:trPr>
          <w:gridAfter w:val="1"/>
          <w:wAfter w:w="4" w:type="pct"/>
          <w:trHeight w:val="201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:rsidR="001E6E41" w:rsidRPr="006700EF" w:rsidRDefault="00350AC8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BE4C82" w:rsidRPr="006700EF" w:rsidTr="004E716C">
        <w:trPr>
          <w:gridAfter w:val="1"/>
          <w:wAfter w:w="4" w:type="pct"/>
          <w:trHeight w:val="201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:rsidR="001E6E41" w:rsidRPr="006700EF" w:rsidRDefault="00350AC8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42</w:t>
            </w:r>
          </w:p>
        </w:tc>
      </w:tr>
      <w:tr w:rsidR="00BE4C82" w:rsidRPr="006700EF" w:rsidTr="004E716C">
        <w:trPr>
          <w:gridAfter w:val="1"/>
          <w:wAfter w:w="4" w:type="pct"/>
          <w:trHeight w:val="201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700EF" w:rsidRDefault="00350AC8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BE4C82" w:rsidRPr="006700EF" w:rsidTr="004E716C">
        <w:trPr>
          <w:gridAfter w:val="1"/>
          <w:wAfter w:w="4" w:type="pct"/>
          <w:trHeight w:val="401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700EF" w:rsidRDefault="00350AC8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BE4C82" w:rsidRPr="006700EF" w:rsidTr="00AB4993">
        <w:trPr>
          <w:trHeight w:val="2240"/>
          <w:jc w:val="center"/>
        </w:trPr>
        <w:tc>
          <w:tcPr>
            <w:tcW w:w="1932" w:type="pct"/>
            <w:shd w:val="clear" w:color="auto" w:fill="D9D9D9"/>
          </w:tcPr>
          <w:p w:rsidR="00DC0B16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C0B16" w:rsidRPr="00350AC8" w:rsidRDefault="00350AC8" w:rsidP="00AB49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intercambiará información sobre acontecimientos pasados, así como de planes y proyectos a futuro mediante el uso de los verbos modales, el pasado continuo y las formas del futuro; para la satisfacción de sus necesidades inmediatas, la comprensión de normas y reglamentos establecidos, </w:t>
            </w:r>
            <w:r>
              <w:rPr>
                <w:rFonts w:ascii="Arial" w:hAnsi="Arial" w:cs="Arial"/>
              </w:rPr>
              <w:br/>
              <w:t>t</w:t>
            </w:r>
            <w:r w:rsidR="00D00C04">
              <w:rPr>
                <w:rFonts w:ascii="Arial" w:hAnsi="Arial" w:cs="Arial"/>
              </w:rPr>
              <w:t xml:space="preserve">oma de decisiones y compromiso </w:t>
            </w:r>
            <w:r>
              <w:rPr>
                <w:rFonts w:ascii="Arial" w:hAnsi="Arial" w:cs="Arial"/>
              </w:rPr>
              <w:t>con su entorno personal, social y profesional inmediato.</w:t>
            </w:r>
          </w:p>
        </w:tc>
      </w:tr>
    </w:tbl>
    <w:p w:rsidR="00E25E9D" w:rsidRPr="006700EF" w:rsidRDefault="00E25E9D" w:rsidP="00DC0B16">
      <w:pPr>
        <w:rPr>
          <w:rFonts w:ascii="Arial" w:hAnsi="Arial" w:cs="Arial"/>
          <w:lang w:val="es-MX"/>
        </w:rPr>
      </w:pPr>
    </w:p>
    <w:p w:rsidR="00D74B69" w:rsidRPr="006700EF" w:rsidRDefault="00D74B69" w:rsidP="00DC0B16">
      <w:pPr>
        <w:rPr>
          <w:rFonts w:ascii="Arial" w:hAnsi="Arial" w:cs="Arial"/>
          <w:lang w:val="es-MX"/>
        </w:rPr>
      </w:pPr>
    </w:p>
    <w:p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11"/>
        <w:gridCol w:w="1128"/>
        <w:gridCol w:w="1208"/>
        <w:gridCol w:w="1485"/>
      </w:tblGrid>
      <w:tr w:rsidR="005C75DE" w:rsidRPr="006700EF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:rsidTr="00B91212">
        <w:trPr>
          <w:trHeight w:val="340"/>
          <w:jc w:val="center"/>
        </w:trPr>
        <w:tc>
          <w:tcPr>
            <w:tcW w:w="3084" w:type="pct"/>
            <w:vAlign w:val="center"/>
          </w:tcPr>
          <w:p w:rsidR="00CD77E2" w:rsidRPr="006A0DD3" w:rsidRDefault="00957A0A" w:rsidP="00B91212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Pasado simple vs p</w:t>
            </w:r>
            <w:r w:rsidR="00350AC8">
              <w:rPr>
                <w:rFonts w:cs="Arial"/>
                <w:sz w:val="24"/>
                <w:lang w:val="es-MX"/>
              </w:rPr>
              <w:t xml:space="preserve">asado </w:t>
            </w:r>
            <w:r>
              <w:rPr>
                <w:rFonts w:cs="Arial"/>
                <w:sz w:val="24"/>
                <w:lang w:val="es-MX"/>
              </w:rPr>
              <w:t>c</w:t>
            </w:r>
            <w:r w:rsidR="00350AC8">
              <w:rPr>
                <w:rFonts w:cs="Arial"/>
                <w:sz w:val="24"/>
                <w:lang w:val="es-MX"/>
              </w:rPr>
              <w:t>ontinuo</w:t>
            </w:r>
          </w:p>
        </w:tc>
        <w:tc>
          <w:tcPr>
            <w:tcW w:w="560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55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6700EF" w:rsidTr="00B91212">
        <w:trPr>
          <w:trHeight w:val="340"/>
          <w:jc w:val="center"/>
        </w:trPr>
        <w:tc>
          <w:tcPr>
            <w:tcW w:w="3084" w:type="pct"/>
            <w:vAlign w:val="center"/>
          </w:tcPr>
          <w:p w:rsidR="00CD77E2" w:rsidRPr="006A0DD3" w:rsidRDefault="00350AC8" w:rsidP="00B91212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Invitaciones</w:t>
            </w:r>
          </w:p>
        </w:tc>
        <w:tc>
          <w:tcPr>
            <w:tcW w:w="560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755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6700EF" w:rsidTr="00B91212">
        <w:trPr>
          <w:trHeight w:val="340"/>
          <w:jc w:val="center"/>
        </w:trPr>
        <w:tc>
          <w:tcPr>
            <w:tcW w:w="3084" w:type="pct"/>
            <w:vAlign w:val="center"/>
          </w:tcPr>
          <w:p w:rsidR="00CD77E2" w:rsidRPr="006A0DD3" w:rsidRDefault="00642D2B" w:rsidP="00B91212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Planes y p</w:t>
            </w:r>
            <w:r w:rsidR="00350AC8">
              <w:rPr>
                <w:rFonts w:cs="Arial"/>
                <w:sz w:val="24"/>
                <w:lang w:val="es-MX"/>
              </w:rPr>
              <w:t>royectos</w:t>
            </w:r>
          </w:p>
        </w:tc>
        <w:tc>
          <w:tcPr>
            <w:tcW w:w="560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755" w:type="pct"/>
            <w:vAlign w:val="center"/>
          </w:tcPr>
          <w:p w:rsidR="00CD77E2" w:rsidRPr="006700EF" w:rsidRDefault="00350AC8" w:rsidP="00B91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6700EF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CD77E2" w:rsidRPr="006700EF" w:rsidRDefault="00350AC8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18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CD77E2" w:rsidRPr="006700EF" w:rsidRDefault="00350AC8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42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CD77E2" w:rsidRPr="006700EF" w:rsidRDefault="00350AC8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6700EF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A51572" w:rsidRDefault="00A51572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:rsidR="002A241D" w:rsidRDefault="00A51572" w:rsidP="002A241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8004C">
        <w:rPr>
          <w:sz w:val="26"/>
          <w:szCs w:val="26"/>
          <w:lang w:val="es-MX"/>
        </w:rPr>
        <w:br w:type="page"/>
      </w:r>
      <w:bookmarkStart w:id="0" w:name="_GoBack"/>
      <w:bookmarkEnd w:id="0"/>
    </w:p>
    <w:p w:rsidR="00E02BA9" w:rsidRPr="00D00C04" w:rsidRDefault="002A241D" w:rsidP="002A241D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D00C04">
        <w:rPr>
          <w:rFonts w:cs="Arial"/>
          <w:sz w:val="26"/>
          <w:szCs w:val="26"/>
          <w:lang w:val="es-MX"/>
        </w:rPr>
        <w:lastRenderedPageBreak/>
        <w:t xml:space="preserve"> </w:t>
      </w:r>
      <w:r w:rsidR="00D00C04" w:rsidRPr="00D00C04">
        <w:rPr>
          <w:rFonts w:cs="Arial"/>
          <w:sz w:val="26"/>
          <w:szCs w:val="26"/>
          <w:lang w:val="es-MX"/>
        </w:rPr>
        <w:t>INGLÉS II</w:t>
      </w:r>
      <w:r w:rsidR="000F40ED">
        <w:rPr>
          <w:rFonts w:cs="Arial"/>
          <w:sz w:val="26"/>
          <w:szCs w:val="26"/>
          <w:lang w:val="es-MX"/>
        </w:rPr>
        <w:t>I</w:t>
      </w:r>
    </w:p>
    <w:p w:rsidR="00D00C04" w:rsidRPr="00D00C04" w:rsidRDefault="00D00C04" w:rsidP="00D00C04">
      <w:pPr>
        <w:rPr>
          <w:lang w:val="es-MX"/>
        </w:rPr>
      </w:pPr>
    </w:p>
    <w:p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51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348"/>
      </w:tblGrid>
      <w:tr w:rsidR="006F5708" w:rsidRPr="006700EF" w:rsidTr="00D00C04">
        <w:tc>
          <w:tcPr>
            <w:tcW w:w="1407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B8004C">
              <w:rPr>
                <w:rFonts w:ascii="Arial" w:hAnsi="Arial" w:cs="Arial"/>
                <w:b/>
                <w:lang w:val="es-MX"/>
              </w:rPr>
              <w:t xml:space="preserve"> de A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93" w:type="pct"/>
            <w:vAlign w:val="center"/>
          </w:tcPr>
          <w:p w:rsidR="006F5708" w:rsidRPr="006700EF" w:rsidRDefault="00F131B1" w:rsidP="00D00C04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6700E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D00C04">
              <w:rPr>
                <w:rFonts w:ascii="Arial" w:hAnsi="Arial" w:cs="Arial"/>
                <w:b/>
                <w:lang w:val="es-MX"/>
              </w:rPr>
              <w:t>Pasado simple vs p</w:t>
            </w:r>
            <w:r w:rsidR="00F907DF">
              <w:rPr>
                <w:rFonts w:ascii="Arial" w:hAnsi="Arial" w:cs="Arial"/>
                <w:b/>
                <w:lang w:val="es-MX"/>
              </w:rPr>
              <w:t xml:space="preserve">asado </w:t>
            </w:r>
            <w:r w:rsidR="00D00C04">
              <w:rPr>
                <w:rFonts w:ascii="Arial" w:hAnsi="Arial" w:cs="Arial"/>
                <w:b/>
                <w:lang w:val="es-MX"/>
              </w:rPr>
              <w:t>c</w:t>
            </w:r>
            <w:r w:rsidR="00F907DF">
              <w:rPr>
                <w:rFonts w:ascii="Arial" w:hAnsi="Arial" w:cs="Arial"/>
                <w:b/>
                <w:lang w:val="es-MX"/>
              </w:rPr>
              <w:t>ontinuo</w:t>
            </w:r>
          </w:p>
        </w:tc>
      </w:tr>
      <w:tr w:rsidR="006F5708" w:rsidRPr="006700EF" w:rsidTr="00D00C04">
        <w:tc>
          <w:tcPr>
            <w:tcW w:w="1407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93" w:type="pct"/>
            <w:vAlign w:val="center"/>
          </w:tcPr>
          <w:p w:rsidR="006F5708" w:rsidRPr="006700EF" w:rsidRDefault="00F907DF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6F5708" w:rsidRPr="006700EF" w:rsidTr="00D00C04">
        <w:tc>
          <w:tcPr>
            <w:tcW w:w="1407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93" w:type="pct"/>
            <w:vAlign w:val="center"/>
          </w:tcPr>
          <w:p w:rsidR="006F5708" w:rsidRPr="006700EF" w:rsidRDefault="00F907DF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6F5708" w:rsidRPr="006700EF" w:rsidTr="00D00C04">
        <w:tc>
          <w:tcPr>
            <w:tcW w:w="1407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93" w:type="pct"/>
            <w:vAlign w:val="center"/>
          </w:tcPr>
          <w:p w:rsidR="006F5708" w:rsidRPr="006700EF" w:rsidRDefault="00F907DF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CD77E2" w:rsidRPr="006700EF" w:rsidTr="00D00C04">
        <w:tc>
          <w:tcPr>
            <w:tcW w:w="1407" w:type="pct"/>
            <w:vAlign w:val="center"/>
          </w:tcPr>
          <w:p w:rsidR="00CD77E2" w:rsidRPr="006700E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93" w:type="pct"/>
            <w:vAlign w:val="center"/>
          </w:tcPr>
          <w:p w:rsidR="00CD77E2" w:rsidRPr="00F907DF" w:rsidRDefault="00F907DF" w:rsidP="00B912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intercambiará información sobre eventos ocurridos simultáneamente en el pasado para interactuar en su entorno inmediato.</w:t>
            </w:r>
          </w:p>
        </w:tc>
      </w:tr>
    </w:tbl>
    <w:p w:rsidR="006F5708" w:rsidRPr="006700EF" w:rsidRDefault="006F5708" w:rsidP="00DC0B16">
      <w:pPr>
        <w:rPr>
          <w:rFonts w:ascii="Arial" w:hAnsi="Arial" w:cs="Arial"/>
          <w:lang w:val="es-MX"/>
        </w:rPr>
      </w:pPr>
    </w:p>
    <w:p w:rsidR="00D74B69" w:rsidRPr="006700EF" w:rsidRDefault="00D74B69" w:rsidP="00DC0B16">
      <w:pPr>
        <w:rPr>
          <w:rFonts w:ascii="Arial" w:hAnsi="Arial" w:cs="Arial"/>
          <w:lang w:val="es-MX"/>
        </w:rPr>
      </w:pPr>
    </w:p>
    <w:tbl>
      <w:tblPr>
        <w:tblW w:w="518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2"/>
        <w:gridCol w:w="3127"/>
        <w:gridCol w:w="3214"/>
        <w:gridCol w:w="2232"/>
      </w:tblGrid>
      <w:tr w:rsidR="00F05068" w:rsidRPr="006700EF" w:rsidTr="00364D30">
        <w:trPr>
          <w:cantSplit/>
          <w:trHeight w:val="720"/>
          <w:tblHeader/>
        </w:trPr>
        <w:tc>
          <w:tcPr>
            <w:tcW w:w="852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13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55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80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 w:rsidTr="00364D30">
        <w:trPr>
          <w:cantSplit/>
          <w:trHeight w:val="720"/>
        </w:trPr>
        <w:tc>
          <w:tcPr>
            <w:tcW w:w="852" w:type="pct"/>
            <w:shd w:val="clear" w:color="auto" w:fill="auto"/>
          </w:tcPr>
          <w:p w:rsidR="00CD77E2" w:rsidRPr="00F97ACA" w:rsidRDefault="00F907DF" w:rsidP="00AB4993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Describiendo situaciones en pasado</w:t>
            </w:r>
          </w:p>
        </w:tc>
        <w:tc>
          <w:tcPr>
            <w:tcW w:w="1513" w:type="pct"/>
            <w:shd w:val="clear" w:color="auto" w:fill="auto"/>
          </w:tcPr>
          <w:p w:rsidR="00C668FA" w:rsidRPr="00F97ACA" w:rsidRDefault="00F907DF" w:rsidP="00AB4993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Identificar la estructura y el uso del pasado continuo en sus formas afirmativa, negativa e interrogativa.</w:t>
            </w:r>
          </w:p>
          <w:p w:rsidR="00AB4993" w:rsidRPr="00F97ACA" w:rsidRDefault="00AB4993" w:rsidP="00AB499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  <w:shd w:val="clear" w:color="auto" w:fill="auto"/>
          </w:tcPr>
          <w:p w:rsidR="00CD77E2" w:rsidRPr="00F97ACA" w:rsidRDefault="00F907DF" w:rsidP="00AB4993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Pedir y dar información sobre acciones que estuvieron en progreso en el pasado.</w:t>
            </w:r>
          </w:p>
        </w:tc>
        <w:tc>
          <w:tcPr>
            <w:tcW w:w="1080" w:type="pct"/>
            <w:shd w:val="clear" w:color="auto" w:fill="auto"/>
          </w:tcPr>
          <w:p w:rsidR="00706A00" w:rsidRPr="00F97ACA" w:rsidRDefault="00706A00" w:rsidP="00AB4993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CD77E2" w:rsidRPr="00F97ACA" w:rsidRDefault="00CD77E2" w:rsidP="00AB4993">
            <w:pPr>
              <w:rPr>
                <w:rFonts w:ascii="Arial" w:hAnsi="Arial" w:cs="Arial"/>
                <w:sz w:val="22"/>
              </w:rPr>
            </w:pPr>
          </w:p>
        </w:tc>
      </w:tr>
      <w:tr w:rsidR="00CD77E2" w:rsidRPr="006700EF" w:rsidTr="00364D30">
        <w:trPr>
          <w:cantSplit/>
          <w:trHeight w:val="720"/>
        </w:trPr>
        <w:tc>
          <w:tcPr>
            <w:tcW w:w="852" w:type="pct"/>
            <w:shd w:val="clear" w:color="auto" w:fill="auto"/>
          </w:tcPr>
          <w:p w:rsidR="00F907DF" w:rsidRPr="00F97ACA" w:rsidRDefault="00F907DF" w:rsidP="00AB4993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Acciones simultáneas en el pasado</w:t>
            </w:r>
          </w:p>
          <w:p w:rsidR="00CD77E2" w:rsidRPr="00F97ACA" w:rsidRDefault="00CD77E2" w:rsidP="00AB499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13" w:type="pct"/>
            <w:shd w:val="clear" w:color="auto" w:fill="auto"/>
          </w:tcPr>
          <w:p w:rsidR="00C668FA" w:rsidRPr="00F97ACA" w:rsidRDefault="00F907DF" w:rsidP="00AB4993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Relacionar las palabras interrogativas con la estructura del Pasado Continuo.</w:t>
            </w:r>
            <w:r w:rsidRPr="00F97ACA">
              <w:rPr>
                <w:rFonts w:ascii="Arial" w:hAnsi="Arial" w:cs="Arial"/>
                <w:sz w:val="22"/>
              </w:rPr>
              <w:br/>
            </w:r>
            <w:r w:rsidRPr="00F97ACA">
              <w:rPr>
                <w:rFonts w:ascii="Arial" w:hAnsi="Arial" w:cs="Arial"/>
                <w:sz w:val="22"/>
              </w:rPr>
              <w:br/>
              <w:t>Identificar el uso de los conectores "while" y "when"</w:t>
            </w:r>
            <w:r w:rsidR="001C7A10" w:rsidRPr="00F97ACA">
              <w:rPr>
                <w:rFonts w:ascii="Arial" w:hAnsi="Arial" w:cs="Arial"/>
                <w:sz w:val="22"/>
              </w:rPr>
              <w:t>.</w:t>
            </w:r>
            <w:r w:rsidRPr="00F97ACA">
              <w:rPr>
                <w:rFonts w:ascii="Arial" w:hAnsi="Arial" w:cs="Arial"/>
                <w:sz w:val="22"/>
              </w:rPr>
              <w:br/>
              <w:t xml:space="preserve"> </w:t>
            </w:r>
            <w:r w:rsidRPr="00F97ACA">
              <w:rPr>
                <w:rFonts w:ascii="Arial" w:hAnsi="Arial" w:cs="Arial"/>
                <w:sz w:val="22"/>
              </w:rPr>
              <w:br/>
              <w:t>Diferenciar la estructura y el uso del pasado simple y del pasado continuo.</w:t>
            </w:r>
          </w:p>
          <w:p w:rsidR="00AB4993" w:rsidRPr="00F97ACA" w:rsidRDefault="00AB4993" w:rsidP="00AB499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  <w:shd w:val="clear" w:color="auto" w:fill="auto"/>
          </w:tcPr>
          <w:p w:rsidR="00CD77E2" w:rsidRPr="00F97ACA" w:rsidRDefault="00F907DF" w:rsidP="00AB4993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Solicitar y proporcionar información sobre acciones continuas y simultáneas en el pasado utilizando los conectores "when" y "while".</w:t>
            </w:r>
            <w:r w:rsidRPr="00F97ACA">
              <w:rPr>
                <w:rFonts w:ascii="Arial" w:hAnsi="Arial" w:cs="Arial"/>
                <w:sz w:val="22"/>
              </w:rPr>
              <w:br/>
            </w:r>
            <w:r w:rsidRPr="00F97ACA">
              <w:rPr>
                <w:rFonts w:ascii="Arial" w:hAnsi="Arial" w:cs="Arial"/>
                <w:sz w:val="22"/>
              </w:rPr>
              <w:br/>
              <w:t>Relatar acciones que estaban siendo realizadas en el pasado y fueron interrumpidas por otra acción.</w:t>
            </w:r>
          </w:p>
        </w:tc>
        <w:tc>
          <w:tcPr>
            <w:tcW w:w="1080" w:type="pct"/>
            <w:shd w:val="clear" w:color="auto" w:fill="auto"/>
          </w:tcPr>
          <w:p w:rsidR="00706A00" w:rsidRPr="00F97ACA" w:rsidRDefault="00706A00" w:rsidP="00AB4993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CD77E2" w:rsidRPr="00F97ACA" w:rsidRDefault="00CD77E2" w:rsidP="00AB4993">
            <w:pPr>
              <w:rPr>
                <w:rFonts w:ascii="Arial" w:hAnsi="Arial" w:cs="Arial"/>
                <w:sz w:val="22"/>
              </w:rPr>
            </w:pPr>
          </w:p>
        </w:tc>
      </w:tr>
    </w:tbl>
    <w:p w:rsidR="00DB1F8B" w:rsidRDefault="00DB1F8B" w:rsidP="00DC0B16">
      <w:pPr>
        <w:jc w:val="center"/>
        <w:rPr>
          <w:rFonts w:ascii="Arial" w:hAnsi="Arial" w:cs="Arial"/>
          <w:lang w:val="es-MX"/>
        </w:rPr>
      </w:pPr>
    </w:p>
    <w:p w:rsidR="005E0402" w:rsidRDefault="005E0402" w:rsidP="005E0402">
      <w:pPr>
        <w:rPr>
          <w:rFonts w:ascii="Arial" w:hAnsi="Arial" w:cs="Arial"/>
          <w:lang w:val="es-MX"/>
        </w:rPr>
      </w:pPr>
    </w:p>
    <w:p w:rsidR="005E0402" w:rsidRDefault="005E0402" w:rsidP="005E0402">
      <w:pPr>
        <w:rPr>
          <w:rFonts w:ascii="Arial" w:hAnsi="Arial" w:cs="Arial"/>
          <w:lang w:val="es-MX"/>
        </w:rPr>
      </w:pPr>
    </w:p>
    <w:p w:rsidR="005E0402" w:rsidRDefault="005E0402" w:rsidP="005E0402">
      <w:pPr>
        <w:rPr>
          <w:rFonts w:ascii="Arial" w:hAnsi="Arial" w:cs="Arial"/>
          <w:lang w:val="es-MX"/>
        </w:rPr>
      </w:pPr>
    </w:p>
    <w:p w:rsidR="005E0402" w:rsidRDefault="005E0402" w:rsidP="005E0402">
      <w:pPr>
        <w:rPr>
          <w:rFonts w:ascii="Arial" w:hAnsi="Arial" w:cs="Arial"/>
          <w:lang w:val="es-MX"/>
        </w:rPr>
      </w:pPr>
    </w:p>
    <w:p w:rsidR="00CD53D2" w:rsidRDefault="00CD53D2" w:rsidP="005E0402">
      <w:pPr>
        <w:rPr>
          <w:rFonts w:ascii="Arial" w:hAnsi="Arial" w:cs="Arial"/>
          <w:lang w:val="es-MX"/>
        </w:rPr>
      </w:pPr>
    </w:p>
    <w:p w:rsidR="00CD53D2" w:rsidRDefault="00CD53D2" w:rsidP="005E0402">
      <w:pPr>
        <w:rPr>
          <w:rFonts w:ascii="Arial" w:hAnsi="Arial" w:cs="Arial"/>
          <w:lang w:val="es-MX"/>
        </w:rPr>
      </w:pPr>
    </w:p>
    <w:p w:rsidR="005E0402" w:rsidRDefault="005E0402" w:rsidP="005E0402">
      <w:pPr>
        <w:rPr>
          <w:rFonts w:ascii="Arial" w:hAnsi="Arial" w:cs="Arial"/>
          <w:lang w:val="es-MX"/>
        </w:rPr>
      </w:pPr>
    </w:p>
    <w:p w:rsidR="005C75DE" w:rsidRDefault="005C75DE" w:rsidP="005C75DE">
      <w:pPr>
        <w:rPr>
          <w:rFonts w:ascii="Arial" w:hAnsi="Arial" w:cs="Arial"/>
          <w:lang w:val="es-MX"/>
        </w:rPr>
      </w:pPr>
    </w:p>
    <w:p w:rsidR="00D00C04" w:rsidRDefault="00D00C04" w:rsidP="005C75DE">
      <w:pPr>
        <w:rPr>
          <w:rFonts w:ascii="Arial" w:hAnsi="Arial" w:cs="Arial"/>
          <w:lang w:val="es-MX"/>
        </w:rPr>
      </w:pPr>
    </w:p>
    <w:p w:rsidR="001C7A10" w:rsidRDefault="001C7A10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:rsidR="00D00C04" w:rsidRPr="00D00C04" w:rsidRDefault="00D00C04" w:rsidP="00D00C04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00C04">
        <w:rPr>
          <w:rFonts w:ascii="Arial" w:hAnsi="Arial" w:cs="Arial"/>
          <w:b/>
          <w:sz w:val="26"/>
          <w:szCs w:val="26"/>
          <w:lang w:val="es-MX"/>
        </w:rPr>
        <w:lastRenderedPageBreak/>
        <w:t>INGLÉS II</w:t>
      </w:r>
      <w:r w:rsidR="000F40ED">
        <w:rPr>
          <w:rFonts w:ascii="Arial" w:hAnsi="Arial" w:cs="Arial"/>
          <w:b/>
          <w:sz w:val="26"/>
          <w:szCs w:val="26"/>
          <w:lang w:val="es-MX"/>
        </w:rPr>
        <w:t>I</w:t>
      </w:r>
    </w:p>
    <w:p w:rsidR="00D00C04" w:rsidRPr="006700EF" w:rsidRDefault="00D00C04" w:rsidP="005C75DE">
      <w:pPr>
        <w:rPr>
          <w:rFonts w:ascii="Arial" w:hAnsi="Arial" w:cs="Arial"/>
          <w:lang w:val="es-MX"/>
        </w:rPr>
      </w:pPr>
    </w:p>
    <w:p w:rsidR="005C75DE" w:rsidRPr="006700E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C75DE" w:rsidRPr="006700EF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3772"/>
        <w:gridCol w:w="2630"/>
      </w:tblGrid>
      <w:tr w:rsidR="00B806D4" w:rsidRPr="006700EF" w:rsidTr="006A265B">
        <w:trPr>
          <w:trHeight w:val="237"/>
        </w:trPr>
        <w:tc>
          <w:tcPr>
            <w:tcW w:w="17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0C04" w:rsidRPr="006700EF" w:rsidTr="006A265B">
        <w:trPr>
          <w:trHeight w:val="10920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A10" w:rsidRPr="00F97ACA" w:rsidRDefault="00D00C04" w:rsidP="00B91212">
            <w:pPr>
              <w:jc w:val="both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A partir de prácticas donde se solicite y proporcione información sobre actividades relacionadas con su área de estudio que se llevaron a cabo simultá</w:t>
            </w:r>
            <w:r w:rsidR="005D5DFB" w:rsidRPr="00F97ACA">
              <w:rPr>
                <w:rFonts w:ascii="Arial" w:hAnsi="Arial" w:cs="Arial"/>
                <w:sz w:val="22"/>
              </w:rPr>
              <w:t>neamente en el pasado, integra</w:t>
            </w:r>
            <w:r w:rsidRPr="00F97ACA">
              <w:rPr>
                <w:rFonts w:ascii="Arial" w:hAnsi="Arial" w:cs="Arial"/>
                <w:sz w:val="22"/>
              </w:rPr>
              <w:t xml:space="preserve"> una c</w:t>
            </w:r>
            <w:r w:rsidR="00AB4993" w:rsidRPr="00F97ACA">
              <w:rPr>
                <w:rFonts w:ascii="Arial" w:hAnsi="Arial" w:cs="Arial"/>
                <w:sz w:val="22"/>
              </w:rPr>
              <w:t>arpeta de evidencias obtenidas co</w:t>
            </w:r>
            <w:r w:rsidRPr="00F97ACA">
              <w:rPr>
                <w:rFonts w:ascii="Arial" w:hAnsi="Arial" w:cs="Arial"/>
                <w:sz w:val="22"/>
              </w:rPr>
              <w:t>n base a las siguientes tareas:</w:t>
            </w:r>
          </w:p>
          <w:p w:rsidR="001C7A10" w:rsidRPr="00F97ACA" w:rsidRDefault="002E0B0B" w:rsidP="00067FE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"Listening".-</w:t>
            </w:r>
            <w:r w:rsidRPr="00F97ACA">
              <w:rPr>
                <w:rFonts w:ascii="Arial" w:hAnsi="Arial" w:cs="Arial"/>
                <w:sz w:val="22"/>
              </w:rPr>
              <w:br/>
              <w:t>Responde</w:t>
            </w:r>
            <w:r w:rsidR="00D00C04" w:rsidRPr="00F97ACA">
              <w:rPr>
                <w:rFonts w:ascii="Arial" w:hAnsi="Arial" w:cs="Arial"/>
                <w:sz w:val="22"/>
              </w:rPr>
              <w:t xml:space="preserve"> a un ejercicio práctico sobre la in</w:t>
            </w:r>
            <w:r w:rsidR="001C7A10" w:rsidRPr="00F97ACA">
              <w:rPr>
                <w:rFonts w:ascii="Arial" w:hAnsi="Arial" w:cs="Arial"/>
                <w:sz w:val="22"/>
              </w:rPr>
              <w:t>formación contenida en un audio</w:t>
            </w:r>
          </w:p>
          <w:p w:rsidR="001C7A10" w:rsidRPr="00F97ACA" w:rsidRDefault="00D00C04" w:rsidP="00067FE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"Speaking".-</w:t>
            </w:r>
            <w:r w:rsidRPr="00F97ACA">
              <w:rPr>
                <w:rFonts w:ascii="Arial" w:hAnsi="Arial" w:cs="Arial"/>
                <w:sz w:val="22"/>
              </w:rPr>
              <w:br/>
              <w:t>En pr</w:t>
            </w:r>
            <w:r w:rsidR="002E0B0B" w:rsidRPr="00F97ACA">
              <w:rPr>
                <w:rFonts w:ascii="Arial" w:hAnsi="Arial" w:cs="Arial"/>
                <w:sz w:val="22"/>
              </w:rPr>
              <w:t>esencia del profesor, participa</w:t>
            </w:r>
            <w:r w:rsidRPr="00F97ACA">
              <w:rPr>
                <w:rFonts w:ascii="Arial" w:hAnsi="Arial" w:cs="Arial"/>
                <w:sz w:val="22"/>
              </w:rPr>
              <w:t xml:space="preserve"> en un juego de roles donde solicite y brinde información </w:t>
            </w:r>
            <w:r w:rsidR="001C7A10" w:rsidRPr="00F97ACA">
              <w:rPr>
                <w:rFonts w:ascii="Arial" w:hAnsi="Arial" w:cs="Arial"/>
                <w:sz w:val="22"/>
              </w:rPr>
              <w:t>y utilice al menos 20 verbos</w:t>
            </w:r>
          </w:p>
          <w:p w:rsidR="001C7A10" w:rsidRPr="00F97ACA" w:rsidRDefault="00D00C04" w:rsidP="00067FE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"Reading".-</w:t>
            </w:r>
            <w:r w:rsidRPr="00F97ACA">
              <w:rPr>
                <w:rFonts w:ascii="Arial" w:hAnsi="Arial" w:cs="Arial"/>
                <w:sz w:val="22"/>
              </w:rPr>
              <w:br/>
            </w:r>
            <w:r w:rsidR="002E0B0B" w:rsidRPr="00F97ACA">
              <w:rPr>
                <w:rFonts w:ascii="Arial" w:hAnsi="Arial" w:cs="Arial"/>
                <w:sz w:val="22"/>
              </w:rPr>
              <w:t>C</w:t>
            </w:r>
            <w:r w:rsidRPr="00F97ACA">
              <w:rPr>
                <w:rFonts w:ascii="Arial" w:hAnsi="Arial" w:cs="Arial"/>
                <w:sz w:val="22"/>
              </w:rPr>
              <w:t>ontesta un ejercicio escrito sobre la in</w:t>
            </w:r>
            <w:r w:rsidR="001C7A10" w:rsidRPr="00F97ACA">
              <w:rPr>
                <w:rFonts w:ascii="Arial" w:hAnsi="Arial" w:cs="Arial"/>
                <w:sz w:val="22"/>
              </w:rPr>
              <w:t>formación contenida en un texto</w:t>
            </w:r>
          </w:p>
          <w:p w:rsidR="00D00C04" w:rsidRPr="00F97ACA" w:rsidRDefault="002E0B0B" w:rsidP="00067FE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"Writing".-</w:t>
            </w:r>
            <w:r w:rsidRPr="00F97ACA">
              <w:rPr>
                <w:rFonts w:ascii="Arial" w:hAnsi="Arial" w:cs="Arial"/>
                <w:sz w:val="22"/>
              </w:rPr>
              <w:br/>
              <w:t>Redacta</w:t>
            </w:r>
            <w:r w:rsidR="00D00C04" w:rsidRPr="00F97ACA">
              <w:rPr>
                <w:rFonts w:ascii="Arial" w:hAnsi="Arial" w:cs="Arial"/>
                <w:sz w:val="22"/>
              </w:rPr>
              <w:t xml:space="preserve"> un párrafo de al menos 60 palabras</w:t>
            </w:r>
          </w:p>
        </w:tc>
        <w:tc>
          <w:tcPr>
            <w:tcW w:w="1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A10" w:rsidRPr="00F97ACA" w:rsidRDefault="00D00C04" w:rsidP="001C7A1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1. Explicar la estructura y el uso del pasado continuo en sus formas afirmativa, </w:t>
            </w:r>
            <w:r w:rsidR="001C7A10" w:rsidRPr="00F97ACA">
              <w:rPr>
                <w:rFonts w:ascii="Arial" w:hAnsi="Arial" w:cs="Arial"/>
                <w:sz w:val="22"/>
              </w:rPr>
              <w:t>negativa e interrogativa</w:t>
            </w:r>
            <w:r w:rsidRPr="00F97ACA">
              <w:rPr>
                <w:rFonts w:ascii="Arial" w:hAnsi="Arial" w:cs="Arial"/>
                <w:sz w:val="22"/>
              </w:rPr>
              <w:br/>
            </w:r>
            <w:r w:rsidRPr="00F97ACA">
              <w:rPr>
                <w:rFonts w:ascii="Arial" w:hAnsi="Arial" w:cs="Arial"/>
                <w:sz w:val="22"/>
              </w:rPr>
              <w:br/>
              <w:t>2. Reconoc</w:t>
            </w:r>
            <w:r w:rsidR="001C7A10" w:rsidRPr="00F97ACA">
              <w:rPr>
                <w:rFonts w:ascii="Arial" w:hAnsi="Arial" w:cs="Arial"/>
                <w:sz w:val="22"/>
              </w:rPr>
              <w:t>er las palabras interrogativas</w:t>
            </w:r>
          </w:p>
          <w:p w:rsidR="00D00C04" w:rsidRPr="00F97ACA" w:rsidRDefault="00D00C04" w:rsidP="001C7A1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3.</w:t>
            </w:r>
            <w:r w:rsidR="00C20263" w:rsidRPr="00F97ACA">
              <w:rPr>
                <w:rFonts w:ascii="Arial" w:hAnsi="Arial" w:cs="Arial"/>
                <w:sz w:val="22"/>
              </w:rPr>
              <w:t xml:space="preserve"> </w:t>
            </w:r>
            <w:r w:rsidRPr="00F97ACA">
              <w:rPr>
                <w:rFonts w:ascii="Arial" w:hAnsi="Arial" w:cs="Arial"/>
                <w:sz w:val="22"/>
              </w:rPr>
              <w:t>Comprender el uso de los conectores "while" y "when"</w:t>
            </w:r>
            <w:r w:rsidRPr="00F97ACA">
              <w:rPr>
                <w:rFonts w:ascii="Arial" w:hAnsi="Arial" w:cs="Arial"/>
                <w:sz w:val="22"/>
              </w:rPr>
              <w:br/>
            </w:r>
            <w:r w:rsidRPr="00F97ACA">
              <w:rPr>
                <w:rFonts w:ascii="Arial" w:hAnsi="Arial" w:cs="Arial"/>
                <w:sz w:val="22"/>
              </w:rPr>
              <w:br/>
              <w:t>4. Diferenciar la estructura y el uso del pasado simple y del pasado continuo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C04" w:rsidRPr="00F97ACA" w:rsidRDefault="00D00C04" w:rsidP="00D00C04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Listas de cotejo</w:t>
            </w:r>
          </w:p>
          <w:p w:rsidR="00D00C04" w:rsidRPr="00F97ACA" w:rsidRDefault="00D00C04" w:rsidP="00D00C04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Ejercicios prácticos</w:t>
            </w:r>
          </w:p>
        </w:tc>
      </w:tr>
    </w:tbl>
    <w:p w:rsidR="00364D30" w:rsidRDefault="00364D30" w:rsidP="00D00C04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D53D2" w:rsidRDefault="00D00C04" w:rsidP="00D00C04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00C04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D00C04" w:rsidRPr="00D00C04" w:rsidRDefault="00D00C04" w:rsidP="00D00C04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B7F74" w:rsidRPr="006700EF" w:rsidRDefault="00DB7F74" w:rsidP="00DB7F74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E75AF5" w:rsidRPr="006700E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B806D4" w:rsidRPr="006700EF" w:rsidTr="00D00C04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0C04" w:rsidRPr="006700EF" w:rsidTr="00AB4993">
        <w:trPr>
          <w:trHeight w:val="877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A10" w:rsidRPr="00F97ACA" w:rsidRDefault="00D00C04" w:rsidP="001C7A1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Equipos colaborativos </w:t>
            </w:r>
          </w:p>
          <w:p w:rsidR="00D00C04" w:rsidRPr="00F97ACA" w:rsidRDefault="001C7A10" w:rsidP="001C7A1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Aprendizaje auxiliado </w:t>
            </w:r>
            <w:r w:rsidR="00D00C04" w:rsidRPr="00F97ACA">
              <w:rPr>
                <w:rFonts w:ascii="Arial" w:hAnsi="Arial" w:cs="Arial"/>
                <w:sz w:val="22"/>
              </w:rPr>
              <w:t>por la</w:t>
            </w:r>
            <w:r w:rsidRPr="00F97ACA">
              <w:rPr>
                <w:rFonts w:ascii="Arial" w:hAnsi="Arial" w:cs="Arial"/>
                <w:sz w:val="22"/>
              </w:rPr>
              <w:t>s tecnologías de la información</w:t>
            </w:r>
            <w:r w:rsidR="00D00C04" w:rsidRPr="00F97ACA">
              <w:rPr>
                <w:rFonts w:ascii="Arial" w:hAnsi="Arial" w:cs="Arial"/>
                <w:sz w:val="22"/>
              </w:rPr>
              <w:br/>
              <w:t xml:space="preserve">Juego de roles </w:t>
            </w:r>
            <w:r w:rsidR="00D00C04" w:rsidRPr="00F97ACA">
              <w:rPr>
                <w:rFonts w:ascii="Arial" w:hAnsi="Arial" w:cs="Arial"/>
                <w:sz w:val="22"/>
              </w:rPr>
              <w:br/>
              <w:t>Técnicas de comprensión de lectura, audio y escritura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C04" w:rsidRPr="00F97ACA" w:rsidRDefault="00D00C04" w:rsidP="00D00C04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Material auténti</w:t>
            </w:r>
            <w:r w:rsidR="001C7A10" w:rsidRPr="00F97ACA">
              <w:rPr>
                <w:rFonts w:ascii="Arial" w:hAnsi="Arial" w:cs="Arial"/>
                <w:sz w:val="22"/>
              </w:rPr>
              <w:t>co impreso, de audio y de video</w:t>
            </w:r>
            <w:r w:rsidRPr="00F97ACA">
              <w:rPr>
                <w:rFonts w:ascii="Arial" w:hAnsi="Arial" w:cs="Arial"/>
                <w:sz w:val="22"/>
              </w:rPr>
              <w:br/>
              <w:t>Discos Compactos, USB</w:t>
            </w:r>
            <w:r w:rsidRPr="00F97ACA">
              <w:rPr>
                <w:rFonts w:ascii="Arial" w:hAnsi="Arial" w:cs="Arial"/>
                <w:sz w:val="22"/>
              </w:rPr>
              <w:br/>
              <w:t>Equipo Multimedia</w:t>
            </w:r>
            <w:r w:rsidRPr="00F97ACA">
              <w:rPr>
                <w:rFonts w:ascii="Arial" w:hAnsi="Arial" w:cs="Arial"/>
                <w:sz w:val="22"/>
              </w:rPr>
              <w:br/>
              <w:t>Pantalla de TV</w:t>
            </w:r>
            <w:r w:rsidRPr="00F97ACA">
              <w:rPr>
                <w:rFonts w:ascii="Arial" w:hAnsi="Arial" w:cs="Arial"/>
                <w:sz w:val="22"/>
              </w:rPr>
              <w:br/>
              <w:t>Computadora</w:t>
            </w:r>
            <w:r w:rsidRPr="00F97ACA">
              <w:rPr>
                <w:rFonts w:ascii="Arial" w:hAnsi="Arial" w:cs="Arial"/>
                <w:sz w:val="22"/>
              </w:rPr>
              <w:br/>
              <w:t>Impresora</w:t>
            </w:r>
            <w:r w:rsidRPr="00F97ACA">
              <w:rPr>
                <w:rFonts w:ascii="Arial" w:hAnsi="Arial" w:cs="Arial"/>
                <w:sz w:val="22"/>
              </w:rPr>
              <w:br/>
              <w:t>Cañón</w:t>
            </w:r>
            <w:r w:rsidRPr="00F97ACA">
              <w:rPr>
                <w:rFonts w:ascii="Arial" w:hAnsi="Arial" w:cs="Arial"/>
                <w:sz w:val="22"/>
              </w:rPr>
              <w:br/>
              <w:t>Listas de</w:t>
            </w:r>
            <w:r w:rsidR="001C7A10" w:rsidRPr="00F97ACA">
              <w:rPr>
                <w:rFonts w:ascii="Arial" w:hAnsi="Arial" w:cs="Arial"/>
                <w:sz w:val="22"/>
              </w:rPr>
              <w:t xml:space="preserve"> verbos regulares e irregulares</w:t>
            </w:r>
            <w:r w:rsidRPr="00F97ACA">
              <w:rPr>
                <w:rFonts w:ascii="Arial" w:hAnsi="Arial" w:cs="Arial"/>
                <w:sz w:val="22"/>
              </w:rPr>
              <w:br/>
              <w:t>Vocabulario de términos relacionados con su área de estudio</w:t>
            </w:r>
          </w:p>
        </w:tc>
      </w:tr>
    </w:tbl>
    <w:p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624E4" w:rsidRPr="006700E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6582B" w:rsidRPr="006700EF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6700EF" w:rsidTr="002E0B0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86582B" w:rsidRPr="006700EF" w:rsidRDefault="002E0B0B" w:rsidP="002E0B0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C737F" w:rsidRDefault="00DC737F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8004C">
        <w:rPr>
          <w:sz w:val="26"/>
          <w:szCs w:val="26"/>
          <w:lang w:val="es-MX"/>
        </w:rPr>
        <w:br w:type="page"/>
      </w:r>
    </w:p>
    <w:p w:rsidR="00DC737F" w:rsidRPr="00261666" w:rsidRDefault="00261666" w:rsidP="00DC737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61666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261666" w:rsidRPr="006700EF" w:rsidRDefault="00261666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6A221C" w:rsidP="002003AD">
            <w:pPr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6700EF" w:rsidRDefault="00DC737F" w:rsidP="00CD53D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B704EA">
              <w:rPr>
                <w:rFonts w:ascii="Arial" w:hAnsi="Arial" w:cs="Arial"/>
                <w:b/>
                <w:lang w:val="es-MX"/>
              </w:rPr>
              <w:t>Invitaciones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6700EF" w:rsidRDefault="00B704E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6700EF" w:rsidRDefault="00B704E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6700EF" w:rsidRDefault="00B704E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C737F" w:rsidRPr="006700EF" w:rsidTr="00AB499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B704EA" w:rsidRDefault="00B704EA" w:rsidP="00B912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utilizará los verbos modales para mostrar un comportamiento pertinente de acuerdo a las reglas de su entorno.</w:t>
            </w:r>
          </w:p>
        </w:tc>
      </w:tr>
    </w:tbl>
    <w:p w:rsidR="00DC737F" w:rsidRDefault="00DC737F" w:rsidP="00DC737F">
      <w:pPr>
        <w:rPr>
          <w:rFonts w:ascii="Arial" w:hAnsi="Arial" w:cs="Arial"/>
          <w:lang w:val="es-MX"/>
        </w:rPr>
      </w:pPr>
    </w:p>
    <w:p w:rsidR="00364D30" w:rsidRPr="006700EF" w:rsidRDefault="00364D30" w:rsidP="00DC737F">
      <w:pPr>
        <w:rPr>
          <w:rFonts w:ascii="Arial" w:hAnsi="Arial" w:cs="Arial"/>
          <w:lang w:val="es-MX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3073"/>
        <w:gridCol w:w="3213"/>
        <w:gridCol w:w="1955"/>
      </w:tblGrid>
      <w:tr w:rsidR="00DC737F" w:rsidRPr="006700EF" w:rsidTr="00F97ACA">
        <w:trPr>
          <w:cantSplit/>
          <w:trHeight w:val="720"/>
          <w:tblHeader/>
        </w:trPr>
        <w:tc>
          <w:tcPr>
            <w:tcW w:w="873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39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609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79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:rsidTr="00F97ACA">
        <w:trPr>
          <w:cantSplit/>
          <w:trHeight w:val="720"/>
        </w:trPr>
        <w:tc>
          <w:tcPr>
            <w:tcW w:w="873" w:type="pct"/>
            <w:shd w:val="clear" w:color="auto" w:fill="auto"/>
          </w:tcPr>
          <w:p w:rsidR="00B704EA" w:rsidRPr="00F97ACA" w:rsidRDefault="00B704EA" w:rsidP="00B704EA">
            <w:pPr>
              <w:spacing w:after="240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Habilidad, posibilidad y permiso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  <w:shd w:val="clear" w:color="auto" w:fill="auto"/>
          </w:tcPr>
          <w:p w:rsidR="001C7A10" w:rsidRPr="00F97ACA" w:rsidRDefault="00B704EA" w:rsidP="001C7A1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Identificar la función de los verbos modales: </w:t>
            </w:r>
            <w:r w:rsidR="001C7A10" w:rsidRPr="00F97ACA">
              <w:rPr>
                <w:rFonts w:ascii="Arial" w:hAnsi="Arial" w:cs="Arial"/>
                <w:sz w:val="22"/>
              </w:rPr>
              <w:br/>
              <w:t>- "can/be able to" y "could"</w:t>
            </w:r>
          </w:p>
          <w:p w:rsidR="00B704EA" w:rsidRPr="00F97ACA" w:rsidRDefault="00B704EA" w:rsidP="001C7A1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- "may"</w:t>
            </w:r>
            <w:r w:rsidRPr="00F97ACA">
              <w:rPr>
                <w:rFonts w:ascii="Arial" w:hAnsi="Arial" w:cs="Arial"/>
                <w:sz w:val="22"/>
              </w:rPr>
              <w:br/>
              <w:t>en sus formas afirmativa, negativa e interrogativa.</w:t>
            </w:r>
            <w:r w:rsidRPr="00F97ACA">
              <w:rPr>
                <w:rFonts w:ascii="Arial" w:hAnsi="Arial" w:cs="Arial"/>
                <w:sz w:val="22"/>
              </w:rPr>
              <w:br/>
            </w:r>
          </w:p>
          <w:p w:rsidR="005E0402" w:rsidRPr="00F97ACA" w:rsidRDefault="005E0402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09" w:type="pct"/>
            <w:shd w:val="clear" w:color="auto" w:fill="auto"/>
          </w:tcPr>
          <w:p w:rsidR="001C7A10" w:rsidRPr="00F97ACA" w:rsidRDefault="001C7A10" w:rsidP="00B704EA">
            <w:pPr>
              <w:spacing w:after="240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Pedir y dar información sobre </w:t>
            </w:r>
            <w:r w:rsidR="00B704EA" w:rsidRPr="00F97ACA">
              <w:rPr>
                <w:rFonts w:ascii="Arial" w:hAnsi="Arial" w:cs="Arial"/>
                <w:sz w:val="22"/>
              </w:rPr>
              <w:t>habilidades.</w:t>
            </w:r>
          </w:p>
          <w:p w:rsidR="001C7A10" w:rsidRPr="00F97ACA" w:rsidRDefault="00B704EA" w:rsidP="00B704EA">
            <w:pPr>
              <w:spacing w:after="240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Preguntar y responder sobre la posibilidad de que una acción se lleve a cabo.</w:t>
            </w:r>
          </w:p>
          <w:p w:rsidR="00DC737F" w:rsidRPr="00F97ACA" w:rsidRDefault="00B704EA" w:rsidP="00B704EA">
            <w:pPr>
              <w:spacing w:after="240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Solicitar el permiso para realizar acciones.</w:t>
            </w:r>
          </w:p>
        </w:tc>
        <w:tc>
          <w:tcPr>
            <w:tcW w:w="979" w:type="pct"/>
            <w:shd w:val="clear" w:color="auto" w:fill="auto"/>
          </w:tcPr>
          <w:p w:rsidR="00706A00" w:rsidRPr="00F97ACA" w:rsidRDefault="00706A00" w:rsidP="00706A0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706A00" w:rsidRPr="00F97ACA" w:rsidRDefault="00706A00" w:rsidP="00706A0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</w:tr>
      <w:tr w:rsidR="00DC737F" w:rsidRPr="006700EF" w:rsidTr="00F97ACA">
        <w:trPr>
          <w:cantSplit/>
          <w:trHeight w:val="720"/>
        </w:trPr>
        <w:tc>
          <w:tcPr>
            <w:tcW w:w="873" w:type="pct"/>
            <w:shd w:val="clear" w:color="auto" w:fill="auto"/>
          </w:tcPr>
          <w:p w:rsidR="00B704EA" w:rsidRPr="00F97ACA" w:rsidRDefault="00B704EA" w:rsidP="00B704EA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Sugerencias, necesidades y obligaciones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  <w:shd w:val="clear" w:color="auto" w:fill="auto"/>
          </w:tcPr>
          <w:p w:rsidR="001C7A10" w:rsidRPr="00F97ACA" w:rsidRDefault="00B704EA" w:rsidP="00B704EA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Explicar</w:t>
            </w:r>
            <w:r w:rsidRPr="00F97ACA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F97ACA">
              <w:rPr>
                <w:rFonts w:ascii="Arial" w:hAnsi="Arial" w:cs="Arial"/>
                <w:sz w:val="22"/>
              </w:rPr>
              <w:t>la f</w:t>
            </w:r>
            <w:r w:rsidR="001C7A10" w:rsidRPr="00F97ACA">
              <w:rPr>
                <w:rFonts w:ascii="Arial" w:hAnsi="Arial" w:cs="Arial"/>
                <w:sz w:val="22"/>
              </w:rPr>
              <w:t xml:space="preserve">unción de los verbos modales: </w:t>
            </w:r>
            <w:r w:rsidR="001C7A10" w:rsidRPr="00F97ACA">
              <w:rPr>
                <w:rFonts w:ascii="Arial" w:hAnsi="Arial" w:cs="Arial"/>
                <w:sz w:val="22"/>
              </w:rPr>
              <w:br/>
            </w:r>
            <w:r w:rsidRPr="00F97ACA">
              <w:rPr>
                <w:rFonts w:ascii="Arial" w:hAnsi="Arial" w:cs="Arial"/>
                <w:sz w:val="22"/>
              </w:rPr>
              <w:t>- "sho</w:t>
            </w:r>
            <w:r w:rsidR="001C7A10" w:rsidRPr="00F97ACA">
              <w:rPr>
                <w:rFonts w:ascii="Arial" w:hAnsi="Arial" w:cs="Arial"/>
                <w:sz w:val="22"/>
              </w:rPr>
              <w:t xml:space="preserve">uld" </w:t>
            </w:r>
            <w:r w:rsidR="001C7A10" w:rsidRPr="00F97ACA">
              <w:rPr>
                <w:rFonts w:ascii="Arial" w:hAnsi="Arial" w:cs="Arial"/>
                <w:sz w:val="22"/>
              </w:rPr>
              <w:br/>
              <w:t>- "need to"</w:t>
            </w:r>
            <w:r w:rsidR="001C7A10" w:rsidRPr="00F97ACA">
              <w:rPr>
                <w:rFonts w:ascii="Arial" w:hAnsi="Arial" w:cs="Arial"/>
                <w:sz w:val="22"/>
              </w:rPr>
              <w:br/>
              <w:t>- "ough to"</w:t>
            </w:r>
          </w:p>
          <w:p w:rsidR="00B704EA" w:rsidRPr="00F97ACA" w:rsidRDefault="00B704EA" w:rsidP="00B704EA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- "must"</w:t>
            </w:r>
            <w:r w:rsidRPr="00F97ACA">
              <w:rPr>
                <w:rFonts w:ascii="Arial" w:hAnsi="Arial" w:cs="Arial"/>
                <w:sz w:val="22"/>
              </w:rPr>
              <w:br/>
              <w:t>- "have to"</w:t>
            </w:r>
            <w:r w:rsidRPr="00F97ACA">
              <w:rPr>
                <w:rFonts w:ascii="Arial" w:hAnsi="Arial" w:cs="Arial"/>
                <w:sz w:val="22"/>
              </w:rPr>
              <w:br/>
              <w:t>en sus formas afirmativa, negativa e interrogativa.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09" w:type="pct"/>
            <w:shd w:val="clear" w:color="auto" w:fill="auto"/>
          </w:tcPr>
          <w:p w:rsidR="001C7A10" w:rsidRPr="00F97ACA" w:rsidRDefault="00B704EA" w:rsidP="00C668FA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Pedir y dar sugerencias y recomendaciones.</w:t>
            </w:r>
          </w:p>
          <w:p w:rsidR="00DC737F" w:rsidRPr="00F97ACA" w:rsidRDefault="00B704EA" w:rsidP="00C668FA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Expresar y solicitar la necesidad y el grado de obligatoriedad de una acción.</w:t>
            </w:r>
          </w:p>
        </w:tc>
        <w:tc>
          <w:tcPr>
            <w:tcW w:w="979" w:type="pct"/>
            <w:shd w:val="clear" w:color="auto" w:fill="auto"/>
          </w:tcPr>
          <w:p w:rsidR="00706A00" w:rsidRPr="00F97ACA" w:rsidRDefault="00706A00" w:rsidP="00706A0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</w:tr>
      <w:tr w:rsidR="00364D30" w:rsidRPr="006700EF" w:rsidTr="00F97ACA">
        <w:trPr>
          <w:cantSplit/>
          <w:trHeight w:val="720"/>
        </w:trPr>
        <w:tc>
          <w:tcPr>
            <w:tcW w:w="873" w:type="pct"/>
            <w:shd w:val="clear" w:color="auto" w:fill="auto"/>
          </w:tcPr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Invitar, aceptar, rechazar</w:t>
            </w:r>
          </w:p>
        </w:tc>
        <w:tc>
          <w:tcPr>
            <w:tcW w:w="1539" w:type="pct"/>
            <w:shd w:val="clear" w:color="auto" w:fill="auto"/>
          </w:tcPr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Explicar la función del verbo modal "</w:t>
            </w:r>
            <w:proofErr w:type="spellStart"/>
            <w:r w:rsidRPr="00F97ACA">
              <w:rPr>
                <w:rFonts w:ascii="Arial" w:hAnsi="Arial" w:cs="Arial"/>
                <w:sz w:val="22"/>
              </w:rPr>
              <w:t>would</w:t>
            </w:r>
            <w:proofErr w:type="spellEnd"/>
            <w:r w:rsidRPr="00F97ACA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F97ACA">
              <w:rPr>
                <w:rFonts w:ascii="Arial" w:hAnsi="Arial" w:cs="Arial"/>
                <w:sz w:val="22"/>
              </w:rPr>
              <w:t>like</w:t>
            </w:r>
            <w:proofErr w:type="spellEnd"/>
            <w:r w:rsidRPr="00F97ACA">
              <w:rPr>
                <w:rFonts w:ascii="Arial" w:hAnsi="Arial" w:cs="Arial"/>
                <w:sz w:val="22"/>
              </w:rPr>
              <w:t xml:space="preserve">". </w:t>
            </w:r>
            <w:r w:rsidRPr="00F97ACA">
              <w:rPr>
                <w:rFonts w:ascii="Arial" w:hAnsi="Arial" w:cs="Arial"/>
                <w:sz w:val="22"/>
              </w:rPr>
              <w:br/>
              <w:t xml:space="preserve"> </w:t>
            </w:r>
            <w:r w:rsidRPr="00F97ACA">
              <w:rPr>
                <w:rFonts w:ascii="Arial" w:hAnsi="Arial" w:cs="Arial"/>
                <w:sz w:val="22"/>
              </w:rPr>
              <w:br/>
              <w:t>Reconocer los verbos modales "can" y "</w:t>
            </w:r>
            <w:proofErr w:type="spellStart"/>
            <w:r w:rsidRPr="00F97ACA">
              <w:rPr>
                <w:rFonts w:ascii="Arial" w:hAnsi="Arial" w:cs="Arial"/>
                <w:sz w:val="22"/>
              </w:rPr>
              <w:t>have</w:t>
            </w:r>
            <w:proofErr w:type="spellEnd"/>
            <w:r w:rsidRPr="00F97ACA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F97ACA">
              <w:rPr>
                <w:rFonts w:ascii="Arial" w:hAnsi="Arial" w:cs="Arial"/>
                <w:sz w:val="22"/>
              </w:rPr>
              <w:t>to</w:t>
            </w:r>
            <w:proofErr w:type="spellEnd"/>
            <w:r w:rsidRPr="00F97ACA">
              <w:rPr>
                <w:rFonts w:ascii="Arial" w:hAnsi="Arial" w:cs="Arial"/>
                <w:sz w:val="22"/>
              </w:rPr>
              <w:t>".</w:t>
            </w:r>
          </w:p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</w:p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Identificar las expresiones para aceptar y declinar una invitación.</w:t>
            </w:r>
          </w:p>
        </w:tc>
        <w:tc>
          <w:tcPr>
            <w:tcW w:w="1609" w:type="pct"/>
            <w:shd w:val="clear" w:color="auto" w:fill="auto"/>
          </w:tcPr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Formular invitaciones.</w:t>
            </w:r>
          </w:p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Aceptar y rechazar invitaciones.</w:t>
            </w:r>
          </w:p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79" w:type="pct"/>
            <w:shd w:val="clear" w:color="auto" w:fill="auto"/>
          </w:tcPr>
          <w:p w:rsidR="00364D30" w:rsidRPr="00F97ACA" w:rsidRDefault="00364D30" w:rsidP="00364D3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364D30" w:rsidRPr="00F97ACA" w:rsidRDefault="00364D30" w:rsidP="00364D30">
            <w:pPr>
              <w:rPr>
                <w:rFonts w:ascii="Arial" w:hAnsi="Arial" w:cs="Arial"/>
                <w:sz w:val="22"/>
              </w:rPr>
            </w:pPr>
          </w:p>
        </w:tc>
      </w:tr>
    </w:tbl>
    <w:p w:rsidR="006A265B" w:rsidRDefault="006A265B" w:rsidP="0026166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F97ACA" w:rsidRDefault="00F97ACA" w:rsidP="0026166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F97ACA" w:rsidRDefault="00F97ACA" w:rsidP="0026166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C737F" w:rsidRPr="00261666" w:rsidRDefault="00261666" w:rsidP="0026166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61666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9"/>
        <w:gridCol w:w="3718"/>
        <w:gridCol w:w="2405"/>
      </w:tblGrid>
      <w:tr w:rsidR="00DC737F" w:rsidRPr="006700EF" w:rsidTr="00261666">
        <w:trPr>
          <w:trHeight w:val="237"/>
        </w:trPr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1666" w:rsidRPr="006700EF" w:rsidTr="006A52BF">
        <w:trPr>
          <w:trHeight w:val="10920"/>
        </w:trPr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A10" w:rsidRPr="00F97ACA" w:rsidRDefault="00261666" w:rsidP="00B91212">
            <w:pPr>
              <w:jc w:val="both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A partir de prácticas donde se solicite y proporcione información relacionada con su área de estudio sobre habilidades, posibilidades, permisos, sugerencias, necesidades y obligaciones así como realizar, aceptar y </w:t>
            </w:r>
            <w:r w:rsidR="005D5DFB" w:rsidRPr="00F97ACA">
              <w:rPr>
                <w:rFonts w:ascii="Arial" w:hAnsi="Arial" w:cs="Arial"/>
                <w:sz w:val="22"/>
              </w:rPr>
              <w:t>rechazar invitaciones, integra</w:t>
            </w:r>
            <w:r w:rsidRPr="00F97ACA">
              <w:rPr>
                <w:rFonts w:ascii="Arial" w:hAnsi="Arial" w:cs="Arial"/>
                <w:sz w:val="22"/>
              </w:rPr>
              <w:t xml:space="preserve"> una carpeta</w:t>
            </w:r>
            <w:r w:rsidR="00AB4993" w:rsidRPr="00F97ACA">
              <w:rPr>
                <w:rFonts w:ascii="Arial" w:hAnsi="Arial" w:cs="Arial"/>
                <w:sz w:val="22"/>
              </w:rPr>
              <w:t xml:space="preserve"> de evidencias obtenidas co</w:t>
            </w:r>
            <w:r w:rsidRPr="00F97ACA">
              <w:rPr>
                <w:rFonts w:ascii="Arial" w:hAnsi="Arial" w:cs="Arial"/>
                <w:sz w:val="22"/>
              </w:rPr>
              <w:t>n base a las siguientes tareas:</w:t>
            </w:r>
          </w:p>
          <w:p w:rsidR="001C7A10" w:rsidRPr="00F97ACA" w:rsidRDefault="002E0B0B" w:rsidP="008D468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"Listening".-</w:t>
            </w:r>
            <w:r w:rsidRPr="00F97ACA">
              <w:rPr>
                <w:rFonts w:ascii="Arial" w:hAnsi="Arial" w:cs="Arial"/>
                <w:sz w:val="22"/>
              </w:rPr>
              <w:br/>
              <w:t>R</w:t>
            </w:r>
            <w:r w:rsidR="00261666" w:rsidRPr="00F97ACA">
              <w:rPr>
                <w:rFonts w:ascii="Arial" w:hAnsi="Arial" w:cs="Arial"/>
                <w:sz w:val="22"/>
              </w:rPr>
              <w:t>esponde a un ejercicio práctico sobre la in</w:t>
            </w:r>
            <w:r w:rsidR="001C7A10" w:rsidRPr="00F97ACA">
              <w:rPr>
                <w:rFonts w:ascii="Arial" w:hAnsi="Arial" w:cs="Arial"/>
                <w:sz w:val="22"/>
              </w:rPr>
              <w:t>formación contenida en un audio</w:t>
            </w:r>
          </w:p>
          <w:p w:rsidR="001C7A10" w:rsidRPr="00F97ACA" w:rsidRDefault="00261666" w:rsidP="008D468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"Speaking".-</w:t>
            </w:r>
            <w:r w:rsidRPr="00F97ACA">
              <w:rPr>
                <w:rFonts w:ascii="Arial" w:hAnsi="Arial" w:cs="Arial"/>
                <w:sz w:val="22"/>
              </w:rPr>
              <w:br/>
              <w:t>En presencia del pro</w:t>
            </w:r>
            <w:r w:rsidR="002E0B0B" w:rsidRPr="00F97ACA">
              <w:rPr>
                <w:rFonts w:ascii="Arial" w:hAnsi="Arial" w:cs="Arial"/>
                <w:sz w:val="22"/>
              </w:rPr>
              <w:t>fesor, participa</w:t>
            </w:r>
            <w:r w:rsidRPr="00F97ACA">
              <w:rPr>
                <w:rFonts w:ascii="Arial" w:hAnsi="Arial" w:cs="Arial"/>
                <w:sz w:val="22"/>
              </w:rPr>
              <w:t xml:space="preserve"> en un juego de roles dond</w:t>
            </w:r>
            <w:r w:rsidR="001C7A10" w:rsidRPr="00F97ACA">
              <w:rPr>
                <w:rFonts w:ascii="Arial" w:hAnsi="Arial" w:cs="Arial"/>
                <w:sz w:val="22"/>
              </w:rPr>
              <w:t>e solicite y brinde información</w:t>
            </w:r>
          </w:p>
          <w:p w:rsidR="001C7A10" w:rsidRPr="00F97ACA" w:rsidRDefault="00AB4993" w:rsidP="008D468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"Reading".-</w:t>
            </w:r>
            <w:r w:rsidRPr="00F97ACA">
              <w:rPr>
                <w:rFonts w:ascii="Arial" w:hAnsi="Arial" w:cs="Arial"/>
                <w:sz w:val="22"/>
              </w:rPr>
              <w:br/>
              <w:t>C</w:t>
            </w:r>
            <w:r w:rsidR="00261666" w:rsidRPr="00F97ACA">
              <w:rPr>
                <w:rFonts w:ascii="Arial" w:hAnsi="Arial" w:cs="Arial"/>
                <w:sz w:val="22"/>
              </w:rPr>
              <w:t>ontesta un ejercicio escrito sobre la in</w:t>
            </w:r>
            <w:r w:rsidR="001C7A10" w:rsidRPr="00F97ACA">
              <w:rPr>
                <w:rFonts w:ascii="Arial" w:hAnsi="Arial" w:cs="Arial"/>
                <w:sz w:val="22"/>
              </w:rPr>
              <w:t>formación contenida en un texto</w:t>
            </w:r>
          </w:p>
          <w:p w:rsidR="00261666" w:rsidRPr="00F97ACA" w:rsidRDefault="00261666" w:rsidP="002E0B0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"Writing".-</w:t>
            </w:r>
            <w:r w:rsidRPr="00F97ACA">
              <w:rPr>
                <w:rFonts w:ascii="Arial" w:hAnsi="Arial" w:cs="Arial"/>
                <w:sz w:val="22"/>
              </w:rPr>
              <w:br/>
              <w:t>Redacta un párrafo de al menos 60 palabras donde enliste las reglas de un lugar relacionado con su área de estudios</w:t>
            </w:r>
          </w:p>
        </w:tc>
        <w:tc>
          <w:tcPr>
            <w:tcW w:w="1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1</w:t>
            </w:r>
            <w:r w:rsidR="002E0B0B" w:rsidRPr="00F97ACA">
              <w:rPr>
                <w:rFonts w:ascii="Arial" w:hAnsi="Arial" w:cs="Arial"/>
                <w:sz w:val="22"/>
              </w:rPr>
              <w:t xml:space="preserve">. Comprender </w:t>
            </w:r>
            <w:r w:rsidRPr="00F97ACA">
              <w:rPr>
                <w:rFonts w:ascii="Arial" w:hAnsi="Arial" w:cs="Arial"/>
                <w:sz w:val="22"/>
              </w:rPr>
              <w:t>l</w:t>
            </w:r>
            <w:r w:rsidR="002E0B0B" w:rsidRPr="00F97ACA">
              <w:rPr>
                <w:rFonts w:ascii="Arial" w:hAnsi="Arial" w:cs="Arial"/>
                <w:sz w:val="22"/>
              </w:rPr>
              <w:t>a función de los verbos modales</w:t>
            </w:r>
            <w:r w:rsidRPr="00F97ACA">
              <w:rPr>
                <w:rFonts w:ascii="Arial" w:hAnsi="Arial" w:cs="Arial"/>
                <w:sz w:val="22"/>
              </w:rPr>
              <w:t xml:space="preserve"> "can", "could" y"may" en sus formas afirm</w:t>
            </w:r>
            <w:r w:rsidR="001C7A10" w:rsidRPr="00F97ACA">
              <w:rPr>
                <w:rFonts w:ascii="Arial" w:hAnsi="Arial" w:cs="Arial"/>
                <w:sz w:val="22"/>
              </w:rPr>
              <w:t>ativa, negativa e interrogativa</w:t>
            </w:r>
          </w:p>
          <w:p w:rsidR="00261666" w:rsidRPr="00F97ACA" w:rsidRDefault="001C7A10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2. Comprender</w:t>
            </w:r>
            <w:r w:rsidR="00261666" w:rsidRPr="00F97ACA">
              <w:rPr>
                <w:rFonts w:ascii="Arial" w:hAnsi="Arial" w:cs="Arial"/>
                <w:sz w:val="22"/>
              </w:rPr>
              <w:t xml:space="preserve"> la función de los verbos modales: "should", "need to", "must" y ]"have to" en sus formas afirm</w:t>
            </w:r>
            <w:r w:rsidRPr="00F97ACA">
              <w:rPr>
                <w:rFonts w:ascii="Arial" w:hAnsi="Arial" w:cs="Arial"/>
                <w:sz w:val="22"/>
              </w:rPr>
              <w:t>ativa, negativa e interrogativa</w:t>
            </w:r>
          </w:p>
          <w:p w:rsidR="00261666" w:rsidRPr="00F97ACA" w:rsidRDefault="002E0B0B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3. Explicar</w:t>
            </w:r>
            <w:r w:rsidR="00261666" w:rsidRPr="00F97ACA">
              <w:rPr>
                <w:rFonts w:ascii="Arial" w:hAnsi="Arial" w:cs="Arial"/>
                <w:sz w:val="22"/>
              </w:rPr>
              <w:t xml:space="preserve"> la función del  verbo modal "would like" </w:t>
            </w:r>
          </w:p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 xml:space="preserve"> 4. Reconocer los verbos modales  "can" y "have to"</w:t>
            </w:r>
          </w:p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5. Identificar las expresiones para aceptar y declinar una invitación</w:t>
            </w:r>
          </w:p>
        </w:tc>
        <w:tc>
          <w:tcPr>
            <w:tcW w:w="1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Lista de cotejo</w:t>
            </w:r>
          </w:p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Ejercicios prácticos</w:t>
            </w:r>
          </w:p>
        </w:tc>
      </w:tr>
    </w:tbl>
    <w:p w:rsidR="001C7A10" w:rsidRDefault="001C7A10" w:rsidP="0026166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2A241D" w:rsidRPr="00261666" w:rsidRDefault="001C7A10" w:rsidP="000E56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lang w:val="es-MX"/>
        </w:rPr>
        <w:br w:type="page"/>
      </w:r>
      <w:r w:rsidR="00261666" w:rsidRPr="00261666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261666" w:rsidRPr="006700EF" w:rsidRDefault="00261666" w:rsidP="00DC737F">
      <w:pPr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DC737F" w:rsidRPr="006700EF" w:rsidTr="00261666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1666" w:rsidRPr="006700EF" w:rsidTr="000B1DA1">
        <w:trPr>
          <w:trHeight w:val="85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Equipos colaborativos </w:t>
            </w:r>
          </w:p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Aprendizaje mediado por nuevas tecnologías</w:t>
            </w:r>
            <w:r w:rsidRPr="00F97ACA">
              <w:rPr>
                <w:rFonts w:ascii="Arial" w:hAnsi="Arial" w:cs="Arial"/>
                <w:sz w:val="22"/>
              </w:rPr>
              <w:br/>
              <w:t>Juego de roles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666" w:rsidRPr="00F97ACA" w:rsidRDefault="00261666" w:rsidP="00261666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Material auténti</w:t>
            </w:r>
            <w:r w:rsidR="001C7A10" w:rsidRPr="00F97ACA">
              <w:rPr>
                <w:rFonts w:ascii="Arial" w:hAnsi="Arial" w:cs="Arial"/>
                <w:sz w:val="22"/>
              </w:rPr>
              <w:t>co impreso, de audio y de video</w:t>
            </w:r>
            <w:r w:rsidRPr="00F97ACA">
              <w:rPr>
                <w:rFonts w:ascii="Arial" w:hAnsi="Arial" w:cs="Arial"/>
                <w:sz w:val="22"/>
              </w:rPr>
              <w:br/>
              <w:t>Discos Compactos, USB</w:t>
            </w:r>
            <w:r w:rsidRPr="00F97ACA">
              <w:rPr>
                <w:rFonts w:ascii="Arial" w:hAnsi="Arial" w:cs="Arial"/>
                <w:sz w:val="22"/>
              </w:rPr>
              <w:br/>
              <w:t>Equipo Multimedia</w:t>
            </w:r>
            <w:r w:rsidRPr="00F97ACA">
              <w:rPr>
                <w:rFonts w:ascii="Arial" w:hAnsi="Arial" w:cs="Arial"/>
                <w:sz w:val="22"/>
              </w:rPr>
              <w:br/>
              <w:t>Pantalla de TV</w:t>
            </w:r>
            <w:r w:rsidRPr="00F97ACA">
              <w:rPr>
                <w:rFonts w:ascii="Arial" w:hAnsi="Arial" w:cs="Arial"/>
                <w:sz w:val="22"/>
              </w:rPr>
              <w:br/>
              <w:t>Computadora</w:t>
            </w:r>
            <w:r w:rsidRPr="00F97ACA">
              <w:rPr>
                <w:rFonts w:ascii="Arial" w:hAnsi="Arial" w:cs="Arial"/>
                <w:sz w:val="22"/>
              </w:rPr>
              <w:br/>
              <w:t>Impresora</w:t>
            </w:r>
            <w:r w:rsidRPr="00F97ACA">
              <w:rPr>
                <w:rFonts w:ascii="Arial" w:hAnsi="Arial" w:cs="Arial"/>
                <w:sz w:val="22"/>
              </w:rPr>
              <w:br/>
              <w:t>Cañón</w:t>
            </w:r>
            <w:r w:rsidRPr="00F97ACA">
              <w:rPr>
                <w:rFonts w:ascii="Arial" w:hAnsi="Arial" w:cs="Arial"/>
                <w:sz w:val="22"/>
              </w:rPr>
              <w:br/>
              <w:t xml:space="preserve">Lista de </w:t>
            </w:r>
            <w:r w:rsidRPr="00F97ACA">
              <w:rPr>
                <w:rFonts w:ascii="Arial" w:hAnsi="Arial" w:cs="Arial"/>
                <w:sz w:val="22"/>
              </w:rPr>
              <w:br/>
              <w:t>vocabulario de términos relacionados con la</w:t>
            </w:r>
            <w:r w:rsidR="001C7A10" w:rsidRPr="00F97ACA">
              <w:rPr>
                <w:rFonts w:ascii="Arial" w:hAnsi="Arial" w:cs="Arial"/>
                <w:sz w:val="22"/>
              </w:rPr>
              <w:t xml:space="preserve"> salud y con su área de estudio</w:t>
            </w:r>
            <w:r w:rsidRPr="00F97ACA">
              <w:rPr>
                <w:rFonts w:ascii="Arial" w:hAnsi="Arial" w:cs="Arial"/>
                <w:sz w:val="22"/>
              </w:rPr>
              <w:br/>
              <w:t>Partes del cuerpo</w:t>
            </w: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C737F" w:rsidRPr="006700EF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:rsidTr="002E0B0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C737F" w:rsidRPr="006700EF" w:rsidRDefault="002E0B0B" w:rsidP="002E0B0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C737F" w:rsidRPr="00B8004C" w:rsidRDefault="00DC737F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8004C">
        <w:rPr>
          <w:sz w:val="26"/>
          <w:szCs w:val="26"/>
          <w:lang w:val="es-MX"/>
        </w:rPr>
        <w:br w:type="page"/>
      </w:r>
    </w:p>
    <w:p w:rsidR="00DC737F" w:rsidRPr="00F97ACA" w:rsidRDefault="000B1DA1" w:rsidP="00DC737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F97ACA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0B1DA1" w:rsidRPr="006700EF" w:rsidRDefault="000B1DA1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DC737F" w:rsidRPr="006700EF" w:rsidTr="006A0DD3">
        <w:tc>
          <w:tcPr>
            <w:tcW w:w="1444" w:type="pct"/>
            <w:vAlign w:val="center"/>
          </w:tcPr>
          <w:p w:rsidR="00DC737F" w:rsidRPr="002003AD" w:rsidRDefault="002003AD" w:rsidP="00B8004C">
            <w:pPr>
              <w:ind w:left="360" w:hanging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6700EF" w:rsidRDefault="00DC737F" w:rsidP="000B1DA1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EE692D">
              <w:rPr>
                <w:rFonts w:ascii="Arial" w:hAnsi="Arial" w:cs="Arial"/>
                <w:b/>
                <w:lang w:val="es-MX"/>
              </w:rPr>
              <w:t xml:space="preserve">Planes y </w:t>
            </w:r>
            <w:r w:rsidR="000B1DA1">
              <w:rPr>
                <w:rFonts w:ascii="Arial" w:hAnsi="Arial" w:cs="Arial"/>
                <w:b/>
                <w:lang w:val="es-MX"/>
              </w:rPr>
              <w:t>p</w:t>
            </w:r>
            <w:r w:rsidR="00EE692D">
              <w:rPr>
                <w:rFonts w:ascii="Arial" w:hAnsi="Arial" w:cs="Arial"/>
                <w:b/>
                <w:lang w:val="es-MX"/>
              </w:rPr>
              <w:t>royecto</w:t>
            </w:r>
            <w:r w:rsidR="00542AFF">
              <w:rPr>
                <w:rFonts w:ascii="Arial" w:hAnsi="Arial" w:cs="Arial"/>
                <w:b/>
                <w:lang w:val="es-MX"/>
              </w:rPr>
              <w:t>s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6700EF" w:rsidRDefault="00542AFF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6700EF" w:rsidRDefault="00542AFF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6700EF" w:rsidRDefault="00542AFF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C737F" w:rsidRPr="006700EF" w:rsidTr="00364D30">
        <w:trPr>
          <w:trHeight w:val="727"/>
        </w:trPr>
        <w:tc>
          <w:tcPr>
            <w:tcW w:w="1444" w:type="pct"/>
            <w:vAlign w:val="center"/>
          </w:tcPr>
          <w:p w:rsidR="00DC737F" w:rsidRPr="006700EF" w:rsidRDefault="00DC737F" w:rsidP="00364D30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542AFF" w:rsidRDefault="00542AFF" w:rsidP="00B912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expresará información sobre sus proyectos y planes futuros para organizar sus actividades y establecer metas y objetivos.</w:t>
            </w:r>
          </w:p>
        </w:tc>
      </w:tr>
    </w:tbl>
    <w:p w:rsidR="00DC737F" w:rsidRPr="006700EF" w:rsidRDefault="00DC737F" w:rsidP="00DC737F">
      <w:pPr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3124"/>
        <w:gridCol w:w="2793"/>
        <w:gridCol w:w="2212"/>
      </w:tblGrid>
      <w:tr w:rsidR="00DC737F" w:rsidRPr="006700EF" w:rsidTr="00364D30">
        <w:trPr>
          <w:cantSplit/>
          <w:trHeight w:val="720"/>
          <w:tblHeader/>
        </w:trPr>
        <w:tc>
          <w:tcPr>
            <w:tcW w:w="920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68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:rsidTr="00364D30">
        <w:trPr>
          <w:cantSplit/>
          <w:trHeight w:val="720"/>
        </w:trPr>
        <w:tc>
          <w:tcPr>
            <w:tcW w:w="920" w:type="pct"/>
            <w:shd w:val="clear" w:color="auto" w:fill="auto"/>
          </w:tcPr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Planes a corto plazo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68" w:type="pct"/>
            <w:shd w:val="clear" w:color="auto" w:fill="auto"/>
          </w:tcPr>
          <w:p w:rsidR="001C7A10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Reconocer la estructura del presente continuo.</w:t>
            </w:r>
            <w:r w:rsidRPr="00F97ACA">
              <w:rPr>
                <w:rFonts w:ascii="Arial" w:hAnsi="Arial" w:cs="Arial"/>
                <w:sz w:val="22"/>
              </w:rPr>
              <w:br/>
              <w:t>Identificar el uso del presente continuo como estructura del tiempo futuro.</w:t>
            </w:r>
          </w:p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 xml:space="preserve">Identificar las expresiones del tiempo futuro. 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02" w:type="pct"/>
            <w:shd w:val="clear" w:color="auto" w:fill="auto"/>
          </w:tcPr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Expresar y pedir información sobre planes a un futuro inmediato.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706A00" w:rsidRPr="00F97ACA" w:rsidRDefault="00706A00" w:rsidP="00706A0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</w:tr>
      <w:tr w:rsidR="00DC737F" w:rsidRPr="006700EF" w:rsidTr="00364D30">
        <w:trPr>
          <w:cantSplit/>
          <w:trHeight w:val="720"/>
        </w:trPr>
        <w:tc>
          <w:tcPr>
            <w:tcW w:w="920" w:type="pct"/>
            <w:shd w:val="clear" w:color="auto" w:fill="auto"/>
          </w:tcPr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Proyectos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68" w:type="pct"/>
            <w:shd w:val="clear" w:color="auto" w:fill="auto"/>
          </w:tcPr>
          <w:p w:rsidR="001C7A10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Identificar el uso y estructura del "going to" en su forma afirmativa, negativa e interrogativa.</w:t>
            </w:r>
          </w:p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Relacionar el uso de las palabras interrogativas con la estructura del "going to"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02" w:type="pct"/>
            <w:shd w:val="clear" w:color="auto" w:fill="auto"/>
          </w:tcPr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Pedir y dar información sobre acciones y proyectos futuros.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706A00" w:rsidRPr="00F97ACA" w:rsidRDefault="00706A00" w:rsidP="00706A0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</w:tr>
      <w:tr w:rsidR="00DC737F" w:rsidRPr="006700EF" w:rsidTr="00364D30">
        <w:trPr>
          <w:cantSplit/>
          <w:trHeight w:val="720"/>
        </w:trPr>
        <w:tc>
          <w:tcPr>
            <w:tcW w:w="920" w:type="pct"/>
            <w:shd w:val="clear" w:color="auto" w:fill="auto"/>
          </w:tcPr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Predicciones</w:t>
            </w:r>
          </w:p>
          <w:p w:rsidR="00DC737F" w:rsidRPr="00F97ACA" w:rsidRDefault="00DC737F" w:rsidP="00C668FA">
            <w:pPr>
              <w:rPr>
                <w:rFonts w:ascii="Arial" w:hAnsi="Arial" w:cs="Arial"/>
                <w:bCs/>
                <w:sz w:val="22"/>
                <w:lang w:val="es-MX" w:eastAsia="es-MX"/>
              </w:rPr>
            </w:pPr>
          </w:p>
        </w:tc>
        <w:tc>
          <w:tcPr>
            <w:tcW w:w="1568" w:type="pct"/>
            <w:shd w:val="clear" w:color="auto" w:fill="auto"/>
          </w:tcPr>
          <w:p w:rsidR="001C7A10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 xml:space="preserve">Identificar el uso y estructura de "will" en su forma afirmativa, negativa e interrogativa. </w:t>
            </w:r>
          </w:p>
          <w:p w:rsidR="00542AFF" w:rsidRPr="00F97ACA" w:rsidRDefault="00542AFF" w:rsidP="00542AFF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Identificar las expresiones para hablar del clima.</w:t>
            </w:r>
          </w:p>
          <w:p w:rsidR="00C668FA" w:rsidRPr="00F97ACA" w:rsidRDefault="00C668FA" w:rsidP="00C668FA">
            <w:pPr>
              <w:rPr>
                <w:rFonts w:ascii="Arial" w:hAnsi="Arial" w:cs="Arial"/>
                <w:bCs/>
                <w:sz w:val="22"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:rsidR="001C7A10" w:rsidRPr="00F97ACA" w:rsidRDefault="00542AFF" w:rsidP="007A2E74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Solicitar y brindar información sobre intenciones.</w:t>
            </w:r>
          </w:p>
          <w:p w:rsidR="001C7A10" w:rsidRPr="00F97ACA" w:rsidRDefault="00542AFF" w:rsidP="007A2E74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Expresar predicciones.</w:t>
            </w:r>
            <w:r w:rsidRPr="00F97ACA">
              <w:rPr>
                <w:rFonts w:ascii="Arial" w:hAnsi="Arial" w:cs="Arial"/>
                <w:sz w:val="22"/>
              </w:rPr>
              <w:br/>
              <w:t>Comentar el pronóstico de tiempo.</w:t>
            </w:r>
          </w:p>
          <w:p w:rsidR="000B1DA1" w:rsidRPr="00F97ACA" w:rsidRDefault="00287521" w:rsidP="007A2E74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Formular preguntas</w:t>
            </w:r>
            <w:r w:rsidR="00542AFF" w:rsidRPr="00F97ACA">
              <w:rPr>
                <w:rFonts w:ascii="Arial" w:hAnsi="Arial" w:cs="Arial"/>
                <w:sz w:val="22"/>
              </w:rPr>
              <w:t xml:space="preserve"> sobre las condiciones meteorológicas.</w:t>
            </w:r>
          </w:p>
          <w:p w:rsidR="00AB4993" w:rsidRPr="00F97ACA" w:rsidRDefault="00AB4993" w:rsidP="007A2E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706A00" w:rsidRPr="00F97ACA" w:rsidRDefault="00706A00" w:rsidP="00706A00">
            <w:pPr>
              <w:rPr>
                <w:rFonts w:ascii="Arial" w:hAnsi="Arial" w:cs="Arial"/>
                <w:color w:val="000000"/>
                <w:sz w:val="22"/>
              </w:rPr>
            </w:pPr>
            <w:r w:rsidRPr="00F97ACA">
              <w:rPr>
                <w:rFonts w:ascii="Arial" w:hAnsi="Arial" w:cs="Arial"/>
                <w:color w:val="000000"/>
                <w:sz w:val="22"/>
              </w:rPr>
              <w:t>Colaboración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Responsabilidad</w:t>
            </w:r>
            <w:r w:rsidRPr="00F97ACA">
              <w:rPr>
                <w:rFonts w:ascii="Arial" w:hAnsi="Arial" w:cs="Arial"/>
                <w:color w:val="000000"/>
                <w:sz w:val="22"/>
              </w:rPr>
              <w:br/>
              <w:t>Asertividad</w:t>
            </w:r>
          </w:p>
          <w:p w:rsidR="00DC737F" w:rsidRPr="00F97ACA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</w:tr>
    </w:tbl>
    <w:p w:rsidR="00445E71" w:rsidRPr="000B1DA1" w:rsidRDefault="009B25DF" w:rsidP="00364D3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  <w:r w:rsidR="000B1DA1" w:rsidRPr="000B1DA1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DC737F" w:rsidRPr="00542AFF" w:rsidRDefault="00DC737F" w:rsidP="00542AFF">
      <w:pPr>
        <w:rPr>
          <w:rFonts w:ascii="Arial" w:hAnsi="Arial" w:cs="Arial"/>
          <w:b/>
          <w:sz w:val="26"/>
          <w:szCs w:val="26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3770"/>
        <w:gridCol w:w="2648"/>
      </w:tblGrid>
      <w:tr w:rsidR="00DC737F" w:rsidRPr="006700EF" w:rsidTr="000B38F6">
        <w:trPr>
          <w:trHeight w:val="150"/>
        </w:trPr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B1DA1" w:rsidRPr="006700EF" w:rsidTr="000B38F6">
        <w:trPr>
          <w:trHeight w:val="10331"/>
        </w:trPr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DFB" w:rsidRPr="00F97ACA" w:rsidRDefault="000B1DA1" w:rsidP="00B91212">
            <w:pPr>
              <w:jc w:val="both"/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A partir de prácticas donde se solicite y proporcione información relacionada con su área de estudio sobre planes a futuro inmediato, corto y largo plazo, así como predicciones, intenciones y pronósticos del tiempo y cond</w:t>
            </w:r>
            <w:r w:rsidR="005D5DFB" w:rsidRPr="00F97ACA">
              <w:rPr>
                <w:rFonts w:ascii="Arial" w:hAnsi="Arial" w:cs="Arial"/>
                <w:sz w:val="22"/>
              </w:rPr>
              <w:t>iciones meterológicas, integra</w:t>
            </w:r>
            <w:r w:rsidRPr="00F97ACA">
              <w:rPr>
                <w:rFonts w:ascii="Arial" w:hAnsi="Arial" w:cs="Arial"/>
                <w:sz w:val="22"/>
              </w:rPr>
              <w:t xml:space="preserve"> una carpeta de evidencias obtenidas </w:t>
            </w:r>
            <w:r w:rsidR="00AB4993" w:rsidRPr="00F97ACA">
              <w:rPr>
                <w:rFonts w:ascii="Arial" w:hAnsi="Arial" w:cs="Arial"/>
                <w:sz w:val="22"/>
              </w:rPr>
              <w:t>co</w:t>
            </w:r>
            <w:r w:rsidRPr="00F97ACA">
              <w:rPr>
                <w:rFonts w:ascii="Arial" w:hAnsi="Arial" w:cs="Arial"/>
                <w:sz w:val="22"/>
              </w:rPr>
              <w:t>n base a las siguientes tareas:</w:t>
            </w:r>
          </w:p>
          <w:p w:rsidR="005D5DFB" w:rsidRPr="00F97ACA" w:rsidRDefault="002E0B0B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"Listening".-</w:t>
            </w:r>
            <w:r w:rsidRPr="00F97ACA">
              <w:rPr>
                <w:rFonts w:ascii="Arial" w:hAnsi="Arial" w:cs="Arial"/>
                <w:sz w:val="22"/>
              </w:rPr>
              <w:br/>
              <w:t>R</w:t>
            </w:r>
            <w:r w:rsidR="000B1DA1" w:rsidRPr="00F97ACA">
              <w:rPr>
                <w:rFonts w:ascii="Arial" w:hAnsi="Arial" w:cs="Arial"/>
                <w:sz w:val="22"/>
              </w:rPr>
              <w:t>esponde a un ejercicio práctico sobre la in</w:t>
            </w:r>
            <w:r w:rsidR="005D5DFB" w:rsidRPr="00F97ACA">
              <w:rPr>
                <w:rFonts w:ascii="Arial" w:hAnsi="Arial" w:cs="Arial"/>
                <w:sz w:val="22"/>
              </w:rPr>
              <w:t>formación contenida en un audio</w:t>
            </w:r>
          </w:p>
          <w:p w:rsidR="005D5DFB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"Speaking".-</w:t>
            </w:r>
            <w:r w:rsidRPr="00F97ACA">
              <w:rPr>
                <w:rFonts w:ascii="Arial" w:hAnsi="Arial" w:cs="Arial"/>
                <w:sz w:val="22"/>
              </w:rPr>
              <w:br/>
              <w:t>En pr</w:t>
            </w:r>
            <w:r w:rsidR="002E0B0B" w:rsidRPr="00F97ACA">
              <w:rPr>
                <w:rFonts w:ascii="Arial" w:hAnsi="Arial" w:cs="Arial"/>
                <w:sz w:val="22"/>
              </w:rPr>
              <w:t>esencia del profesor, participa</w:t>
            </w:r>
            <w:r w:rsidRPr="00F97ACA">
              <w:rPr>
                <w:rFonts w:ascii="Arial" w:hAnsi="Arial" w:cs="Arial"/>
                <w:sz w:val="22"/>
              </w:rPr>
              <w:t xml:space="preserve"> en un juego de roles donde solicite y brinde i</w:t>
            </w:r>
            <w:r w:rsidR="005D5DFB" w:rsidRPr="00F97ACA">
              <w:rPr>
                <w:rFonts w:ascii="Arial" w:hAnsi="Arial" w:cs="Arial"/>
                <w:sz w:val="22"/>
              </w:rPr>
              <w:t>nformación</w:t>
            </w:r>
          </w:p>
          <w:p w:rsidR="002E0B0B" w:rsidRPr="00F97ACA" w:rsidRDefault="002E0B0B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"Reading".-</w:t>
            </w:r>
          </w:p>
          <w:p w:rsidR="005D5DFB" w:rsidRPr="00F97ACA" w:rsidRDefault="002E0B0B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C</w:t>
            </w:r>
            <w:r w:rsidR="000B1DA1" w:rsidRPr="00F97ACA">
              <w:rPr>
                <w:rFonts w:ascii="Arial" w:hAnsi="Arial" w:cs="Arial"/>
                <w:sz w:val="22"/>
              </w:rPr>
              <w:t>ontesta un ejercicio escrito sobre la in</w:t>
            </w:r>
            <w:r w:rsidR="005D5DFB" w:rsidRPr="00F97ACA">
              <w:rPr>
                <w:rFonts w:ascii="Arial" w:hAnsi="Arial" w:cs="Arial"/>
                <w:sz w:val="22"/>
              </w:rPr>
              <w:t>formación contenida en un texto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br/>
              <w:t>"Writing".-</w:t>
            </w:r>
            <w:r w:rsidRPr="00F97ACA">
              <w:rPr>
                <w:rFonts w:ascii="Arial" w:hAnsi="Arial" w:cs="Arial"/>
                <w:sz w:val="22"/>
              </w:rPr>
              <w:br/>
              <w:t>Redacta un párrafo de al menos 70 palabras donde hable sobre sus planes a futuro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1. Explicar el uso del presente continuo como expresión de fut</w:t>
            </w:r>
            <w:r w:rsidR="005D5DFB" w:rsidRPr="00F97ACA">
              <w:rPr>
                <w:rFonts w:ascii="Arial" w:hAnsi="Arial" w:cs="Arial"/>
                <w:sz w:val="22"/>
              </w:rPr>
              <w:t>uro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2. Identificar las e</w:t>
            </w:r>
            <w:r w:rsidR="005D5DFB" w:rsidRPr="00F97ACA">
              <w:rPr>
                <w:rFonts w:ascii="Arial" w:hAnsi="Arial" w:cs="Arial"/>
                <w:sz w:val="22"/>
              </w:rPr>
              <w:t>xpresiones de tiempo del futuro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3. Comprender el uso y estructura del "going to" en su forma afirm</w:t>
            </w:r>
            <w:r w:rsidR="005D5DFB" w:rsidRPr="00F97ACA">
              <w:rPr>
                <w:rFonts w:ascii="Arial" w:hAnsi="Arial" w:cs="Arial"/>
                <w:sz w:val="22"/>
              </w:rPr>
              <w:t>ativa, negativa e interrogativa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4. Identificar el uso y estructura del will en su forma afirnam</w:t>
            </w:r>
            <w:r w:rsidR="005D5DFB" w:rsidRPr="00F97ACA">
              <w:rPr>
                <w:rFonts w:ascii="Arial" w:hAnsi="Arial" w:cs="Arial"/>
                <w:sz w:val="22"/>
              </w:rPr>
              <w:t>ativa, negativa e interrogativa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5. Identificar las expresiones para hablar del clima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Lista de cotejo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Ejercicios prácticos</w:t>
            </w:r>
          </w:p>
        </w:tc>
      </w:tr>
    </w:tbl>
    <w:p w:rsidR="007A2E74" w:rsidRDefault="007A2E74" w:rsidP="00DC737F">
      <w:pPr>
        <w:rPr>
          <w:rFonts w:ascii="Arial" w:hAnsi="Arial" w:cs="Arial"/>
          <w:lang w:val="es-MX"/>
        </w:rPr>
      </w:pPr>
    </w:p>
    <w:p w:rsidR="005D5DFB" w:rsidRDefault="005D5DFB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:rsidR="00DC737F" w:rsidRPr="000B1DA1" w:rsidRDefault="000B1DA1" w:rsidP="000B1DA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0B1DA1"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0B1DA1" w:rsidRPr="006700EF" w:rsidRDefault="000B1DA1" w:rsidP="00DC737F">
      <w:pPr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496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6"/>
        <w:gridCol w:w="4860"/>
      </w:tblGrid>
      <w:tr w:rsidR="00DC737F" w:rsidRPr="006700EF" w:rsidTr="000B1DA1">
        <w:trPr>
          <w:trHeight w:val="423"/>
        </w:trPr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B1DA1" w:rsidRPr="006700EF" w:rsidTr="000B1DA1">
        <w:trPr>
          <w:trHeight w:val="8920"/>
        </w:trPr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DFB" w:rsidRPr="00F97ACA" w:rsidRDefault="002E0B0B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Equipos colaborativos</w:t>
            </w:r>
          </w:p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Aprendizaje mediado por nuevas tecnologí</w:t>
            </w:r>
            <w:r w:rsidR="002E0B0B" w:rsidRPr="00F97ACA">
              <w:rPr>
                <w:rFonts w:ascii="Arial" w:hAnsi="Arial" w:cs="Arial"/>
                <w:sz w:val="22"/>
              </w:rPr>
              <w:t>as</w:t>
            </w:r>
            <w:r w:rsidR="002E0B0B" w:rsidRPr="00F97ACA">
              <w:rPr>
                <w:rFonts w:ascii="Arial" w:hAnsi="Arial" w:cs="Arial"/>
                <w:sz w:val="22"/>
              </w:rPr>
              <w:br/>
              <w:t>Juego de roles</w:t>
            </w:r>
            <w:r w:rsidRPr="00F97ACA">
              <w:rPr>
                <w:rFonts w:ascii="Arial" w:hAnsi="Arial" w:cs="Arial"/>
                <w:sz w:val="22"/>
              </w:rPr>
              <w:br/>
              <w:t>Técnicas de comprensión de lectura, audio y escritura</w:t>
            </w:r>
          </w:p>
        </w:tc>
        <w:tc>
          <w:tcPr>
            <w:tcW w:w="2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DA1" w:rsidRPr="00F97ACA" w:rsidRDefault="000B1DA1" w:rsidP="000B1DA1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Material auténti</w:t>
            </w:r>
            <w:r w:rsidR="005D5DFB" w:rsidRPr="00F97ACA">
              <w:rPr>
                <w:rFonts w:ascii="Arial" w:hAnsi="Arial" w:cs="Arial"/>
                <w:sz w:val="22"/>
              </w:rPr>
              <w:t>co impreso, de audio y de video</w:t>
            </w:r>
            <w:r w:rsidRPr="00F97ACA">
              <w:rPr>
                <w:rFonts w:ascii="Arial" w:hAnsi="Arial" w:cs="Arial"/>
                <w:sz w:val="22"/>
              </w:rPr>
              <w:br/>
              <w:t>Discos Compactos, USB</w:t>
            </w:r>
            <w:r w:rsidRPr="00F97ACA">
              <w:rPr>
                <w:rFonts w:ascii="Arial" w:hAnsi="Arial" w:cs="Arial"/>
                <w:sz w:val="22"/>
              </w:rPr>
              <w:br/>
              <w:t>Equipo Multimedia</w:t>
            </w:r>
            <w:r w:rsidRPr="00F97ACA">
              <w:rPr>
                <w:rFonts w:ascii="Arial" w:hAnsi="Arial" w:cs="Arial"/>
                <w:sz w:val="22"/>
              </w:rPr>
              <w:br/>
              <w:t>Pantalla de TV</w:t>
            </w:r>
            <w:r w:rsidRPr="00F97ACA">
              <w:rPr>
                <w:rFonts w:ascii="Arial" w:hAnsi="Arial" w:cs="Arial"/>
                <w:sz w:val="22"/>
              </w:rPr>
              <w:br/>
              <w:t>Computadora</w:t>
            </w:r>
            <w:r w:rsidRPr="00F97ACA">
              <w:rPr>
                <w:rFonts w:ascii="Arial" w:hAnsi="Arial" w:cs="Arial"/>
                <w:sz w:val="22"/>
              </w:rPr>
              <w:br/>
              <w:t>Impresora</w:t>
            </w:r>
            <w:r w:rsidRPr="00F97ACA">
              <w:rPr>
                <w:rFonts w:ascii="Arial" w:hAnsi="Arial" w:cs="Arial"/>
                <w:sz w:val="22"/>
              </w:rPr>
              <w:br/>
              <w:t>Cañón</w:t>
            </w:r>
            <w:r w:rsidRPr="00F97ACA">
              <w:rPr>
                <w:rFonts w:ascii="Arial" w:hAnsi="Arial" w:cs="Arial"/>
                <w:sz w:val="22"/>
              </w:rPr>
              <w:br/>
              <w:t>Listas de</w:t>
            </w:r>
            <w:r w:rsidRPr="00F97ACA">
              <w:rPr>
                <w:rFonts w:ascii="Arial" w:hAnsi="Arial" w:cs="Arial"/>
                <w:sz w:val="22"/>
              </w:rPr>
              <w:br/>
              <w:t>Vocabulario del clima, la ropa y términos relacionados con su área de estudio</w:t>
            </w: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C737F" w:rsidRPr="006700EF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:rsidTr="002E0B0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C737F" w:rsidRPr="006700EF" w:rsidRDefault="002E0B0B" w:rsidP="002E0B0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A731C8" w:rsidRPr="006700EF" w:rsidRDefault="000B1DA1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INGLÉS III</w:t>
      </w:r>
    </w:p>
    <w:p w:rsidR="00A731C8" w:rsidRPr="006700EF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  <w:r w:rsidRPr="006700EF">
        <w:rPr>
          <w:sz w:val="26"/>
          <w:szCs w:val="26"/>
          <w:lang w:val="es-MX"/>
        </w:rPr>
        <w:tab/>
      </w:r>
    </w:p>
    <w:p w:rsidR="000D6D7A" w:rsidRPr="006700E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 xml:space="preserve">CAPACIDADES DERIVADAS DE LAS COMPETENCIAS PROFESIONALES A LAS QUE CONTRIBUYE </w:t>
      </w:r>
      <w:smartTag w:uri="urn:schemas-microsoft-com:office:smarttags" w:element="PersonName">
        <w:smartTagPr>
          <w:attr w:name="ProductID" w:val="LA ASIGNATURA"/>
        </w:smartTagPr>
        <w:r w:rsidRPr="006700EF">
          <w:rPr>
            <w:rFonts w:ascii="Arial" w:hAnsi="Arial" w:cs="Arial"/>
            <w:bCs/>
            <w:i/>
            <w:lang w:val="es-MX" w:eastAsia="es-MX"/>
          </w:rPr>
          <w:t>LA ASIGNATURA</w:t>
        </w:r>
      </w:smartTag>
    </w:p>
    <w:p w:rsidR="00175596" w:rsidRPr="006700E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6700EF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700E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700E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6700EF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BEF" w:rsidRPr="00F97ACA" w:rsidRDefault="00526BEF" w:rsidP="00B91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 xml:space="preserve">Identificar ideas, preguntas e indicaciones 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>sencillas,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breves y que le son familiares, a partir de un discurso claro y lento con pausas largas, para hablar de s</w:t>
            </w:r>
            <w:r w:rsidR="00675BC1" w:rsidRPr="00F97ACA">
              <w:rPr>
                <w:rFonts w:ascii="Arial" w:hAnsi="Arial" w:cs="Arial"/>
                <w:sz w:val="22"/>
                <w:szCs w:val="22"/>
              </w:rPr>
              <w:t>í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 xml:space="preserve"> mismo o de su entorno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personal y laboral inmediato.</w:t>
            </w:r>
          </w:p>
          <w:p w:rsidR="00CE77B2" w:rsidRPr="00F97ACA" w:rsidRDefault="00CE77B2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DFB" w:rsidRPr="00F97ACA" w:rsidRDefault="00526BEF" w:rsidP="00526BEF">
            <w:pPr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 xml:space="preserve">Durante una conversación, donde el interlocutor se expresa de forma lenta, clara, y pausada </w:t>
            </w:r>
            <w:r w:rsidR="002E0B0B" w:rsidRPr="00F97ACA">
              <w:rPr>
                <w:rFonts w:ascii="Arial" w:hAnsi="Arial" w:cs="Arial"/>
                <w:sz w:val="22"/>
                <w:szCs w:val="22"/>
              </w:rPr>
              <w:t xml:space="preserve">sobre aspectos cotidianos: </w:t>
            </w:r>
          </w:p>
          <w:p w:rsidR="00526BEF" w:rsidRPr="00F97ACA" w:rsidRDefault="00526BEF" w:rsidP="00526BEF">
            <w:pPr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br/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Identifica palabras de uso común y 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>similares a la lengua materna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Deduce el sen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t>tido general de la información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Lleva a cabo acciones con base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 xml:space="preserve"> en instrucciones elementales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Reacciona adecuadamente de manera no verbal e indica que sigue el hilo de la conver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>sación</w:t>
            </w:r>
            <w:r w:rsidR="002E0B0B" w:rsidRPr="00F97AC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>números, precios y horas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</w:tr>
      <w:tr w:rsidR="00CE77B2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BEF" w:rsidRPr="00F97ACA" w:rsidRDefault="00526BEF" w:rsidP="00B91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>Leer textos cortos, simples, que contengan palabras familiares, similares</w:t>
            </w:r>
            <w:r w:rsidR="002E0B0B" w:rsidRPr="00F97ACA">
              <w:rPr>
                <w:rFonts w:ascii="Arial" w:hAnsi="Arial" w:cs="Arial"/>
                <w:sz w:val="22"/>
                <w:szCs w:val="22"/>
              </w:rPr>
              <w:t xml:space="preserve"> a las de su lengua materna y </w:t>
            </w:r>
            <w:r w:rsidRPr="00F97ACA">
              <w:rPr>
                <w:rFonts w:ascii="Arial" w:hAnsi="Arial" w:cs="Arial"/>
                <w:sz w:val="22"/>
                <w:szCs w:val="22"/>
              </w:rPr>
              <w:t>expresiones elementales, identificando la idea general del texto, frase por frase, con apoyo visual y releyendo si es necesario; para obtener información de su ámbito personal y profesional inmediato.</w:t>
            </w:r>
          </w:p>
          <w:p w:rsidR="00B30B26" w:rsidRPr="00F97ACA" w:rsidRDefault="00B30B26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1CD" w:rsidRPr="00F97ACA" w:rsidRDefault="00B021CD" w:rsidP="00B021CD">
            <w:pPr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 xml:space="preserve">A partir de un texto o mensajes simple y claro, 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t>sobre aspectos cotidianos: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Compr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t>ende la idea general del texto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Localiza nombres, 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>palabras y frases elementales</w:t>
            </w:r>
            <w:r w:rsidR="000B1DA1" w:rsidRPr="00F97ACA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 Realiza acciones siguiendo instrucciones elementales y breves, en textos sencillos que incluyan ilustraciones como letreros, señales o</w:t>
            </w:r>
            <w:r w:rsidR="005D5DFB" w:rsidRPr="00F97ACA">
              <w:rPr>
                <w:rFonts w:ascii="Arial" w:hAnsi="Arial" w:cs="Arial"/>
                <w:sz w:val="22"/>
                <w:szCs w:val="22"/>
              </w:rPr>
              <w:t xml:space="preserve"> instructivos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</w:tr>
      <w:tr w:rsidR="00CE77B2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1CD" w:rsidRPr="00F97ACA" w:rsidRDefault="002E0B0B" w:rsidP="00B91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>Expresar mensajes</w:t>
            </w:r>
            <w:r w:rsidR="00B021CD" w:rsidRPr="00F97ACA">
              <w:rPr>
                <w:rFonts w:ascii="Arial" w:hAnsi="Arial" w:cs="Arial"/>
                <w:sz w:val="22"/>
                <w:szCs w:val="22"/>
              </w:rPr>
              <w:t xml:space="preserve"> verbales referentes a sí mismo, su profesión, lugar de residencia u otras personas, a través de frases sencillas, aisladas y estereotipadas, con </w:t>
            </w:r>
            <w:r w:rsidRPr="00F97ACA">
              <w:rPr>
                <w:rFonts w:ascii="Arial" w:hAnsi="Arial" w:cs="Arial"/>
                <w:sz w:val="22"/>
                <w:szCs w:val="22"/>
              </w:rPr>
              <w:t xml:space="preserve">vocabulario básico y concreto, empleando la repetición, </w:t>
            </w:r>
            <w:r w:rsidR="00B021CD" w:rsidRPr="00F97ACA">
              <w:rPr>
                <w:rFonts w:ascii="Arial" w:hAnsi="Arial" w:cs="Arial"/>
                <w:sz w:val="22"/>
                <w:szCs w:val="22"/>
              </w:rPr>
              <w:t>reformulación, con la retroalimentación de su interlocutor; para intercambiar información básica, personal o de su profesión.</w:t>
            </w:r>
          </w:p>
          <w:p w:rsidR="00CE77B2" w:rsidRPr="00F97ACA" w:rsidRDefault="00CE77B2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1CD" w:rsidRPr="00F97ACA" w:rsidRDefault="00B021CD" w:rsidP="00B021CD">
            <w:pPr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>Se presenta a sí mismo y a otras personas proporcionando información básica y general.</w:t>
            </w:r>
            <w:r w:rsidRPr="00F97ACA">
              <w:rPr>
                <w:rFonts w:ascii="Arial" w:hAnsi="Arial" w:cs="Arial"/>
                <w:sz w:val="22"/>
                <w:szCs w:val="22"/>
              </w:rPr>
              <w:br/>
            </w:r>
            <w:r w:rsidRPr="00F97ACA">
              <w:rPr>
                <w:rFonts w:ascii="Arial" w:hAnsi="Arial" w:cs="Arial"/>
                <w:sz w:val="22"/>
                <w:szCs w:val="22"/>
              </w:rPr>
              <w:br/>
              <w:t>Formula y responde a preguntas sencillas y directas sobre sí mismo, su profesión u otras personas.</w:t>
            </w:r>
            <w:r w:rsidRPr="00F97ACA">
              <w:rPr>
                <w:rFonts w:ascii="Arial" w:hAnsi="Arial" w:cs="Arial"/>
                <w:sz w:val="22"/>
                <w:szCs w:val="22"/>
              </w:rPr>
              <w:br/>
            </w:r>
            <w:r w:rsidRPr="00F97ACA">
              <w:rPr>
                <w:rFonts w:ascii="Arial" w:hAnsi="Arial" w:cs="Arial"/>
                <w:sz w:val="22"/>
                <w:szCs w:val="22"/>
              </w:rPr>
              <w:br/>
              <w:t>Solicita productos o servicios relativos a necesidades básicas con frases estereotipadas y las formulas elementales de cortesía.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</w:tr>
      <w:tr w:rsidR="0090609D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DA" w:rsidRPr="00F97ACA" w:rsidRDefault="002E0B0B" w:rsidP="00B91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 xml:space="preserve">Elaborar notas y </w:t>
            </w:r>
            <w:r w:rsidR="00A94ADA" w:rsidRPr="00F97ACA">
              <w:rPr>
                <w:rFonts w:ascii="Arial" w:hAnsi="Arial" w:cs="Arial"/>
                <w:sz w:val="22"/>
                <w:szCs w:val="22"/>
              </w:rPr>
              <w:t>mensaj</w:t>
            </w:r>
            <w:r w:rsidRPr="00F97ACA">
              <w:rPr>
                <w:rFonts w:ascii="Arial" w:hAnsi="Arial" w:cs="Arial"/>
                <w:sz w:val="22"/>
                <w:szCs w:val="22"/>
              </w:rPr>
              <w:t>es cortos con frases sencillas,</w:t>
            </w:r>
            <w:r w:rsidR="00A94ADA" w:rsidRPr="00F97ACA">
              <w:rPr>
                <w:rFonts w:ascii="Arial" w:hAnsi="Arial" w:cs="Arial"/>
                <w:sz w:val="22"/>
                <w:szCs w:val="22"/>
              </w:rPr>
              <w:t xml:space="preserve"> aisladas y </w:t>
            </w:r>
            <w:r w:rsidRPr="00F97ACA">
              <w:rPr>
                <w:rFonts w:ascii="Arial" w:hAnsi="Arial" w:cs="Arial"/>
                <w:sz w:val="22"/>
                <w:szCs w:val="22"/>
              </w:rPr>
              <w:t>e</w:t>
            </w:r>
            <w:r w:rsidR="00A94ADA" w:rsidRPr="00F97ACA">
              <w:rPr>
                <w:rFonts w:ascii="Arial" w:hAnsi="Arial" w:cs="Arial"/>
                <w:sz w:val="22"/>
                <w:szCs w:val="22"/>
              </w:rPr>
              <w:t>stereotipadas, con información personal, de su vida, su profesión y otras personas, relativa a situaciones concretas, con vocabulario conocido y apoyo del diccionario, para proporcionar o solicitar información básica.</w:t>
            </w:r>
          </w:p>
          <w:p w:rsidR="00C668FA" w:rsidRPr="00F97ACA" w:rsidRDefault="00C668FA" w:rsidP="00C668F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D0B" w:rsidRPr="00F97ACA" w:rsidRDefault="00311D0B" w:rsidP="00311D0B">
            <w:pPr>
              <w:rPr>
                <w:rFonts w:ascii="Arial" w:hAnsi="Arial" w:cs="Arial"/>
                <w:sz w:val="22"/>
                <w:szCs w:val="22"/>
              </w:rPr>
            </w:pPr>
            <w:r w:rsidRPr="00F97ACA">
              <w:rPr>
                <w:rFonts w:ascii="Arial" w:hAnsi="Arial" w:cs="Arial"/>
                <w:sz w:val="22"/>
                <w:szCs w:val="22"/>
              </w:rPr>
              <w:t>Escribe frases simples y aisladas sobre sí mismo, su vida, su profesión y otras personas.</w:t>
            </w:r>
            <w:r w:rsidRPr="00F97ACA">
              <w:rPr>
                <w:rFonts w:ascii="Arial" w:hAnsi="Arial" w:cs="Arial"/>
                <w:sz w:val="22"/>
                <w:szCs w:val="22"/>
              </w:rPr>
              <w:br/>
            </w:r>
            <w:r w:rsidRPr="00F97ACA">
              <w:rPr>
                <w:rFonts w:ascii="Arial" w:hAnsi="Arial" w:cs="Arial"/>
                <w:sz w:val="22"/>
                <w:szCs w:val="22"/>
              </w:rPr>
              <w:br/>
              <w:t>Requisita formularios simples con información personal, números y fechas.</w:t>
            </w:r>
          </w:p>
          <w:p w:rsidR="0090609D" w:rsidRPr="00F97ACA" w:rsidRDefault="0090609D" w:rsidP="00C668FA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:rsidR="00C2421B" w:rsidRPr="006700EF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:rsidR="002A241D" w:rsidRPr="002A241D" w:rsidRDefault="00C2421B" w:rsidP="002A241D">
      <w:pPr>
        <w:pStyle w:val="Ttulo1"/>
        <w:numPr>
          <w:ilvl w:val="0"/>
          <w:numId w:val="0"/>
        </w:numPr>
        <w:rPr>
          <w:b w:val="0"/>
          <w:lang w:val="es-MX"/>
        </w:rPr>
      </w:pPr>
      <w:r w:rsidRPr="006700EF">
        <w:rPr>
          <w:b w:val="0"/>
          <w:lang w:val="es-MX"/>
        </w:rPr>
        <w:br w:type="page"/>
      </w:r>
    </w:p>
    <w:p w:rsidR="004B352C" w:rsidRDefault="002877EE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III</w:t>
      </w:r>
    </w:p>
    <w:p w:rsidR="002877EE" w:rsidRPr="006700EF" w:rsidRDefault="002877EE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0D6D7A" w:rsidRPr="006700E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:rsidR="00756EAF" w:rsidRPr="006700E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1053"/>
        <w:gridCol w:w="2634"/>
        <w:gridCol w:w="1525"/>
        <w:gridCol w:w="1245"/>
        <w:gridCol w:w="1604"/>
      </w:tblGrid>
      <w:tr w:rsidR="0086582B" w:rsidRPr="006700EF" w:rsidTr="00364D30">
        <w:trPr>
          <w:cantSplit/>
          <w:trHeight w:val="715"/>
          <w:tblHeader/>
          <w:jc w:val="center"/>
        </w:trPr>
        <w:tc>
          <w:tcPr>
            <w:tcW w:w="1004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22" w:type="pct"/>
            <w:shd w:val="clear" w:color="auto" w:fill="D9D9D9"/>
            <w:vAlign w:val="center"/>
          </w:tcPr>
          <w:p w:rsidR="0086582B" w:rsidRPr="006700E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56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17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95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CE77B2" w:rsidRPr="006700EF" w:rsidTr="00364D30">
        <w:trPr>
          <w:cantSplit/>
          <w:trHeight w:val="661"/>
          <w:jc w:val="center"/>
        </w:trPr>
        <w:tc>
          <w:tcPr>
            <w:tcW w:w="1004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Miles Craven</w:t>
            </w:r>
          </w:p>
        </w:tc>
        <w:tc>
          <w:tcPr>
            <w:tcW w:w="522" w:type="pct"/>
            <w:vAlign w:val="center"/>
          </w:tcPr>
          <w:p w:rsidR="00CE77B2" w:rsidRPr="00F97ACA" w:rsidRDefault="002877EE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(</w:t>
            </w:r>
            <w:r w:rsidR="00284DD7" w:rsidRPr="00F97ACA">
              <w:rPr>
                <w:rFonts w:ascii="Arial" w:hAnsi="Arial" w:cs="Arial"/>
                <w:sz w:val="22"/>
                <w:lang w:val="es-MX"/>
              </w:rPr>
              <w:t>2013</w:t>
            </w:r>
            <w:r w:rsidRPr="00F97ACA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306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i/>
                <w:sz w:val="22"/>
                <w:lang w:val="es-MX"/>
              </w:rPr>
            </w:pPr>
            <w:r w:rsidRPr="00F97ACA">
              <w:rPr>
                <w:rFonts w:ascii="Arial" w:hAnsi="Arial" w:cs="Arial"/>
                <w:i/>
                <w:sz w:val="22"/>
                <w:lang w:val="es-MX"/>
              </w:rPr>
              <w:t>Breakthrough Plus 1</w:t>
            </w:r>
          </w:p>
        </w:tc>
        <w:tc>
          <w:tcPr>
            <w:tcW w:w="756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Bangkok</w:t>
            </w:r>
          </w:p>
        </w:tc>
        <w:tc>
          <w:tcPr>
            <w:tcW w:w="617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Thailand</w:t>
            </w:r>
          </w:p>
        </w:tc>
        <w:tc>
          <w:tcPr>
            <w:tcW w:w="795" w:type="pct"/>
            <w:vAlign w:val="center"/>
          </w:tcPr>
          <w:p w:rsidR="0016773C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Macmillan</w:t>
            </w:r>
          </w:p>
        </w:tc>
      </w:tr>
      <w:tr w:rsidR="00CE77B2" w:rsidRPr="006700EF" w:rsidTr="00364D30">
        <w:trPr>
          <w:cantSplit/>
          <w:trHeight w:val="713"/>
          <w:jc w:val="center"/>
        </w:trPr>
        <w:tc>
          <w:tcPr>
            <w:tcW w:w="1004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Ken Wilson</w:t>
            </w:r>
          </w:p>
        </w:tc>
        <w:tc>
          <w:tcPr>
            <w:tcW w:w="522" w:type="pct"/>
            <w:vAlign w:val="center"/>
          </w:tcPr>
          <w:p w:rsidR="00CE77B2" w:rsidRPr="00F97ACA" w:rsidRDefault="002877EE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(</w:t>
            </w:r>
            <w:r w:rsidR="00284DD7" w:rsidRPr="00F97ACA">
              <w:rPr>
                <w:rFonts w:ascii="Arial" w:hAnsi="Arial" w:cs="Arial"/>
                <w:sz w:val="22"/>
                <w:lang w:val="es-MX"/>
              </w:rPr>
              <w:t>2011</w:t>
            </w:r>
            <w:r w:rsidRPr="00F97ACA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306" w:type="pct"/>
            <w:vAlign w:val="center"/>
          </w:tcPr>
          <w:p w:rsidR="00C668FA" w:rsidRPr="00F97ACA" w:rsidRDefault="00284DD7" w:rsidP="005D5DF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2"/>
                <w:lang w:val="es-MX"/>
              </w:rPr>
            </w:pPr>
            <w:r w:rsidRPr="00F97ACA">
              <w:rPr>
                <w:rFonts w:ascii="Arial" w:hAnsi="Arial" w:cs="Arial"/>
                <w:i/>
                <w:sz w:val="22"/>
                <w:lang w:val="es-MX"/>
              </w:rPr>
              <w:t>Smart Choice 1</w:t>
            </w:r>
          </w:p>
        </w:tc>
        <w:tc>
          <w:tcPr>
            <w:tcW w:w="756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China</w:t>
            </w:r>
          </w:p>
        </w:tc>
        <w:tc>
          <w:tcPr>
            <w:tcW w:w="617" w:type="pct"/>
            <w:vAlign w:val="center"/>
          </w:tcPr>
          <w:p w:rsidR="00CE77B2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China</w:t>
            </w:r>
          </w:p>
        </w:tc>
        <w:tc>
          <w:tcPr>
            <w:tcW w:w="795" w:type="pct"/>
            <w:vAlign w:val="center"/>
          </w:tcPr>
          <w:p w:rsidR="0016773C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Oxford</w:t>
            </w:r>
          </w:p>
        </w:tc>
      </w:tr>
      <w:tr w:rsidR="00284DD7" w:rsidRPr="006700EF" w:rsidTr="00364D30">
        <w:trPr>
          <w:cantSplit/>
          <w:trHeight w:val="825"/>
          <w:jc w:val="center"/>
        </w:trPr>
        <w:tc>
          <w:tcPr>
            <w:tcW w:w="1004" w:type="pct"/>
            <w:vAlign w:val="center"/>
          </w:tcPr>
          <w:p w:rsidR="002877EE" w:rsidRPr="00F97ACA" w:rsidRDefault="00284DD7" w:rsidP="005D5DFB">
            <w:pPr>
              <w:rPr>
                <w:rFonts w:ascii="Arial" w:hAnsi="Arial" w:cs="Arial"/>
                <w:sz w:val="22"/>
                <w:lang w:val="en-US"/>
              </w:rPr>
            </w:pPr>
            <w:r w:rsidRPr="00F97ACA">
              <w:rPr>
                <w:rFonts w:ascii="Arial" w:hAnsi="Arial" w:cs="Arial"/>
                <w:sz w:val="22"/>
                <w:lang w:val="en-US"/>
              </w:rPr>
              <w:t xml:space="preserve">Joan </w:t>
            </w:r>
            <w:proofErr w:type="spellStart"/>
            <w:r w:rsidRPr="00F97ACA">
              <w:rPr>
                <w:rFonts w:ascii="Arial" w:hAnsi="Arial" w:cs="Arial"/>
                <w:sz w:val="22"/>
                <w:lang w:val="en-US"/>
              </w:rPr>
              <w:t>Saslow</w:t>
            </w:r>
            <w:proofErr w:type="spellEnd"/>
            <w:r w:rsidRPr="00F97ACA">
              <w:rPr>
                <w:rFonts w:ascii="Arial" w:hAnsi="Arial" w:cs="Arial"/>
                <w:sz w:val="22"/>
                <w:lang w:val="en-US"/>
              </w:rPr>
              <w:t xml:space="preserve"> y Allen Asher</w:t>
            </w:r>
          </w:p>
        </w:tc>
        <w:tc>
          <w:tcPr>
            <w:tcW w:w="522" w:type="pct"/>
            <w:vAlign w:val="center"/>
          </w:tcPr>
          <w:p w:rsidR="00284DD7" w:rsidRPr="00F97ACA" w:rsidRDefault="002877EE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(</w:t>
            </w:r>
            <w:r w:rsidR="00284DD7" w:rsidRPr="00F97ACA">
              <w:rPr>
                <w:rFonts w:ascii="Arial" w:hAnsi="Arial" w:cs="Arial"/>
                <w:sz w:val="22"/>
                <w:lang w:val="es-MX"/>
              </w:rPr>
              <w:t>2011</w:t>
            </w:r>
            <w:r w:rsidRPr="00F97ACA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306" w:type="pct"/>
            <w:vAlign w:val="center"/>
          </w:tcPr>
          <w:p w:rsidR="00284DD7" w:rsidRPr="00F97ACA" w:rsidRDefault="00284DD7" w:rsidP="005D5DFB">
            <w:pPr>
              <w:rPr>
                <w:rFonts w:ascii="Arial" w:hAnsi="Arial" w:cs="Arial"/>
                <w:i/>
                <w:sz w:val="22"/>
              </w:rPr>
            </w:pPr>
            <w:r w:rsidRPr="00F97ACA">
              <w:rPr>
                <w:rFonts w:ascii="Arial" w:hAnsi="Arial" w:cs="Arial"/>
                <w:i/>
                <w:sz w:val="22"/>
              </w:rPr>
              <w:t>Top Notch 2</w:t>
            </w:r>
          </w:p>
        </w:tc>
        <w:tc>
          <w:tcPr>
            <w:tcW w:w="756" w:type="pct"/>
            <w:vAlign w:val="center"/>
          </w:tcPr>
          <w:p w:rsidR="00284DD7" w:rsidRPr="00F97ACA" w:rsidRDefault="00284DD7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New York</w:t>
            </w:r>
          </w:p>
        </w:tc>
        <w:tc>
          <w:tcPr>
            <w:tcW w:w="617" w:type="pct"/>
            <w:vAlign w:val="center"/>
          </w:tcPr>
          <w:p w:rsidR="00284DD7" w:rsidRPr="00F97ACA" w:rsidRDefault="00284DD7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U.S.</w:t>
            </w:r>
          </w:p>
        </w:tc>
        <w:tc>
          <w:tcPr>
            <w:tcW w:w="795" w:type="pct"/>
            <w:vAlign w:val="center"/>
          </w:tcPr>
          <w:p w:rsidR="00B67E39" w:rsidRPr="00F97ACA" w:rsidRDefault="00284DD7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Pearson Longman</w:t>
            </w:r>
          </w:p>
        </w:tc>
      </w:tr>
      <w:tr w:rsidR="00F214EA" w:rsidRPr="006700EF" w:rsidTr="00364D30">
        <w:trPr>
          <w:cantSplit/>
          <w:trHeight w:val="1418"/>
          <w:jc w:val="center"/>
        </w:trPr>
        <w:tc>
          <w:tcPr>
            <w:tcW w:w="1004" w:type="pct"/>
            <w:vAlign w:val="center"/>
          </w:tcPr>
          <w:p w:rsidR="002877EE" w:rsidRPr="00F97ACA" w:rsidRDefault="00F214EA" w:rsidP="005D5DFB">
            <w:pPr>
              <w:rPr>
                <w:rFonts w:ascii="Arial" w:hAnsi="Arial" w:cs="Arial"/>
                <w:sz w:val="22"/>
                <w:lang w:val="en-US"/>
              </w:rPr>
            </w:pPr>
            <w:r w:rsidRPr="00F97ACA">
              <w:rPr>
                <w:rFonts w:ascii="Arial" w:hAnsi="Arial" w:cs="Arial"/>
                <w:sz w:val="22"/>
                <w:lang w:val="en-US"/>
              </w:rPr>
              <w:t xml:space="preserve">Peter </w:t>
            </w:r>
            <w:proofErr w:type="spellStart"/>
            <w:r w:rsidRPr="00F97ACA">
              <w:rPr>
                <w:rFonts w:ascii="Arial" w:hAnsi="Arial" w:cs="Arial"/>
                <w:sz w:val="22"/>
                <w:lang w:val="en-US"/>
              </w:rPr>
              <w:t>Loveday</w:t>
            </w:r>
            <w:proofErr w:type="spellEnd"/>
            <w:r w:rsidRPr="00F97ACA">
              <w:rPr>
                <w:rFonts w:ascii="Arial" w:hAnsi="Arial" w:cs="Arial"/>
                <w:sz w:val="22"/>
                <w:lang w:val="en-US"/>
              </w:rPr>
              <w:t xml:space="preserve">, Melissa </w:t>
            </w:r>
            <w:proofErr w:type="spellStart"/>
            <w:r w:rsidRPr="00F97ACA">
              <w:rPr>
                <w:rFonts w:ascii="Arial" w:hAnsi="Arial" w:cs="Arial"/>
                <w:sz w:val="22"/>
                <w:lang w:val="en-US"/>
              </w:rPr>
              <w:t>Koops</w:t>
            </w:r>
            <w:proofErr w:type="spellEnd"/>
            <w:r w:rsidRPr="00F97ACA">
              <w:rPr>
                <w:rFonts w:ascii="Arial" w:hAnsi="Arial" w:cs="Arial"/>
                <w:sz w:val="22"/>
                <w:lang w:val="en-US"/>
              </w:rPr>
              <w:t>, Sally Trowbridge, Lisa Varandani</w:t>
            </w:r>
          </w:p>
        </w:tc>
        <w:tc>
          <w:tcPr>
            <w:tcW w:w="522" w:type="pct"/>
            <w:vAlign w:val="center"/>
          </w:tcPr>
          <w:p w:rsidR="00F214EA" w:rsidRPr="00F97ACA" w:rsidRDefault="002877EE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(</w:t>
            </w:r>
            <w:r w:rsidR="00F214EA" w:rsidRPr="00F97ACA">
              <w:rPr>
                <w:rFonts w:ascii="Arial" w:hAnsi="Arial" w:cs="Arial"/>
                <w:sz w:val="22"/>
                <w:lang w:val="es-MX"/>
              </w:rPr>
              <w:t>2012</w:t>
            </w:r>
            <w:r w:rsidRPr="00F97ACA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306" w:type="pct"/>
            <w:vAlign w:val="center"/>
          </w:tcPr>
          <w:p w:rsidR="00F214EA" w:rsidRPr="00F97ACA" w:rsidRDefault="00BD4DE6" w:rsidP="005D5DFB">
            <w:pPr>
              <w:rPr>
                <w:rFonts w:ascii="Arial" w:hAnsi="Arial" w:cs="Arial"/>
                <w:i/>
                <w:sz w:val="22"/>
              </w:rPr>
            </w:pPr>
            <w:r w:rsidRPr="00F97ACA">
              <w:rPr>
                <w:rFonts w:ascii="Arial" w:hAnsi="Arial" w:cs="Arial"/>
                <w:i/>
                <w:sz w:val="22"/>
              </w:rPr>
              <w:t>Take Away English 2</w:t>
            </w:r>
          </w:p>
        </w:tc>
        <w:tc>
          <w:tcPr>
            <w:tcW w:w="756" w:type="pct"/>
            <w:vAlign w:val="center"/>
          </w:tcPr>
          <w:p w:rsidR="00F214EA" w:rsidRPr="00F97ACA" w:rsidRDefault="00AB4993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s.l.</w:t>
            </w:r>
          </w:p>
        </w:tc>
        <w:tc>
          <w:tcPr>
            <w:tcW w:w="617" w:type="pct"/>
            <w:vAlign w:val="center"/>
          </w:tcPr>
          <w:p w:rsidR="00F214EA" w:rsidRPr="00F97ACA" w:rsidRDefault="0084644A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China</w:t>
            </w:r>
          </w:p>
        </w:tc>
        <w:tc>
          <w:tcPr>
            <w:tcW w:w="795" w:type="pct"/>
            <w:vAlign w:val="center"/>
          </w:tcPr>
          <w:p w:rsidR="00F214EA" w:rsidRPr="00F97ACA" w:rsidRDefault="0084644A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Mc Graw Hill</w:t>
            </w:r>
          </w:p>
        </w:tc>
      </w:tr>
      <w:tr w:rsidR="00470878" w:rsidRPr="006700EF" w:rsidTr="00364D30">
        <w:trPr>
          <w:cantSplit/>
          <w:trHeight w:val="1409"/>
          <w:jc w:val="center"/>
        </w:trPr>
        <w:tc>
          <w:tcPr>
            <w:tcW w:w="1004" w:type="pct"/>
            <w:vAlign w:val="center"/>
          </w:tcPr>
          <w:p w:rsidR="002877EE" w:rsidRPr="00F97ACA" w:rsidRDefault="00470878" w:rsidP="005D5DFB">
            <w:pPr>
              <w:ind w:right="-108"/>
              <w:rPr>
                <w:rFonts w:ascii="Arial" w:hAnsi="Arial" w:cs="Arial"/>
                <w:sz w:val="22"/>
                <w:lang w:val="en-US"/>
              </w:rPr>
            </w:pPr>
            <w:r w:rsidRPr="00F97ACA">
              <w:rPr>
                <w:rFonts w:ascii="Arial" w:hAnsi="Arial" w:cs="Arial"/>
                <w:sz w:val="22"/>
                <w:lang w:val="en-US"/>
              </w:rPr>
              <w:t xml:space="preserve">Mickey Rogers, Joanne </w:t>
            </w:r>
            <w:proofErr w:type="spellStart"/>
            <w:r w:rsidRPr="00F97ACA">
              <w:rPr>
                <w:rFonts w:ascii="Arial" w:hAnsi="Arial" w:cs="Arial"/>
                <w:sz w:val="22"/>
                <w:lang w:val="en-US"/>
              </w:rPr>
              <w:t>Taylore</w:t>
            </w:r>
            <w:proofErr w:type="spellEnd"/>
            <w:r w:rsidRPr="00F97ACA">
              <w:rPr>
                <w:rFonts w:ascii="Arial" w:hAnsi="Arial" w:cs="Arial"/>
                <w:sz w:val="22"/>
                <w:lang w:val="en-US"/>
              </w:rPr>
              <w:t xml:space="preserve">-Knowles, Steve </w:t>
            </w:r>
            <w:proofErr w:type="spellStart"/>
            <w:r w:rsidRPr="00F97ACA">
              <w:rPr>
                <w:rFonts w:ascii="Arial" w:hAnsi="Arial" w:cs="Arial"/>
                <w:sz w:val="22"/>
                <w:lang w:val="en-US"/>
              </w:rPr>
              <w:t>Taylore</w:t>
            </w:r>
            <w:proofErr w:type="spellEnd"/>
            <w:r w:rsidRPr="00F97ACA">
              <w:rPr>
                <w:rFonts w:ascii="Arial" w:hAnsi="Arial" w:cs="Arial"/>
                <w:sz w:val="22"/>
                <w:lang w:val="en-US"/>
              </w:rPr>
              <w:t>-Knowles</w:t>
            </w:r>
          </w:p>
        </w:tc>
        <w:tc>
          <w:tcPr>
            <w:tcW w:w="522" w:type="pct"/>
            <w:vAlign w:val="center"/>
          </w:tcPr>
          <w:p w:rsidR="00470878" w:rsidRPr="00F97ACA" w:rsidRDefault="002877EE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(</w:t>
            </w:r>
            <w:r w:rsidR="00470878" w:rsidRPr="00F97ACA">
              <w:rPr>
                <w:rFonts w:ascii="Arial" w:hAnsi="Arial" w:cs="Arial"/>
                <w:sz w:val="22"/>
                <w:lang w:val="es-MX"/>
              </w:rPr>
              <w:t>2010</w:t>
            </w:r>
            <w:r w:rsidRPr="00F97ACA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306" w:type="pct"/>
            <w:vAlign w:val="center"/>
          </w:tcPr>
          <w:p w:rsidR="00470878" w:rsidRPr="00F97ACA" w:rsidRDefault="00152FB3" w:rsidP="005D5DFB">
            <w:pPr>
              <w:rPr>
                <w:rFonts w:ascii="Arial" w:hAnsi="Arial" w:cs="Arial"/>
                <w:i/>
                <w:sz w:val="22"/>
              </w:rPr>
            </w:pPr>
            <w:r w:rsidRPr="00F97ACA">
              <w:rPr>
                <w:rFonts w:ascii="Arial" w:hAnsi="Arial" w:cs="Arial"/>
                <w:i/>
                <w:sz w:val="22"/>
              </w:rPr>
              <w:t>Open Mind 2</w:t>
            </w:r>
          </w:p>
        </w:tc>
        <w:tc>
          <w:tcPr>
            <w:tcW w:w="756" w:type="pct"/>
            <w:vAlign w:val="center"/>
          </w:tcPr>
          <w:p w:rsidR="00470878" w:rsidRPr="00F97ACA" w:rsidRDefault="00D85F77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Bangkok</w:t>
            </w:r>
          </w:p>
        </w:tc>
        <w:tc>
          <w:tcPr>
            <w:tcW w:w="617" w:type="pct"/>
            <w:vAlign w:val="center"/>
          </w:tcPr>
          <w:p w:rsidR="00470878" w:rsidRPr="00F97ACA" w:rsidRDefault="00152FB3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Thailand</w:t>
            </w:r>
          </w:p>
        </w:tc>
        <w:tc>
          <w:tcPr>
            <w:tcW w:w="795" w:type="pct"/>
            <w:vAlign w:val="center"/>
          </w:tcPr>
          <w:p w:rsidR="00152FB3" w:rsidRPr="00F97ACA" w:rsidRDefault="00152FB3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Macmillan</w:t>
            </w:r>
          </w:p>
        </w:tc>
      </w:tr>
      <w:tr w:rsidR="00152FB3" w:rsidRPr="006700EF" w:rsidTr="00364D30">
        <w:trPr>
          <w:cantSplit/>
          <w:trHeight w:val="847"/>
          <w:jc w:val="center"/>
        </w:trPr>
        <w:tc>
          <w:tcPr>
            <w:tcW w:w="1004" w:type="pct"/>
            <w:vAlign w:val="center"/>
          </w:tcPr>
          <w:p w:rsidR="00152FB3" w:rsidRPr="00F97ACA" w:rsidRDefault="00152FB3" w:rsidP="005D5DFB">
            <w:pPr>
              <w:ind w:right="-108"/>
              <w:rPr>
                <w:rFonts w:ascii="Arial" w:hAnsi="Arial" w:cs="Arial"/>
                <w:sz w:val="22"/>
                <w:lang w:val="en-US"/>
              </w:rPr>
            </w:pPr>
            <w:r w:rsidRPr="00F97ACA">
              <w:rPr>
                <w:rFonts w:ascii="Arial" w:hAnsi="Arial" w:cs="Arial"/>
                <w:sz w:val="22"/>
                <w:lang w:val="en-US"/>
              </w:rPr>
              <w:t>Philip Kerr</w:t>
            </w:r>
          </w:p>
        </w:tc>
        <w:tc>
          <w:tcPr>
            <w:tcW w:w="522" w:type="pct"/>
            <w:vAlign w:val="center"/>
          </w:tcPr>
          <w:p w:rsidR="00152FB3" w:rsidRPr="00F97ACA" w:rsidRDefault="002877EE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(</w:t>
            </w:r>
            <w:r w:rsidR="00152FB3" w:rsidRPr="00F97ACA">
              <w:rPr>
                <w:rFonts w:ascii="Arial" w:hAnsi="Arial" w:cs="Arial"/>
                <w:sz w:val="22"/>
                <w:lang w:val="es-MX"/>
              </w:rPr>
              <w:t>2012</w:t>
            </w:r>
            <w:r w:rsidRPr="00F97ACA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306" w:type="pct"/>
            <w:vAlign w:val="center"/>
          </w:tcPr>
          <w:p w:rsidR="002877EE" w:rsidRPr="00F97ACA" w:rsidRDefault="00152FB3" w:rsidP="005D5DFB">
            <w:pPr>
              <w:rPr>
                <w:rFonts w:ascii="Arial" w:hAnsi="Arial" w:cs="Arial"/>
                <w:i/>
                <w:sz w:val="22"/>
              </w:rPr>
            </w:pPr>
            <w:r w:rsidRPr="00F97ACA">
              <w:rPr>
                <w:rFonts w:ascii="Arial" w:hAnsi="Arial" w:cs="Arial"/>
                <w:i/>
                <w:sz w:val="22"/>
              </w:rPr>
              <w:t>Straightforward</w:t>
            </w:r>
            <w:r w:rsidR="001737A3" w:rsidRPr="00F97ACA">
              <w:rPr>
                <w:rFonts w:ascii="Arial" w:hAnsi="Arial" w:cs="Arial"/>
                <w:i/>
                <w:sz w:val="22"/>
              </w:rPr>
              <w:t xml:space="preserve"> </w:t>
            </w:r>
            <w:r w:rsidR="00D85F77" w:rsidRPr="00F97ACA">
              <w:rPr>
                <w:rFonts w:ascii="Arial" w:hAnsi="Arial" w:cs="Arial"/>
                <w:i/>
                <w:sz w:val="22"/>
              </w:rPr>
              <w:t>Elementary</w:t>
            </w:r>
          </w:p>
        </w:tc>
        <w:tc>
          <w:tcPr>
            <w:tcW w:w="756" w:type="pct"/>
            <w:vAlign w:val="center"/>
          </w:tcPr>
          <w:p w:rsidR="00152FB3" w:rsidRPr="00F97ACA" w:rsidRDefault="00D85F77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Bangkok</w:t>
            </w:r>
          </w:p>
        </w:tc>
        <w:tc>
          <w:tcPr>
            <w:tcW w:w="617" w:type="pct"/>
            <w:vAlign w:val="center"/>
          </w:tcPr>
          <w:p w:rsidR="00152FB3" w:rsidRPr="00F97ACA" w:rsidRDefault="00152FB3" w:rsidP="005D5DFB">
            <w:pPr>
              <w:rPr>
                <w:rFonts w:ascii="Arial" w:hAnsi="Arial" w:cs="Arial"/>
                <w:sz w:val="22"/>
                <w:lang w:val="es-MX"/>
              </w:rPr>
            </w:pPr>
            <w:r w:rsidRPr="00F97ACA">
              <w:rPr>
                <w:rFonts w:ascii="Arial" w:hAnsi="Arial" w:cs="Arial"/>
                <w:sz w:val="22"/>
                <w:lang w:val="es-MX"/>
              </w:rPr>
              <w:t>Thailand</w:t>
            </w:r>
          </w:p>
        </w:tc>
        <w:tc>
          <w:tcPr>
            <w:tcW w:w="795" w:type="pct"/>
            <w:vAlign w:val="center"/>
          </w:tcPr>
          <w:p w:rsidR="00152FB3" w:rsidRPr="00F97ACA" w:rsidRDefault="00152FB3" w:rsidP="005D5DFB">
            <w:pPr>
              <w:rPr>
                <w:rFonts w:ascii="Arial" w:hAnsi="Arial" w:cs="Arial"/>
                <w:sz w:val="22"/>
              </w:rPr>
            </w:pPr>
            <w:r w:rsidRPr="00F97ACA">
              <w:rPr>
                <w:rFonts w:ascii="Arial" w:hAnsi="Arial" w:cs="Arial"/>
                <w:sz w:val="22"/>
              </w:rPr>
              <w:t>Macmillan</w:t>
            </w:r>
          </w:p>
        </w:tc>
      </w:tr>
    </w:tbl>
    <w:p w:rsidR="0086582B" w:rsidRPr="00645376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645376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C74" w:rsidRDefault="00F91C74">
      <w:r>
        <w:separator/>
      </w:r>
    </w:p>
  </w:endnote>
  <w:endnote w:type="continuationSeparator" w:id="0">
    <w:p w:rsidR="00F91C74" w:rsidRDefault="00F9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2E0B0B">
      <w:trPr>
        <w:trHeight w:val="422"/>
      </w:trPr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A60A1E" w:rsidRDefault="005C75DE" w:rsidP="002A241D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2A241D">
            <w:rPr>
              <w:rFonts w:ascii="Arial" w:hAnsi="Arial" w:cs="Arial"/>
              <w:sz w:val="16"/>
              <w:szCs w:val="16"/>
            </w:rPr>
            <w:t>Idiomas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5D5DFB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E227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6250" cy="466725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904D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2A241D" w:rsidP="002A241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</w:t>
          </w:r>
          <w:r w:rsidR="005C75DE">
            <w:rPr>
              <w:rFonts w:ascii="Arial" w:hAnsi="Arial" w:cs="Arial"/>
              <w:sz w:val="16"/>
              <w:szCs w:val="16"/>
            </w:rPr>
            <w:t xml:space="preserve">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F97ACA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8D468B" w:rsidRDefault="00D442B4" w:rsidP="00D442B4">
    <w:pPr>
      <w:jc w:val="right"/>
      <w:rPr>
        <w:rFonts w:ascii="Arial" w:hAnsi="Arial" w:cs="Arial"/>
        <w:sz w:val="14"/>
        <w:szCs w:val="14"/>
        <w:lang w:val="en-US"/>
      </w:rPr>
    </w:pPr>
    <w:r>
      <w:rPr>
        <w:rFonts w:ascii="Arial" w:hAnsi="Arial" w:cs="Arial"/>
        <w:color w:val="000000"/>
        <w:sz w:val="16"/>
        <w:szCs w:val="16"/>
        <w:shd w:val="clear" w:color="auto" w:fill="FFFFFF"/>
      </w:rPr>
      <w:t>F-DA-PE-01-TSU-01-A1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C74" w:rsidRDefault="00F91C74">
      <w:r>
        <w:separator/>
      </w:r>
    </w:p>
  </w:footnote>
  <w:footnote w:type="continuationSeparator" w:id="0">
    <w:p w:rsidR="00F91C74" w:rsidRDefault="00F9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2552F1"/>
    <w:multiLevelType w:val="hybridMultilevel"/>
    <w:tmpl w:val="7980A21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03CC8"/>
    <w:multiLevelType w:val="multilevel"/>
    <w:tmpl w:val="73D88344"/>
    <w:numStyleLink w:val="Estilo1"/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5209"/>
    <w:multiLevelType w:val="hybridMultilevel"/>
    <w:tmpl w:val="F50A4C9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D"/>
    <w:rsid w:val="000119C4"/>
    <w:rsid w:val="00012E40"/>
    <w:rsid w:val="0001340D"/>
    <w:rsid w:val="00013E5E"/>
    <w:rsid w:val="00015D58"/>
    <w:rsid w:val="00023938"/>
    <w:rsid w:val="000270ED"/>
    <w:rsid w:val="000302A9"/>
    <w:rsid w:val="000309CF"/>
    <w:rsid w:val="00032F5C"/>
    <w:rsid w:val="0005014F"/>
    <w:rsid w:val="00054C6D"/>
    <w:rsid w:val="00057713"/>
    <w:rsid w:val="00062B83"/>
    <w:rsid w:val="00063893"/>
    <w:rsid w:val="00065F80"/>
    <w:rsid w:val="00066B06"/>
    <w:rsid w:val="00067086"/>
    <w:rsid w:val="00067FE0"/>
    <w:rsid w:val="00070FEF"/>
    <w:rsid w:val="00071E00"/>
    <w:rsid w:val="00072668"/>
    <w:rsid w:val="000756B7"/>
    <w:rsid w:val="00077495"/>
    <w:rsid w:val="00080DAB"/>
    <w:rsid w:val="0009157A"/>
    <w:rsid w:val="00092C69"/>
    <w:rsid w:val="00094133"/>
    <w:rsid w:val="00095A5C"/>
    <w:rsid w:val="00097192"/>
    <w:rsid w:val="000A650D"/>
    <w:rsid w:val="000A6FD0"/>
    <w:rsid w:val="000B1DA1"/>
    <w:rsid w:val="000B3582"/>
    <w:rsid w:val="000B38F6"/>
    <w:rsid w:val="000B5A8D"/>
    <w:rsid w:val="000B67B5"/>
    <w:rsid w:val="000D3D66"/>
    <w:rsid w:val="000D6D7A"/>
    <w:rsid w:val="000E56E1"/>
    <w:rsid w:val="000E6F79"/>
    <w:rsid w:val="000F40ED"/>
    <w:rsid w:val="000F4770"/>
    <w:rsid w:val="000F5251"/>
    <w:rsid w:val="0010660C"/>
    <w:rsid w:val="00107205"/>
    <w:rsid w:val="00122D86"/>
    <w:rsid w:val="00125C10"/>
    <w:rsid w:val="00127DA9"/>
    <w:rsid w:val="00136D70"/>
    <w:rsid w:val="001371E8"/>
    <w:rsid w:val="00141246"/>
    <w:rsid w:val="00141F51"/>
    <w:rsid w:val="00145990"/>
    <w:rsid w:val="00152FB3"/>
    <w:rsid w:val="001610C1"/>
    <w:rsid w:val="001663B4"/>
    <w:rsid w:val="0016773C"/>
    <w:rsid w:val="001737A3"/>
    <w:rsid w:val="001739AE"/>
    <w:rsid w:val="00175596"/>
    <w:rsid w:val="00180F82"/>
    <w:rsid w:val="0019289B"/>
    <w:rsid w:val="001934C0"/>
    <w:rsid w:val="001A27D7"/>
    <w:rsid w:val="001A38D5"/>
    <w:rsid w:val="001B588A"/>
    <w:rsid w:val="001C6DB5"/>
    <w:rsid w:val="001C71C2"/>
    <w:rsid w:val="001C7A10"/>
    <w:rsid w:val="001C7A3D"/>
    <w:rsid w:val="001D1E0E"/>
    <w:rsid w:val="001D6D24"/>
    <w:rsid w:val="001E6196"/>
    <w:rsid w:val="001E6E41"/>
    <w:rsid w:val="001E72B3"/>
    <w:rsid w:val="001F50F1"/>
    <w:rsid w:val="001F6C65"/>
    <w:rsid w:val="002003AD"/>
    <w:rsid w:val="0020497A"/>
    <w:rsid w:val="0021012F"/>
    <w:rsid w:val="002164D1"/>
    <w:rsid w:val="00216859"/>
    <w:rsid w:val="00216C0B"/>
    <w:rsid w:val="0021714C"/>
    <w:rsid w:val="002228DD"/>
    <w:rsid w:val="0023432B"/>
    <w:rsid w:val="00234F21"/>
    <w:rsid w:val="00245E17"/>
    <w:rsid w:val="002603DE"/>
    <w:rsid w:val="00261666"/>
    <w:rsid w:val="00262047"/>
    <w:rsid w:val="00265776"/>
    <w:rsid w:val="002708EA"/>
    <w:rsid w:val="0027519B"/>
    <w:rsid w:val="00275BA4"/>
    <w:rsid w:val="00281DC5"/>
    <w:rsid w:val="0028488A"/>
    <w:rsid w:val="00284DD7"/>
    <w:rsid w:val="00287521"/>
    <w:rsid w:val="002877EE"/>
    <w:rsid w:val="002912E7"/>
    <w:rsid w:val="00295164"/>
    <w:rsid w:val="002A241D"/>
    <w:rsid w:val="002A3069"/>
    <w:rsid w:val="002A59F0"/>
    <w:rsid w:val="002B2516"/>
    <w:rsid w:val="002B4E64"/>
    <w:rsid w:val="002B5C4A"/>
    <w:rsid w:val="002B7E71"/>
    <w:rsid w:val="002C1695"/>
    <w:rsid w:val="002C2E78"/>
    <w:rsid w:val="002D5740"/>
    <w:rsid w:val="002E0B0B"/>
    <w:rsid w:val="002F1D97"/>
    <w:rsid w:val="002F77D7"/>
    <w:rsid w:val="003018AB"/>
    <w:rsid w:val="0030547D"/>
    <w:rsid w:val="00311D0B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0AC8"/>
    <w:rsid w:val="00353A77"/>
    <w:rsid w:val="00364AAD"/>
    <w:rsid w:val="00364D30"/>
    <w:rsid w:val="003740C3"/>
    <w:rsid w:val="003855D5"/>
    <w:rsid w:val="003A3257"/>
    <w:rsid w:val="003A50C5"/>
    <w:rsid w:val="003B1209"/>
    <w:rsid w:val="003B129D"/>
    <w:rsid w:val="003C2206"/>
    <w:rsid w:val="003C4CF3"/>
    <w:rsid w:val="003D7F9B"/>
    <w:rsid w:val="003E6D29"/>
    <w:rsid w:val="003F3F69"/>
    <w:rsid w:val="003F4177"/>
    <w:rsid w:val="003F5A27"/>
    <w:rsid w:val="0040384D"/>
    <w:rsid w:val="00413996"/>
    <w:rsid w:val="004227BA"/>
    <w:rsid w:val="00427DF8"/>
    <w:rsid w:val="00433D5F"/>
    <w:rsid w:val="00436D4C"/>
    <w:rsid w:val="00441356"/>
    <w:rsid w:val="00441B56"/>
    <w:rsid w:val="00443EB5"/>
    <w:rsid w:val="00445E71"/>
    <w:rsid w:val="004478D1"/>
    <w:rsid w:val="00450A50"/>
    <w:rsid w:val="004671BB"/>
    <w:rsid w:val="00470878"/>
    <w:rsid w:val="00481209"/>
    <w:rsid w:val="00481A83"/>
    <w:rsid w:val="0048262C"/>
    <w:rsid w:val="004965D1"/>
    <w:rsid w:val="00496A69"/>
    <w:rsid w:val="00497A9F"/>
    <w:rsid w:val="004A0C3F"/>
    <w:rsid w:val="004B0836"/>
    <w:rsid w:val="004B352C"/>
    <w:rsid w:val="004B6F14"/>
    <w:rsid w:val="004B7E75"/>
    <w:rsid w:val="004C2763"/>
    <w:rsid w:val="004C79F4"/>
    <w:rsid w:val="004D30B1"/>
    <w:rsid w:val="004D3233"/>
    <w:rsid w:val="004E716C"/>
    <w:rsid w:val="004F215E"/>
    <w:rsid w:val="004F33F6"/>
    <w:rsid w:val="004F69AB"/>
    <w:rsid w:val="00507845"/>
    <w:rsid w:val="00511826"/>
    <w:rsid w:val="00514466"/>
    <w:rsid w:val="00515C8C"/>
    <w:rsid w:val="00521BED"/>
    <w:rsid w:val="005241F5"/>
    <w:rsid w:val="00526BEF"/>
    <w:rsid w:val="0053190E"/>
    <w:rsid w:val="00536C65"/>
    <w:rsid w:val="00542248"/>
    <w:rsid w:val="00542AFF"/>
    <w:rsid w:val="00542DB5"/>
    <w:rsid w:val="00542F97"/>
    <w:rsid w:val="00545810"/>
    <w:rsid w:val="00550634"/>
    <w:rsid w:val="005535A2"/>
    <w:rsid w:val="00555B1C"/>
    <w:rsid w:val="00557C0B"/>
    <w:rsid w:val="00571E5C"/>
    <w:rsid w:val="0057328E"/>
    <w:rsid w:val="005840FF"/>
    <w:rsid w:val="00591052"/>
    <w:rsid w:val="005A05BE"/>
    <w:rsid w:val="005B4C53"/>
    <w:rsid w:val="005B5A12"/>
    <w:rsid w:val="005C1DF2"/>
    <w:rsid w:val="005C1E19"/>
    <w:rsid w:val="005C692A"/>
    <w:rsid w:val="005C75DE"/>
    <w:rsid w:val="005D5DFB"/>
    <w:rsid w:val="005E0402"/>
    <w:rsid w:val="005F0199"/>
    <w:rsid w:val="005F1FFA"/>
    <w:rsid w:val="005F794E"/>
    <w:rsid w:val="006047E8"/>
    <w:rsid w:val="0060612B"/>
    <w:rsid w:val="00610C1D"/>
    <w:rsid w:val="00613431"/>
    <w:rsid w:val="00614311"/>
    <w:rsid w:val="00615E07"/>
    <w:rsid w:val="006208A0"/>
    <w:rsid w:val="00621501"/>
    <w:rsid w:val="006402F1"/>
    <w:rsid w:val="00642D2B"/>
    <w:rsid w:val="006432E8"/>
    <w:rsid w:val="00643772"/>
    <w:rsid w:val="00645376"/>
    <w:rsid w:val="00653A9B"/>
    <w:rsid w:val="00666CE8"/>
    <w:rsid w:val="00667285"/>
    <w:rsid w:val="006700EF"/>
    <w:rsid w:val="00672D8D"/>
    <w:rsid w:val="006756A9"/>
    <w:rsid w:val="00675BC1"/>
    <w:rsid w:val="00681BCA"/>
    <w:rsid w:val="00684010"/>
    <w:rsid w:val="006850C0"/>
    <w:rsid w:val="00686A50"/>
    <w:rsid w:val="00691203"/>
    <w:rsid w:val="00693375"/>
    <w:rsid w:val="0069520C"/>
    <w:rsid w:val="00697064"/>
    <w:rsid w:val="006A0DD3"/>
    <w:rsid w:val="006A221C"/>
    <w:rsid w:val="006A265B"/>
    <w:rsid w:val="006A2894"/>
    <w:rsid w:val="006A52BF"/>
    <w:rsid w:val="006A7BA2"/>
    <w:rsid w:val="006B1B76"/>
    <w:rsid w:val="006C23D3"/>
    <w:rsid w:val="006C265D"/>
    <w:rsid w:val="006D2419"/>
    <w:rsid w:val="006E058A"/>
    <w:rsid w:val="006E2272"/>
    <w:rsid w:val="006E5843"/>
    <w:rsid w:val="006F31BF"/>
    <w:rsid w:val="006F351C"/>
    <w:rsid w:val="006F470D"/>
    <w:rsid w:val="006F5708"/>
    <w:rsid w:val="00701B1B"/>
    <w:rsid w:val="00706A00"/>
    <w:rsid w:val="00707D6B"/>
    <w:rsid w:val="0071220C"/>
    <w:rsid w:val="00720462"/>
    <w:rsid w:val="00720F71"/>
    <w:rsid w:val="0072141A"/>
    <w:rsid w:val="00724A64"/>
    <w:rsid w:val="007272C0"/>
    <w:rsid w:val="00733D9C"/>
    <w:rsid w:val="00740746"/>
    <w:rsid w:val="00741C67"/>
    <w:rsid w:val="00751FD8"/>
    <w:rsid w:val="00756EAF"/>
    <w:rsid w:val="00760D65"/>
    <w:rsid w:val="007674DC"/>
    <w:rsid w:val="00770293"/>
    <w:rsid w:val="00771B90"/>
    <w:rsid w:val="007750A7"/>
    <w:rsid w:val="00775D9C"/>
    <w:rsid w:val="00776717"/>
    <w:rsid w:val="00784617"/>
    <w:rsid w:val="007925A4"/>
    <w:rsid w:val="00797B2A"/>
    <w:rsid w:val="007A2E74"/>
    <w:rsid w:val="007A309F"/>
    <w:rsid w:val="007A7561"/>
    <w:rsid w:val="007B3881"/>
    <w:rsid w:val="007B7CDC"/>
    <w:rsid w:val="007C08D6"/>
    <w:rsid w:val="007C248B"/>
    <w:rsid w:val="007C32B4"/>
    <w:rsid w:val="007E05D5"/>
    <w:rsid w:val="007E6640"/>
    <w:rsid w:val="007F40CE"/>
    <w:rsid w:val="00800454"/>
    <w:rsid w:val="00814650"/>
    <w:rsid w:val="00815B60"/>
    <w:rsid w:val="0081656D"/>
    <w:rsid w:val="00821A54"/>
    <w:rsid w:val="0082582E"/>
    <w:rsid w:val="00831868"/>
    <w:rsid w:val="0084644A"/>
    <w:rsid w:val="008520A7"/>
    <w:rsid w:val="00855A3D"/>
    <w:rsid w:val="0086582B"/>
    <w:rsid w:val="00872A41"/>
    <w:rsid w:val="008747B2"/>
    <w:rsid w:val="00883C80"/>
    <w:rsid w:val="00883E25"/>
    <w:rsid w:val="008863B8"/>
    <w:rsid w:val="008904DD"/>
    <w:rsid w:val="00892A19"/>
    <w:rsid w:val="008976DE"/>
    <w:rsid w:val="008B0898"/>
    <w:rsid w:val="008C5A13"/>
    <w:rsid w:val="008C655C"/>
    <w:rsid w:val="008C6BDE"/>
    <w:rsid w:val="008D14F2"/>
    <w:rsid w:val="008D468B"/>
    <w:rsid w:val="008D5901"/>
    <w:rsid w:val="008E0F85"/>
    <w:rsid w:val="008E4A17"/>
    <w:rsid w:val="008F17EA"/>
    <w:rsid w:val="008F1A78"/>
    <w:rsid w:val="00900C77"/>
    <w:rsid w:val="0090609D"/>
    <w:rsid w:val="00911D05"/>
    <w:rsid w:val="0092037F"/>
    <w:rsid w:val="00924FDC"/>
    <w:rsid w:val="00925C87"/>
    <w:rsid w:val="009301FA"/>
    <w:rsid w:val="00930661"/>
    <w:rsid w:val="009331BA"/>
    <w:rsid w:val="00935F07"/>
    <w:rsid w:val="00940D65"/>
    <w:rsid w:val="00955DC3"/>
    <w:rsid w:val="00957A0A"/>
    <w:rsid w:val="009611B7"/>
    <w:rsid w:val="00964EA7"/>
    <w:rsid w:val="0097241F"/>
    <w:rsid w:val="009734A0"/>
    <w:rsid w:val="00973742"/>
    <w:rsid w:val="00975916"/>
    <w:rsid w:val="00987354"/>
    <w:rsid w:val="00992B91"/>
    <w:rsid w:val="009A0D88"/>
    <w:rsid w:val="009B25DF"/>
    <w:rsid w:val="009D6FE1"/>
    <w:rsid w:val="009E375A"/>
    <w:rsid w:val="009F0AC3"/>
    <w:rsid w:val="009F66F5"/>
    <w:rsid w:val="00A02760"/>
    <w:rsid w:val="00A15C4E"/>
    <w:rsid w:val="00A23CA0"/>
    <w:rsid w:val="00A25825"/>
    <w:rsid w:val="00A447FE"/>
    <w:rsid w:val="00A47F71"/>
    <w:rsid w:val="00A47FD0"/>
    <w:rsid w:val="00A51572"/>
    <w:rsid w:val="00A569D8"/>
    <w:rsid w:val="00A57D3E"/>
    <w:rsid w:val="00A60A1E"/>
    <w:rsid w:val="00A731C8"/>
    <w:rsid w:val="00A76BD9"/>
    <w:rsid w:val="00A773B5"/>
    <w:rsid w:val="00A837E4"/>
    <w:rsid w:val="00A87C16"/>
    <w:rsid w:val="00A90909"/>
    <w:rsid w:val="00A90FFA"/>
    <w:rsid w:val="00A94ADA"/>
    <w:rsid w:val="00A9645E"/>
    <w:rsid w:val="00A975B7"/>
    <w:rsid w:val="00AB0E4A"/>
    <w:rsid w:val="00AB3D96"/>
    <w:rsid w:val="00AB4993"/>
    <w:rsid w:val="00AB4C30"/>
    <w:rsid w:val="00AC1C33"/>
    <w:rsid w:val="00AC58B5"/>
    <w:rsid w:val="00AD333D"/>
    <w:rsid w:val="00AD7ED3"/>
    <w:rsid w:val="00AF3B59"/>
    <w:rsid w:val="00AF3E07"/>
    <w:rsid w:val="00B00EB8"/>
    <w:rsid w:val="00B021CD"/>
    <w:rsid w:val="00B05FBF"/>
    <w:rsid w:val="00B1489C"/>
    <w:rsid w:val="00B2242B"/>
    <w:rsid w:val="00B23292"/>
    <w:rsid w:val="00B24794"/>
    <w:rsid w:val="00B30B26"/>
    <w:rsid w:val="00B37D1A"/>
    <w:rsid w:val="00B41057"/>
    <w:rsid w:val="00B446FD"/>
    <w:rsid w:val="00B4654E"/>
    <w:rsid w:val="00B56569"/>
    <w:rsid w:val="00B60EA5"/>
    <w:rsid w:val="00B6261F"/>
    <w:rsid w:val="00B64F95"/>
    <w:rsid w:val="00B6683E"/>
    <w:rsid w:val="00B67E39"/>
    <w:rsid w:val="00B701AA"/>
    <w:rsid w:val="00B702AF"/>
    <w:rsid w:val="00B704EA"/>
    <w:rsid w:val="00B73CB1"/>
    <w:rsid w:val="00B74854"/>
    <w:rsid w:val="00B7644B"/>
    <w:rsid w:val="00B8004C"/>
    <w:rsid w:val="00B806D4"/>
    <w:rsid w:val="00B84EB9"/>
    <w:rsid w:val="00B87142"/>
    <w:rsid w:val="00B906C1"/>
    <w:rsid w:val="00B91212"/>
    <w:rsid w:val="00B9165C"/>
    <w:rsid w:val="00BA4601"/>
    <w:rsid w:val="00BB13E3"/>
    <w:rsid w:val="00BB154F"/>
    <w:rsid w:val="00BB4119"/>
    <w:rsid w:val="00BB6BE0"/>
    <w:rsid w:val="00BC6C16"/>
    <w:rsid w:val="00BD3B8A"/>
    <w:rsid w:val="00BD4DE6"/>
    <w:rsid w:val="00BE4C82"/>
    <w:rsid w:val="00BE6AB4"/>
    <w:rsid w:val="00BE7AB3"/>
    <w:rsid w:val="00BF429F"/>
    <w:rsid w:val="00BF7614"/>
    <w:rsid w:val="00C00F6F"/>
    <w:rsid w:val="00C20263"/>
    <w:rsid w:val="00C20F0B"/>
    <w:rsid w:val="00C22449"/>
    <w:rsid w:val="00C23061"/>
    <w:rsid w:val="00C233BC"/>
    <w:rsid w:val="00C2421B"/>
    <w:rsid w:val="00C2446A"/>
    <w:rsid w:val="00C254A5"/>
    <w:rsid w:val="00C34845"/>
    <w:rsid w:val="00C47DF4"/>
    <w:rsid w:val="00C505A2"/>
    <w:rsid w:val="00C50E6F"/>
    <w:rsid w:val="00C62608"/>
    <w:rsid w:val="00C668FA"/>
    <w:rsid w:val="00C67673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53D2"/>
    <w:rsid w:val="00CD77E2"/>
    <w:rsid w:val="00CE10E8"/>
    <w:rsid w:val="00CE5A6A"/>
    <w:rsid w:val="00CE77B2"/>
    <w:rsid w:val="00D00C04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37587"/>
    <w:rsid w:val="00D4381D"/>
    <w:rsid w:val="00D442B4"/>
    <w:rsid w:val="00D46EBA"/>
    <w:rsid w:val="00D551D9"/>
    <w:rsid w:val="00D55B42"/>
    <w:rsid w:val="00D624E4"/>
    <w:rsid w:val="00D62E70"/>
    <w:rsid w:val="00D63C89"/>
    <w:rsid w:val="00D65763"/>
    <w:rsid w:val="00D70095"/>
    <w:rsid w:val="00D74B69"/>
    <w:rsid w:val="00D750B4"/>
    <w:rsid w:val="00D76201"/>
    <w:rsid w:val="00D76590"/>
    <w:rsid w:val="00D76A8E"/>
    <w:rsid w:val="00D811E0"/>
    <w:rsid w:val="00D85F77"/>
    <w:rsid w:val="00D916D3"/>
    <w:rsid w:val="00D93EC9"/>
    <w:rsid w:val="00D97304"/>
    <w:rsid w:val="00DB1F8B"/>
    <w:rsid w:val="00DB4567"/>
    <w:rsid w:val="00DB6127"/>
    <w:rsid w:val="00DB7F74"/>
    <w:rsid w:val="00DC02FE"/>
    <w:rsid w:val="00DC0B16"/>
    <w:rsid w:val="00DC5B9B"/>
    <w:rsid w:val="00DC737F"/>
    <w:rsid w:val="00DD0B48"/>
    <w:rsid w:val="00DD7958"/>
    <w:rsid w:val="00DE130F"/>
    <w:rsid w:val="00DE1AC3"/>
    <w:rsid w:val="00DE2CDD"/>
    <w:rsid w:val="00DF033C"/>
    <w:rsid w:val="00E01BD6"/>
    <w:rsid w:val="00E02BA9"/>
    <w:rsid w:val="00E15E09"/>
    <w:rsid w:val="00E17745"/>
    <w:rsid w:val="00E24DB3"/>
    <w:rsid w:val="00E25E9D"/>
    <w:rsid w:val="00E343EC"/>
    <w:rsid w:val="00E41473"/>
    <w:rsid w:val="00E41DE3"/>
    <w:rsid w:val="00E534AE"/>
    <w:rsid w:val="00E57666"/>
    <w:rsid w:val="00E64CF3"/>
    <w:rsid w:val="00E70439"/>
    <w:rsid w:val="00E752E3"/>
    <w:rsid w:val="00E75AF5"/>
    <w:rsid w:val="00E83782"/>
    <w:rsid w:val="00E940F8"/>
    <w:rsid w:val="00E97D6F"/>
    <w:rsid w:val="00EA0AD3"/>
    <w:rsid w:val="00EA1D35"/>
    <w:rsid w:val="00EA3F3E"/>
    <w:rsid w:val="00EB1333"/>
    <w:rsid w:val="00EB3851"/>
    <w:rsid w:val="00EB463D"/>
    <w:rsid w:val="00EC5B70"/>
    <w:rsid w:val="00ED143F"/>
    <w:rsid w:val="00EE14E0"/>
    <w:rsid w:val="00EE3690"/>
    <w:rsid w:val="00EE692D"/>
    <w:rsid w:val="00EF1FA6"/>
    <w:rsid w:val="00EF371F"/>
    <w:rsid w:val="00EF5E8B"/>
    <w:rsid w:val="00F05068"/>
    <w:rsid w:val="00F10A68"/>
    <w:rsid w:val="00F131B1"/>
    <w:rsid w:val="00F1617D"/>
    <w:rsid w:val="00F16D8A"/>
    <w:rsid w:val="00F17B5D"/>
    <w:rsid w:val="00F20DB5"/>
    <w:rsid w:val="00F214EA"/>
    <w:rsid w:val="00F24FAD"/>
    <w:rsid w:val="00F44148"/>
    <w:rsid w:val="00F55CD1"/>
    <w:rsid w:val="00F612DB"/>
    <w:rsid w:val="00F63EDF"/>
    <w:rsid w:val="00F73614"/>
    <w:rsid w:val="00F76762"/>
    <w:rsid w:val="00F83470"/>
    <w:rsid w:val="00F86F36"/>
    <w:rsid w:val="00F87E96"/>
    <w:rsid w:val="00F907DF"/>
    <w:rsid w:val="00F91C74"/>
    <w:rsid w:val="00F96926"/>
    <w:rsid w:val="00F97ACA"/>
    <w:rsid w:val="00FA0AEC"/>
    <w:rsid w:val="00FB3146"/>
    <w:rsid w:val="00FB6CAF"/>
    <w:rsid w:val="00FC7BB4"/>
    <w:rsid w:val="00FD0522"/>
    <w:rsid w:val="00FD1EC6"/>
    <w:rsid w:val="00FD2A84"/>
    <w:rsid w:val="00FD64CF"/>
    <w:rsid w:val="00FF274C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945501E1-A6D3-4ADC-A33C-215EB40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23938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2393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23938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023938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534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75A21-FEA6-4FDF-A9D6-C6EE3432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2066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Martha Fabiola Wences Diaz</cp:lastModifiedBy>
  <cp:revision>3</cp:revision>
  <cp:lastPrinted>2010-09-10T18:43:00Z</cp:lastPrinted>
  <dcterms:created xsi:type="dcterms:W3CDTF">2018-11-05T19:54:00Z</dcterms:created>
  <dcterms:modified xsi:type="dcterms:W3CDTF">2018-11-26T18:31:00Z</dcterms:modified>
</cp:coreProperties>
</file>