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&lt;div class="paper-title"&gt;</w:t>
      </w:r>
      <w:r>
        <w:br/>
      </w:r>
      <w:r>
        <w:rPr>
          <w:rStyle w:val="VerbatimChar"/>
        </w:rPr>
        <w:t xml:space="preserve">    &lt;h1&gt;Analysis of Aerators for Shrimp Farming: Cost Optimization and the Real Cost of "Cheap"&lt;/h1&gt;</w:t>
      </w:r>
      <w:r>
        <w:br/>
      </w:r>
      <w:r>
        <w:rPr>
          <w:rStyle w:val="VerbatimChar"/>
        </w:rPr>
        <w:t xml:space="preserve">&lt;/div&gt;   </w:t>
      </w:r>
    </w:p>
    <w:p>
      <w:pPr>
        <w:pStyle w:val="SourceCode"/>
      </w:pPr>
      <w:r>
        <w:rPr>
          <w:rStyle w:val="VerbatimChar"/>
        </w:rPr>
        <w:t xml:space="preserve">Luis Paulo Vinatea Barberena</w:t>
      </w:r>
    </w:p>
    <w:p>
      <w:pPr>
        <w:pStyle w:val="SourceCode"/>
      </w:pPr>
      <w:r>
        <w:rPr>
          <w:rStyle w:val="VerbatimChar"/>
        </w:rPr>
        <w:t xml:space="preserve">BarberNode</w:t>
      </w:r>
    </w:p>
    <w:p>
      <w:pPr>
        <w:pStyle w:val="SourceCode"/>
      </w:pPr>
      <w:r>
        <w:rPr>
          <w:rStyle w:val="VerbatimChar"/>
        </w:rPr>
        <w:t xml:space="preserve">&lt;p&gt;&lt;strong&gt;Correspondence:&lt;/strong&gt; luisvinatea@icloud.com, +55 48 99221-9675&lt;/p&gt;</w:t>
      </w:r>
      <w:r>
        <w:br/>
      </w:r>
      <w:r>
        <w:rPr>
          <w:rStyle w:val="VerbatimChar"/>
        </w:rPr>
        <w:t xml:space="preserve">&lt;p&gt;&lt;strong&gt;Address:&lt;/strong&gt; Servidao das Caranhas, 22, Barra da Lagoa, Florianopolis, SC, Brazil, 88061635&lt;/p&gt;</w:t>
      </w:r>
      <w:r>
        <w:br/>
      </w:r>
      <w:r>
        <w:rPr>
          <w:rStyle w:val="VerbatimChar"/>
        </w:rPr>
        <w:t xml:space="preserve">&lt;p&gt;&lt;strong&gt;Date:&lt;/strong&gt; 2025-05-02&lt;/p&gt;</w:t>
      </w:r>
    </w:p>
    <w:p>
      <w:pPr>
        <w:pStyle w:val="SourceCode"/>
      </w:pPr>
      <w:r>
        <w:rPr>
          <w:rStyle w:val="VerbatimChar"/>
        </w:rPr>
        <w:t xml:space="preserve">&lt;h2&gt;Abstract&lt;/h2&gt;</w:t>
      </w:r>
      <w:r>
        <w:br/>
      </w:r>
      <w:r>
        <w:rPr>
          <w:rStyle w:val="VerbatimChar"/>
        </w:rPr>
        <w:t xml:space="preserve">&lt;p&gt;Aerator selection is a critical economic decision in shrimp farming, often complicated by the trade-off between initial cost and long-term operational efficiency. This paper presents an analysis comparing two aerator options within the context of a specific shrimp farm, integrating Léon Walras's General Equilibrium Theory and Friedrich von Wieser's concept of Opportunity Cost. The study evaluates aerators based on updated technical performance metrics (including Temperature-Adjusted Oxygen Transfer Rate - OTRT and Standard Aeration Efficiency - SAE) derived from the farm's Total Oxygen Demand (TOD) and detailed, adapted financial indicators (Net Present Value - NPV, Internal Rate of Return - IRR, Payback Period, Return on Investment - ROI, Profitability Index - k, Opportunity Cost, and Equilibrium Price) tailored for equipment comparison. Results from the specific case study demonstrate that prioritizing higher efficiency (Aerator 2) over lower initial unitary cost (Aerator 1) leads to substantial long-term savings, a significantly positive NPV, high interpreted ROI and IRR, rapid payback, and a considerable opportunity cost associated with choosing the less efficient option. The analysis underscores the importance of applying robust economic principles and adapted technical-financial assessments for optimizing operational costs and ensuring financial sustainability in shrimp aquaculture (Boyd &amp; Hanson, 2021; The Fish Site, 2021).&lt;/p&gt;</w:t>
      </w:r>
    </w:p>
    <w:p>
      <w:pPr>
        <w:pStyle w:val="SourceCode"/>
      </w:pPr>
      <w:r>
        <w:rPr>
          <w:rStyle w:val="VerbatimChar"/>
        </w:rPr>
        <w:t xml:space="preserve">&lt;span class="keywords-title"&gt;Keywords:&lt;/span&gt; Shrimp Farming, Aquaculture Economics, Aerator Efficiency, Opportunity Cost, Cost Optimization, Mathematical Modeling, Financial Analysis, Equipment Comparison Metrics</w:t>
      </w:r>
    </w:p>
    <w:p>
      <w:pPr>
        <w:pStyle w:val="FirstParagraph"/>
      </w:pPr>
    </w:p>
    <w:p>
      <w:pPr>
        <w:pStyle w:val="SourceCode"/>
      </w:pPr>
      <w:r>
        <w:rPr>
          <w:rStyle w:val="VerbatimChar"/>
        </w:rPr>
        <w:t xml:space="preserve">&lt;h2&gt;Highlights&lt;/h2&gt;</w:t>
      </w:r>
      <w:r>
        <w:br/>
      </w:r>
      <w:r>
        <w:rPr>
          <w:rStyle w:val="VerbatimChar"/>
        </w:rPr>
        <w:t xml:space="preserve">&lt;ul&gt;</w:t>
      </w:r>
      <w:r>
        <w:br/>
      </w:r>
      <w:r>
        <w:rPr>
          <w:rStyle w:val="VerbatimChar"/>
        </w:rPr>
        <w:t xml:space="preserve">    &lt;li&gt;Higher efficiency aerators reduce long-term costs in shrimp farming.&lt;/li&gt;</w:t>
      </w:r>
      <w:r>
        <w:br/>
      </w:r>
      <w:r>
        <w:rPr>
          <w:rStyle w:val="VerbatimChar"/>
        </w:rPr>
        <w:t xml:space="preserve">    &lt;li&gt;Adapted financial metrics reveal flaws in traditional equations.&lt;/li&gt;</w:t>
      </w:r>
      <w:r>
        <w:br/>
      </w:r>
      <w:r>
        <w:rPr>
          <w:rStyle w:val="VerbatimChar"/>
        </w:rPr>
        <w:t xml:space="preserve">    &lt;li&gt;Opportunity cost of low-efficiency aerators exceeds $14M in NPV.&lt;/li&gt;</w:t>
      </w:r>
      <w:r>
        <w:br/>
      </w:r>
      <w:r>
        <w:rPr>
          <w:rStyle w:val="VerbatimChar"/>
        </w:rPr>
        <w:t xml:space="preserve">    &lt;li&gt;In-loco data confirms poor performance of low-durability aerators.&lt;/li&gt;</w:t>
      </w:r>
      <w:r>
        <w:br/>
      </w:r>
      <w:r>
        <w:rPr>
          <w:rStyle w:val="VerbatimChar"/>
        </w:rPr>
        <w:t xml:space="preserve">&lt;/ul&gt;</w:t>
      </w:r>
    </w:p>
    <w:p>
      <w:pPr>
        <w:pStyle w:val="Compact"/>
        <w:numPr>
          <w:ilvl w:val="0"/>
          <w:numId w:val="1001"/>
        </w:numPr>
      </w:pPr>
      <w:r>
        <w:t xml:space="preserve">Introduction</w:t>
      </w:r>
    </w:p>
    <w:p>
      <w:pPr>
        <w:pStyle w:val="Compact"/>
        <w:numPr>
          <w:ilvl w:val="0"/>
          <w:numId w:val="1000"/>
        </w:numPr>
      </w:pPr>
      <w:r>
        <w:t xml:space="preserve">The economic analysis of optimal aerator choice in shrimp farming benefits from the General Equilibrium Theorem developed by Léon Walras in the 19th century, complemented by Friedrich von Wieser’s concept of opportunity cost, introduced in 1914. Walras proposed a framework to understand how interconnected markets reach simultaneous equilibrium, where supply equals demand through relative prices (Walras, 1874). This approach is useful for analyzing complex systems like shrimp farms, where multiple</w:t>
      </w:r>
      <w:r>
        <w:t xml:space="preserve"> </w:t>
      </w:r>
      <w:r>
        <w:t xml:space="preserve">“</w:t>
      </w:r>
      <w:r>
        <w:t xml:space="preserve">markets</w:t>
      </w:r>
      <w:r>
        <w:t xml:space="preserve">”</w:t>
      </w:r>
      <w:r>
        <w:t xml:space="preserve"> </w:t>
      </w:r>
      <w:r>
        <w:t xml:space="preserve">(oxygen, energy, shrimp, operating costs) interact to maximize profitability (Asche et al., 2021). Opportunity cost measures the value of the best alternative forgone, evaluating aerator options (Boyd &amp; Hanson, 2021).</w:t>
      </w:r>
    </w:p>
    <w:p>
      <w:pPr>
        <w:pStyle w:val="FirstParagraph"/>
      </w:pPr>
      <w:r>
        <w:t xml:space="preserve">1.1 Analogy with the Oxygen Market and Opportunity Cost</w:t>
      </w:r>
    </w:p>
    <w:p>
      <w:pPr>
        <w:pStyle w:val="BodyText"/>
      </w:pPr>
      <w:r>
        <w:t xml:space="preserve">In shrimp farming, dissolved oxygen is a critical input. An</w:t>
      </w:r>
      <w:r>
        <w:t xml:space="preserve"> </w:t>
      </w:r>
      <w:r>
        <w:t xml:space="preserve">“</w:t>
      </w:r>
      <w:r>
        <w:t xml:space="preserve">internal oxygen market</w:t>
      </w:r>
      <w:r>
        <w:t xml:space="preserve">”</w:t>
      </w:r>
      <w:r>
        <w:t xml:space="preserve"> </w:t>
      </w:r>
      <w:r>
        <w:t xml:space="preserve">can be conceptualized where demand (Total Oxygen Demand, TOD) is driven by shrimp and microbial needs, and supply depends on aerators’ Temperature-Adjusted Oxygen Transfer Rate (OTRT). Aerators interact with energy, maintenance, and replacement markets, connecting to the external shrimp market. Walras’s Theorem suggests equilibrium when these markets adjust simultaneously. Choosing a cheaper, less efficient aerator incurs an opportunity cost equal to the net present value of savings forgone by not selecting the more efficient option (Boyd &amp; Hanson, 2021; Susilowati et al., 2021).</w:t>
      </w:r>
    </w:p>
    <w:p>
      <w:pPr>
        <w:pStyle w:val="BodyText"/>
      </w:pPr>
      <w:r>
        <w:t xml:space="preserve">1.2 The Cake Recipe: Why Assuming HP per Pound of Shrimp is Incorrect</w:t>
      </w:r>
    </w:p>
    <w:p>
      <w:pPr>
        <w:pStyle w:val="BodyText"/>
      </w:pPr>
      <w:r>
        <w:t xml:space="preserve">Assuming a fixed horsepower (HP)-per-production ratio is erroneous. Shrimp production depends on multiple factors (dissolved oxygen, temperature, salinity, density). Aerator HP does not directly equate to oxygen supply; OTR_T is critical. Fixed HP ratios ignore interdependencies, leading to inefficient investments in low-OTR_T aerators and significant opportunity costs (Boyd, 2015; Responsible Seafood Advocate, 2022).</w:t>
      </w:r>
    </w:p>
    <w:p>
      <w:pPr>
        <w:pStyle w:val="BodyText"/>
      </w:pPr>
      <w:r>
        <w:t xml:space="preserve">1.3 Original Equation of Léon Walras’s General Equilibrium</w:t>
      </w:r>
    </w:p>
    <w:p>
      <w:pPr>
        <w:pStyle w:val="BodyText"/>
      </w:pPr>
      <w:r>
        <w:t xml:space="preserve">Walras formalized general equilibrium with supply/demand equations, subject to Walras’s Law (excess demands sum to zero). Equilibrium prices are found via</w:t>
      </w:r>
      <w:r>
        <w:t xml:space="preserve"> </w:t>
      </w:r>
      <w:r>
        <w:t xml:space="preserve">“</w:t>
      </w:r>
      <w:r>
        <w:t xml:space="preserve">tâtonnement</w:t>
      </w:r>
      <w:r>
        <w:t xml:space="preserve">”</w:t>
      </w:r>
      <w:r>
        <w:t xml:space="preserve"> </w:t>
      </w:r>
      <w:r>
        <w:t xml:space="preserve">(Walras, 1874). In shrimp farming, equilibrium involves optimizing aerator costs, meeting TOD, maximizing profits, and accounting for opportunity cost (Asche et al., 2021; Valderrama et al., 2023).</w:t>
      </w:r>
    </w:p>
    <w:p>
      <w:pPr>
        <w:pStyle w:val="BodyText"/>
      </w:pPr>
      <w:r>
        <w:t xml:space="preserve">1.3 Context Overview</w:t>
      </w:r>
    </w:p>
    <w:p>
      <w:pPr>
        <w:pStyle w:val="BodyText"/>
      </w:pPr>
      <w:r>
        <w:t xml:space="preserve">This paper analyzes several aerators in a specific shrimp farm context, integrating updated technical performance metrics and adapted financial indicators. The study evaluates aerators based on Standard Oxygen Transfer Rate (SOTR), to fulfill a 1000 hectares Shrimp Farm for a given Total Oxygen Demand (TOD), and derives financial indicators tailored for equipment comparison. Results demonstrate that prioritizing higher efficiency leads to substantial long-term savings, a significantly positive NPV, high interpreted ROI and IRR, rapid payback, and a considerable opportunity cost associated with choosing the less efficient option.</w:t>
      </w:r>
    </w:p>
    <w:p>
      <w:pPr>
        <w:pStyle w:val="BodyText"/>
      </w:pPr>
      <w:r>
        <w:t xml:space="preserve">1.4 Aerator Market in Ecuador</w:t>
      </w:r>
    </w:p>
    <w:p>
      <w:pPr>
        <w:pStyle w:val="BodyText"/>
      </w:pPr>
      <w:r>
        <w:t xml:space="preserve">The Ecuadorian aerator market is characterized by a wide range of options, from low-cost, low-efficiency models to high-performance, high-cost alternatives. The choice of aerator significantly impacts operational costs and shrimp yield. The market is influenced by factors such as energy prices, shrimp prices, and technological advancements in aeration systems. Understanding the trade-offs between initial investment and long-term operational efficiency is crucial for shrimp farmers aiming to optimize their production systems (Boyd &amp; Hanson, 2021; The Fish Site, 2021).</w:t>
      </w:r>
    </w:p>
    <w:p>
      <w:pPr>
        <w:pStyle w:val="BodyText"/>
      </w:pPr>
      <w:r>
        <w:t xml:space="preserve">By analysing aerator imports from Ecuador’s customs database, in the period of 2021 to 2024, we can gain insights on market trends, pricing strategies, and the competitive landscape of aerator suppliers in the region.</w:t>
      </w:r>
    </w:p>
    <w:p>
      <w:pPr>
        <w:pStyle w:val="BodyText"/>
      </w:pPr>
      <w:r>
        <w:t xml:space="preserve">After performing data manipulation techniques, we can observe the following patterns:</w:t>
      </w:r>
    </w:p>
    <w:p>
      <w:pPr>
        <w:pStyle w:val="BodyText"/>
      </w:pPr>
    </w:p>
    <w:p>
      <w:pPr>
        <w:pStyle w:val="BodyText"/>
      </w:pPr>
      <w:r>
        <w:t xml:space="preserve">Figure 1: Aerator Imports in Ecuador (2021-2024)</w:t>
      </w:r>
    </w:p>
    <w:p>
      <w:pPr>
        <w:pStyle w:val="BodyText"/>
      </w:pPr>
      <w:r>
        <w:t xml:space="preserve">The dashboard on aerator imports (2021-2024) reveals some insights across multiple dimensions. China dominates as the top country of origin with $15.5M (FOB), followed by Taiwan at $4.1M, while generic brands lead at $17.9M (CIF), far ahead of Wangfa at $3.2M. In terms of importers, Area Andina S.A. handles the highest volume at 647K units, with Crustáceos y Peces de Sudamerica as the second-largest at 137K units. Product descriptions show aerators of 12-16 pallet units leading at 548K kg (net weight), indicating a focus on bulk shipments. Ningbo is the top embarkation city with 398K units (ad valorem), and Agencia Maritima Global moves 708K units (freight value), highlighting their logistical prominence. Consignee directions peak with La Puntilla (Satellite) at 211K units (insured value), and the generic model category tops brokered models at 154K units, reflecting market preferences for cost savings.</w:t>
      </w:r>
    </w:p>
    <w:p>
      <w:pPr>
        <w:pStyle w:val="BodyText"/>
      </w:pPr>
    </w:p>
    <w:p>
      <w:pPr>
        <w:pStyle w:val="BodyText"/>
      </w:pPr>
      <w:r>
        <w:t xml:space="preserve">Figure 2: Aerator Unitary Prices in Ecuador (2021-2024)</w:t>
      </w:r>
    </w:p>
    <w:p>
      <w:pPr>
        <w:pStyle w:val="BodyText"/>
      </w:pPr>
      <w:r>
        <w:t xml:space="preserve">The aerator prices chart (2021-2024) shows a highly skewed distribution of FOB unit prices, with a mean of $812.96, indicating that most brands have prices below this value, but a long tail extends to $1200+. Acquaeco has the highest average unit price at $1258.27, followed by Walker at $1108.55, suggesting they cater to a premium segment. In contrast, Zuma offers the lowest average at $500.80, followed by WangFa at $546.36, positioning them as budget options. Other brands like Hongteng ($673.33), and Aerex ($802.14) cluster closer to the mean, while Wenling ($961.32) and Annex ($1021.79) sit between the mid-range and high-end, reflecting a diverse pricing landscape in the aerator market.</w:t>
      </w:r>
    </w:p>
    <w:p>
      <w:pPr>
        <w:pStyle w:val="Compact"/>
        <w:numPr>
          <w:ilvl w:val="0"/>
          <w:numId w:val="1002"/>
        </w:numPr>
      </w:pPr>
      <w:r>
        <w:t xml:space="preserve">Case Study: Comparing Different Aerator Options for an Ecuadorian Shrimp Farm</w:t>
      </w:r>
    </w:p>
    <w:p>
      <w:pPr>
        <w:pStyle w:val="FirstParagraph"/>
      </w:pPr>
      <w:r>
        <w:t xml:space="preserve">2.1 Case Study Overview and Parameters</w:t>
      </w:r>
    </w:p>
    <w:p>
      <w:pPr>
        <w:pStyle w:val="BodyText"/>
      </w:pPr>
      <w:r>
        <w:t xml:space="preserve">This case study examines an intensive shrimp farm in Ecuador with 1,000 hectares of production area. The farm operates at a tropical water temperature of 31.5°C, which significantly affects oxygen transfer efficiency through the established temperature correction factor (θ = 1.024). The farm’s Total Oxygen Demand (TOD) is calculated at 5.47 kg O₂/hr/hectare, resulting in a substantial total requirement of 5,470 kg O₂/hr across the entire operation.</w:t>
      </w:r>
    </w:p>
    <w:p>
      <w:pPr>
        <w:pStyle w:val="BodyText"/>
      </w:pPr>
      <w:r>
        <w:t xml:space="preserve">For this analysis, we compare seven different paddlewheel aerator models (Aerator 0 through Aerator 6), all operating at the standard power rating of 3 HP (2.238 kW). These aerators exhibit varying performance characteristics:</w:t>
      </w:r>
    </w:p>
    <w:p>
      <w:pPr>
        <w:pStyle w:val="BodyText"/>
      </w:pPr>
      <w:r>
        <w:t xml:space="preserve">Parameter</w:t>
      </w:r>
    </w:p>
    <w:p>
      <w:pPr>
        <w:pStyle w:val="BodyText"/>
      </w:pPr>
      <w:r>
        <w:t xml:space="preserve">Value</w:t>
      </w:r>
    </w:p>
    <w:p>
      <w:pPr>
        <w:pStyle w:val="BodyText"/>
      </w:pPr>
      <w:r>
        <w:t xml:space="preserve">Production scale</w:t>
      </w:r>
    </w:p>
    <w:p>
      <w:pPr>
        <w:pStyle w:val="BodyText"/>
      </w:pPr>
      <w:r>
        <w:t xml:space="preserve">1,000 hectares</w:t>
      </w:r>
    </w:p>
    <w:p>
      <w:pPr>
        <w:pStyle w:val="BodyText"/>
      </w:pPr>
      <w:r>
        <w:t xml:space="preserve">Operating temperature</w:t>
      </w:r>
    </w:p>
    <w:p>
      <w:pPr>
        <w:pStyle w:val="BodyText"/>
      </w:pPr>
      <w:r>
        <w:t xml:space="preserve">31.5°C</w:t>
      </w:r>
    </w:p>
    <w:p>
      <w:pPr>
        <w:pStyle w:val="BodyText"/>
      </w:pPr>
      <w:r>
        <w:t xml:space="preserve">Energy cost</w:t>
      </w:r>
    </w:p>
    <w:p>
      <w:pPr>
        <w:pStyle w:val="BodyText"/>
      </w:pPr>
      <w:r>
        <w:t xml:space="preserve">$0.05/kWh</w:t>
      </w:r>
    </w:p>
    <w:p>
      <w:pPr>
        <w:pStyle w:val="BodyText"/>
      </w:pPr>
      <w:r>
        <w:t xml:space="preserve">Daily aeration</w:t>
      </w:r>
    </w:p>
    <w:p>
      <w:pPr>
        <w:pStyle w:val="BodyText"/>
      </w:pPr>
      <w:r>
        <w:t xml:space="preserve">8 hours</w:t>
      </w:r>
    </w:p>
    <w:p>
      <w:pPr>
        <w:pStyle w:val="BodyText"/>
      </w:pPr>
      <w:r>
        <w:t xml:space="preserve">Shrimp density</w:t>
      </w:r>
    </w:p>
    <w:p>
      <w:pPr>
        <w:pStyle w:val="BodyText"/>
      </w:pPr>
      <w:r>
        <w:t xml:space="preserve">0.33 kg/m³</w:t>
      </w:r>
    </w:p>
    <w:p>
      <w:pPr>
        <w:pStyle w:val="BodyText"/>
      </w:pPr>
      <w:r>
        <w:t xml:space="preserve">Culture period</w:t>
      </w:r>
    </w:p>
    <w:p>
      <w:pPr>
        <w:pStyle w:val="BodyText"/>
      </w:pPr>
      <w:r>
        <w:t xml:space="preserve">120 days</w:t>
      </w:r>
    </w:p>
    <w:p>
      <w:pPr>
        <w:pStyle w:val="BodyText"/>
      </w:pPr>
      <w:r>
        <w:t xml:space="preserve">Shrimp market price</w:t>
      </w:r>
    </w:p>
    <w:p>
      <w:pPr>
        <w:pStyle w:val="BodyText"/>
      </w:pPr>
      <w:r>
        <w:t xml:space="preserve">$5.00/kg</w:t>
      </w:r>
    </w:p>
    <w:p>
      <w:pPr>
        <w:pStyle w:val="BodyText"/>
      </w:pPr>
      <w:r>
        <w:t xml:space="preserve">Annual discount rate</w:t>
      </w:r>
    </w:p>
    <w:p>
      <w:pPr>
        <w:pStyle w:val="BodyText"/>
      </w:pPr>
      <w:r>
        <w:t xml:space="preserve">10%</w:t>
      </w:r>
    </w:p>
    <w:p>
      <w:pPr>
        <w:pStyle w:val="BodyText"/>
      </w:pPr>
      <w:r>
        <w:t xml:space="preserve">Annual inflation rate</w:t>
      </w:r>
    </w:p>
    <w:p>
      <w:pPr>
        <w:pStyle w:val="BodyText"/>
      </w:pPr>
      <w:r>
        <w:t xml:space="preserve">3%</w:t>
      </w:r>
    </w:p>
    <w:p>
      <w:pPr>
        <w:pStyle w:val="BodyText"/>
      </w:pPr>
      <w:r>
        <w:t xml:space="preserve">Analysis timeframe</w:t>
      </w:r>
    </w:p>
    <w:p>
      <w:pPr>
        <w:pStyle w:val="BodyText"/>
      </w:pPr>
      <w:r>
        <w:t xml:space="preserve">10 years</w:t>
      </w:r>
    </w:p>
    <w:p>
      <w:pPr>
        <w:pStyle w:val="BodyText"/>
      </w:pPr>
      <w:r>
        <w:t xml:space="preserve">2.2 Aerator Investment Options</w:t>
      </w:r>
    </w:p>
    <w:p>
      <w:pPr>
        <w:pStyle w:val="BodyText"/>
      </w:pPr>
      <w:r>
        <w:t xml:space="preserve">The aerators under consideration present a classic economic dilemma: less expensive models with lower efficiency versus higher-priced models with superior oxygen transfer rates. While Aerator 0 has the lowest initial cost ($500), it does not offer the lowest operational cost. Aerator 1, despite being more expensive ($600), delivers lower SOTR (1.0 kg O₂/hr vs. 1.2 kg O₂/hr). The most efficient option, Aerator 6, transfers 6.0 kg O₂/hr but costs $1,500 per unit.</w:t>
      </w:r>
    </w:p>
    <w:p>
      <w:pPr>
        <w:pStyle w:val="BodyText"/>
      </w:pPr>
      <w:r>
        <w:t xml:space="preserve">The economic challenge is compounded by differences in durability (ranging from 2.0 to 6.0 years) and maintenance costs (from $20 to $90 per unit annually). This creates complex trade-offs between initial investment and long-term operational expenses. The total number of aerators required varies dramatically between options due to their different oxygen transfer capacities, directly impacting both initial investment and ongoing operational costs.</w:t>
      </w:r>
    </w:p>
    <w:p>
      <w:pPr>
        <w:pStyle w:val="BodyText"/>
      </w:pPr>
      <w:r>
        <w:t xml:space="preserve">Aerator Model</w:t>
      </w:r>
    </w:p>
    <w:p>
      <w:pPr>
        <w:pStyle w:val="BodyText"/>
      </w:pPr>
      <w:r>
        <w:t xml:space="preserve">SOTR (kg O₂/hr)</w:t>
      </w:r>
    </w:p>
    <w:p>
      <w:pPr>
        <w:pStyle w:val="BodyText"/>
      </w:pPr>
      <w:r>
        <w:t xml:space="preserve">Purchase Price (</w:t>
      </w:r>
      <m:oMath>
        <m:r>
          <m:rPr>
            <m:sty m:val="p"/>
          </m:rPr>
          <m:t>)</m:t>
        </m:r>
        <m:r>
          <m:rPr>
            <m:sty m:val="p"/>
          </m:rPr>
          <m:t>&lt;</m:t>
        </m:r>
        <m:r>
          <m:rPr>
            <m:sty m:val="p"/>
          </m:rPr>
          <m:t>/</m:t>
        </m:r>
        <m:r>
          <m:t>t</m:t>
        </m:r>
        <m:r>
          <m:t>h</m:t>
        </m:r>
        <m:r>
          <m:rPr>
            <m:sty m:val="p"/>
          </m:rPr>
          <m:t>&gt;</m:t>
        </m:r>
        <m:r>
          <m:rPr>
            <m:sty m:val="p"/>
          </m:rPr>
          <m:t>&lt;</m:t>
        </m:r>
        <m:r>
          <m:t>t</m:t>
        </m:r>
        <m:r>
          <m:t>h</m:t>
        </m:r>
        <m:r>
          <m:rPr>
            <m:sty m:val="p"/>
          </m:rPr>
          <m:t>&gt;</m:t>
        </m:r>
        <m:r>
          <m:t>M</m:t>
        </m:r>
        <m:r>
          <m:t>a</m:t>
        </m:r>
        <m:r>
          <m:t>i</m:t>
        </m:r>
        <m:r>
          <m:t>n</m:t>
        </m:r>
        <m:r>
          <m:t>t</m:t>
        </m:r>
        <m:r>
          <m:t>e</m:t>
        </m:r>
        <m:r>
          <m:t>n</m:t>
        </m:r>
        <m:r>
          <m:t>a</m:t>
        </m:r>
        <m:r>
          <m:t>n</m:t>
        </m:r>
        <m:r>
          <m:t>c</m:t>
        </m:r>
        <m:r>
          <m:t>e</m:t>
        </m:r>
        <m:r>
          <m:t>C</m:t>
        </m:r>
        <m:r>
          <m:t>o</m:t>
        </m:r>
        <m:r>
          <m:t>s</m:t>
        </m:r>
        <m:r>
          <m:t>t</m:t>
        </m:r>
        <m:r>
          <m:rPr>
            <m:sty m:val="p"/>
          </m:rPr>
          <m:t>(</m:t>
        </m:r>
      </m:oMath>
      <w:r>
        <w:t xml:space="preserve">/year)</w:t>
      </w:r>
    </w:p>
    <w:p>
      <w:pPr>
        <w:pStyle w:val="BodyText"/>
      </w:pPr>
      <w:r>
        <w:t xml:space="preserve">Durability (years)</w:t>
      </w:r>
    </w:p>
    <w:p>
      <w:pPr>
        <w:pStyle w:val="BodyText"/>
      </w:pPr>
      <w:r>
        <w:t xml:space="preserve">Aerator 0</w:t>
      </w:r>
    </w:p>
    <w:p>
      <w:pPr>
        <w:pStyle w:val="BodyText"/>
      </w:pPr>
      <w:r>
        <w:t xml:space="preserve">1.2</w:t>
      </w:r>
    </w:p>
    <w:p>
      <w:pPr>
        <w:pStyle w:val="BodyText"/>
      </w:pPr>
      <w:r>
        <w:t xml:space="preserve">500</w:t>
      </w:r>
    </w:p>
    <w:p>
      <w:pPr>
        <w:pStyle w:val="BodyText"/>
      </w:pPr>
      <w:r>
        <w:t xml:space="preserve">85</w:t>
      </w:r>
    </w:p>
    <w:p>
      <w:pPr>
        <w:pStyle w:val="BodyText"/>
      </w:pPr>
      <w:r>
        <w:t xml:space="preserve">2.0</w:t>
      </w:r>
    </w:p>
    <w:p>
      <w:pPr>
        <w:pStyle w:val="BodyText"/>
      </w:pPr>
      <w:r>
        <w:t xml:space="preserve">Aerator 1</w:t>
      </w:r>
    </w:p>
    <w:p>
      <w:pPr>
        <w:pStyle w:val="BodyText"/>
      </w:pPr>
      <w:r>
        <w:t xml:space="preserve">1.0</w:t>
      </w:r>
    </w:p>
    <w:p>
      <w:pPr>
        <w:pStyle w:val="BodyText"/>
      </w:pPr>
      <w:r>
        <w:t xml:space="preserve">600</w:t>
      </w:r>
    </w:p>
    <w:p>
      <w:pPr>
        <w:pStyle w:val="BodyText"/>
      </w:pPr>
      <w:r>
        <w:t xml:space="preserve">70</w:t>
      </w:r>
    </w:p>
    <w:p>
      <w:pPr>
        <w:pStyle w:val="BodyText"/>
      </w:pPr>
      <w:r>
        <w:t xml:space="preserve">2.5</w:t>
      </w:r>
    </w:p>
    <w:p>
      <w:pPr>
        <w:pStyle w:val="BodyText"/>
      </w:pPr>
      <w:r>
        <w:t xml:space="preserve">Aerator 2</w:t>
      </w:r>
    </w:p>
    <w:p>
      <w:pPr>
        <w:pStyle w:val="BodyText"/>
      </w:pPr>
      <w:r>
        <w:t xml:space="preserve">1.5</w:t>
      </w:r>
    </w:p>
    <w:p>
      <w:pPr>
        <w:pStyle w:val="BodyText"/>
      </w:pPr>
      <w:r>
        <w:t xml:space="preserve">700</w:t>
      </w:r>
    </w:p>
    <w:p>
      <w:pPr>
        <w:pStyle w:val="BodyText"/>
      </w:pPr>
      <w:r>
        <w:t xml:space="preserve">90</w:t>
      </w:r>
    </w:p>
    <w:p>
      <w:pPr>
        <w:pStyle w:val="BodyText"/>
      </w:pPr>
      <w:r>
        <w:t xml:space="preserve">2.0</w:t>
      </w:r>
    </w:p>
    <w:p>
      <w:pPr>
        <w:pStyle w:val="BodyText"/>
      </w:pPr>
      <w:r>
        <w:t xml:space="preserve">Aerator 3</w:t>
      </w:r>
    </w:p>
    <w:p>
      <w:pPr>
        <w:pStyle w:val="BodyText"/>
      </w:pPr>
      <w:r>
        <w:t xml:space="preserve">2.0</w:t>
      </w:r>
    </w:p>
    <w:p>
      <w:pPr>
        <w:pStyle w:val="BodyText"/>
      </w:pPr>
      <w:r>
        <w:t xml:space="preserve">800</w:t>
      </w:r>
    </w:p>
    <w:p>
      <w:pPr>
        <w:pStyle w:val="BodyText"/>
      </w:pPr>
      <w:r>
        <w:t xml:space="preserve">40</w:t>
      </w:r>
    </w:p>
    <w:p>
      <w:pPr>
        <w:pStyle w:val="BodyText"/>
      </w:pPr>
      <w:r>
        <w:t xml:space="preserve">3.0</w:t>
      </w:r>
    </w:p>
    <w:p>
      <w:pPr>
        <w:pStyle w:val="BodyText"/>
      </w:pPr>
      <w:r>
        <w:t xml:space="preserve">Aerator 4</w:t>
      </w:r>
    </w:p>
    <w:p>
      <w:pPr>
        <w:pStyle w:val="BodyText"/>
      </w:pPr>
      <w:r>
        <w:t xml:space="preserve">3.0</w:t>
      </w:r>
    </w:p>
    <w:p>
      <w:pPr>
        <w:pStyle w:val="BodyText"/>
      </w:pPr>
      <w:r>
        <w:t xml:space="preserve">900</w:t>
      </w:r>
    </w:p>
    <w:p>
      <w:pPr>
        <w:pStyle w:val="BodyText"/>
      </w:pPr>
      <w:r>
        <w:t xml:space="preserve">50</w:t>
      </w:r>
    </w:p>
    <w:p>
      <w:pPr>
        <w:pStyle w:val="BodyText"/>
      </w:pPr>
      <w:r>
        <w:t xml:space="preserve">6.0</w:t>
      </w:r>
    </w:p>
    <w:p>
      <w:pPr>
        <w:pStyle w:val="BodyText"/>
      </w:pPr>
      <w:r>
        <w:t xml:space="preserve">Aerator 5</w:t>
      </w:r>
    </w:p>
    <w:p>
      <w:pPr>
        <w:pStyle w:val="BodyText"/>
      </w:pPr>
      <w:r>
        <w:t xml:space="preserve">4.5</w:t>
      </w:r>
    </w:p>
    <w:p>
      <w:pPr>
        <w:pStyle w:val="BodyText"/>
      </w:pPr>
      <w:r>
        <w:t xml:space="preserve">1200</w:t>
      </w:r>
    </w:p>
    <w:p>
      <w:pPr>
        <w:pStyle w:val="BodyText"/>
      </w:pPr>
      <w:r>
        <w:t xml:space="preserve">20</w:t>
      </w:r>
    </w:p>
    <w:p>
      <w:pPr>
        <w:pStyle w:val="BodyText"/>
      </w:pPr>
      <w:r>
        <w:t xml:space="preserve">3.5</w:t>
      </w:r>
    </w:p>
    <w:p>
      <w:pPr>
        <w:pStyle w:val="BodyText"/>
      </w:pPr>
      <w:r>
        <w:t xml:space="preserve">Aerator 6</w:t>
      </w:r>
    </w:p>
    <w:p>
      <w:pPr>
        <w:pStyle w:val="BodyText"/>
      </w:pPr>
      <w:r>
        <w:t xml:space="preserve">6.0</w:t>
      </w:r>
    </w:p>
    <w:p>
      <w:pPr>
        <w:pStyle w:val="BodyText"/>
      </w:pPr>
      <w:r>
        <w:t xml:space="preserve">1500</w:t>
      </w:r>
    </w:p>
    <w:p>
      <w:pPr>
        <w:pStyle w:val="BodyText"/>
      </w:pPr>
      <w:r>
        <w:t xml:space="preserve">30</w:t>
      </w:r>
    </w:p>
    <w:p>
      <w:pPr>
        <w:pStyle w:val="BodyText"/>
      </w:pPr>
      <w:r>
        <w:t xml:space="preserve">4.0</w:t>
      </w:r>
    </w:p>
    <w:p>
      <w:pPr>
        <w:pStyle w:val="BodyText"/>
      </w:pPr>
      <w:r>
        <w:t xml:space="preserve">2.3. Standard Oxygen Transfer Rate (SOTR)</w:t>
      </w:r>
    </w:p>
    <w:p>
      <w:pPr>
        <w:pStyle w:val="BodyText"/>
      </w:pPr>
      <w:r>
        <w:t xml:space="preserve">The baseline oxygen transfer capacity under standard conditions (20°C, 0 DO, 1 atm), measured in kg O₂/hr (Kumar et al., 2020).</w:t>
      </w:r>
    </w:p>
    <w:p>
      <w:pPr>
        <w:pStyle w:val="BodyText"/>
      </w:pPr>
      <w:r>
        <w:t xml:space="preserve">2.3.1.2 Temperature-Adjusted Oxygen Transfer Rate (OTRT)</w:t>
      </w:r>
    </w:p>
    <w:p>
      <w:pPr>
        <w:pStyle w:val="BodyText"/>
      </w:pPr>
      <m:oMathPara>
        <m:oMathParaPr>
          <m:jc m:val="center"/>
        </m:oMathParaPr>
        <m:oMath>
          <m:r>
            <m:t>O</m:t>
          </m:r>
          <m:r>
            <m:t>T</m:t>
          </m:r>
          <m:sSub>
            <m:e>
              <m:r>
                <m:t>R</m:t>
              </m:r>
            </m:e>
            <m:sub>
              <m:r>
                <m:t>T</m:t>
              </m:r>
            </m:sub>
          </m:sSub>
          <m:r>
            <m:rPr>
              <m:sty m:val="p"/>
            </m:rPr>
            <m:t>=</m:t>
          </m:r>
          <m:d>
            <m:dPr>
              <m:begChr m:val="("/>
              <m:endChr m:val=")"/>
              <m:sepChr m:val=""/>
              <m:grow/>
            </m:dPr>
            <m:e>
              <m:r>
                <m:rPr>
                  <m:nor/>
                  <m:sty m:val="p"/>
                </m:rPr>
                <m:t>SOTR</m:t>
              </m:r>
              <m:r>
                <m:rPr>
                  <m:sty m:val="p"/>
                </m:rPr>
                <m:t>×</m:t>
              </m:r>
              <m:r>
                <m:t>0.5</m:t>
              </m:r>
            </m:e>
          </m:d>
          <m:r>
            <m:rPr>
              <m:sty m:val="p"/>
            </m:rPr>
            <m:t>×</m:t>
          </m:r>
          <m:sSup>
            <m:e>
              <m:r>
                <m:t>θ</m:t>
              </m:r>
            </m:e>
            <m:sup>
              <m:d>
                <m:dPr>
                  <m:begChr m:val="("/>
                  <m:endChr m:val=")"/>
                  <m:sepChr m:val=""/>
                  <m:grow/>
                </m:dPr>
                <m:e>
                  <m:r>
                    <m:t>T</m:t>
                  </m:r>
                  <m:r>
                    <m:rPr>
                      <m:sty m:val="p"/>
                    </m:rPr>
                    <m:t>−</m:t>
                  </m:r>
                  <m:r>
                    <m:t>20</m:t>
                  </m:r>
                </m:e>
              </m:d>
            </m:sup>
          </m:sSup>
        </m:oMath>
      </m:oMathPara>
    </w:p>
    <w:p>
      <w:pPr>
        <w:pStyle w:val="FirstParagraph"/>
      </w:pPr>
      <w:r>
        <w:t xml:space="preserve">Where</w:t>
      </w:r>
      <w:r>
        <w:t xml:space="preserve"> </w:t>
      </w:r>
      <m:oMath>
        <m:r>
          <m:t>θ</m:t>
        </m:r>
        <m:r>
          <m:rPr>
            <m:sty m:val="p"/>
          </m:rPr>
          <m:t>=</m:t>
        </m:r>
        <m:r>
          <m:t>1.024</m:t>
        </m:r>
      </m:oMath>
      <w:r>
        <w:t xml:space="preserve"> </w:t>
      </w:r>
      <w:r>
        <w:t xml:space="preserve">(temperature correction factor) (Boyd, 2015).</w:t>
      </w:r>
    </w:p>
    <w:p>
      <w:pPr>
        <w:pStyle w:val="BodyText"/>
      </w:pPr>
      <w:r>
        <w:t xml:space="preserve">2.3.1.3 Standard Aeration Efficiency (SAE)</w:t>
      </w:r>
    </w:p>
    <w:p>
      <w:pPr>
        <w:pStyle w:val="BodyText"/>
      </w:pPr>
      <m:oMathPara>
        <m:oMathParaPr>
          <m:jc m:val="center"/>
        </m:oMathParaPr>
        <m:oMath>
          <m:r>
            <m:rPr>
              <m:nor/>
              <m:sty m:val="p"/>
            </m:rPr>
            <m:t>SAE</m:t>
          </m:r>
          <m:r>
            <m:rPr>
              <m:sty m:val="p"/>
            </m:rPr>
            <m:t>=</m:t>
          </m:r>
          <m:f>
            <m:fPr>
              <m:type m:val="bar"/>
            </m:fPr>
            <m:num>
              <m:r>
                <m:rPr>
                  <m:nor/>
                  <m:sty m:val="p"/>
                </m:rPr>
                <m:t>SOTR</m:t>
              </m:r>
            </m:num>
            <m:den>
              <m:r>
                <m:rPr>
                  <m:nor/>
                  <m:sty m:val="p"/>
                </m:rPr>
                <m:t>Power (kW)</m:t>
              </m:r>
            </m:den>
          </m:f>
          <m:r>
            <m:t> </m:t>
          </m:r>
          <m:d>
            <m:dPr>
              <m:begChr m:val="("/>
              <m:endChr m:val=")"/>
              <m:sepChr m:val=""/>
              <m:grow/>
            </m:dPr>
            <m:e>
              <m:r>
                <m:t>k</m:t>
              </m:r>
              <m:r>
                <m:t>g</m:t>
              </m:r>
              <m:r>
                <m:t> </m:t>
              </m:r>
              <m:sSub>
                <m:e>
                  <m:r>
                    <m:t>O</m:t>
                  </m:r>
                </m:e>
                <m:sub>
                  <m:r>
                    <m:t>2</m:t>
                  </m:r>
                </m:sub>
              </m:sSub>
              <m:r>
                <m:rPr>
                  <m:sty m:val="p"/>
                </m:rPr>
                <m:t>/</m:t>
              </m:r>
              <m:r>
                <m:rPr>
                  <m:nor/>
                  <m:sty m:val="p"/>
                </m:rPr>
                <m:t>kWh</m:t>
              </m:r>
            </m:e>
          </m:d>
        </m:oMath>
      </m:oMathPara>
    </w:p>
    <w:p>
      <w:pPr>
        <w:pStyle w:val="FirstParagraph"/>
      </w:pPr>
      <w:r>
        <w:t xml:space="preserve">Where</w:t>
      </w:r>
      <w:r>
        <w:t xml:space="preserve"> </w:t>
      </w:r>
      <m:oMath>
        <m:r>
          <m:rPr>
            <m:nor/>
            <m:sty m:val="p"/>
          </m:rPr>
          <m:t>Power (kW)</m:t>
        </m:r>
        <m:r>
          <m:rPr>
            <m:sty m:val="p"/>
          </m:rPr>
          <m:t>=</m:t>
        </m:r>
        <m:r>
          <m:rPr>
            <m:nor/>
            <m:sty m:val="p"/>
          </m:rPr>
          <m:t>Power (HP)</m:t>
        </m:r>
        <m:r>
          <m:rPr>
            <m:sty m:val="p"/>
          </m:rPr>
          <m:t>×</m:t>
        </m:r>
        <m:r>
          <m:t>0.746</m:t>
        </m:r>
      </m:oMath>
      <w:r>
        <w:t xml:space="preserve"> </w:t>
      </w:r>
      <w:r>
        <w:t xml:space="preserve">(Kumar et al., 2020).</w:t>
      </w:r>
    </w:p>
    <w:p>
      <w:pPr>
        <w:pStyle w:val="BodyText"/>
      </w:pPr>
    </w:p>
    <w:p>
      <w:pPr>
        <w:pStyle w:val="BodyText"/>
      </w:pPr>
      <w:r>
        <w:t xml:space="preserve">Figure 3: Purchase Price vs SOTR</w:t>
      </w:r>
    </w:p>
    <w:p>
      <w:pPr>
        <w:pStyle w:val="BodyText"/>
      </w:pPr>
      <w:r>
        <w:t xml:space="preserve">2.3.1.3 Standard Aeration Efficiency (SAE)</w:t>
      </w:r>
    </w:p>
    <w:p>
      <w:pPr>
        <w:pStyle w:val="BodyText"/>
      </w:pPr>
      <m:oMathPara>
        <m:oMathParaPr>
          <m:jc m:val="center"/>
        </m:oMathParaPr>
        <m:oMath>
          <m:r>
            <m:rPr>
              <m:nor/>
              <m:sty m:val="p"/>
            </m:rPr>
            <m:t>SAE</m:t>
          </m:r>
          <m:r>
            <m:rPr>
              <m:sty m:val="p"/>
            </m:rPr>
            <m:t>=</m:t>
          </m:r>
          <m:f>
            <m:fPr>
              <m:type m:val="bar"/>
            </m:fPr>
            <m:num>
              <m:r>
                <m:rPr>
                  <m:nor/>
                  <m:sty m:val="p"/>
                </m:rPr>
                <m:t>SOTR</m:t>
              </m:r>
            </m:num>
            <m:den>
              <m:r>
                <m:rPr>
                  <m:nor/>
                  <m:sty m:val="p"/>
                </m:rPr>
                <m:t>Power (kW)</m:t>
              </m:r>
            </m:den>
          </m:f>
          <m:r>
            <m:t> </m:t>
          </m:r>
          <m:d>
            <m:dPr>
              <m:begChr m:val="("/>
              <m:endChr m:val=")"/>
              <m:sepChr m:val=""/>
              <m:grow/>
            </m:dPr>
            <m:e>
              <m:r>
                <m:t>k</m:t>
              </m:r>
              <m:r>
                <m:t>g</m:t>
              </m:r>
              <m:r>
                <m:t> </m:t>
              </m:r>
              <m:sSub>
                <m:e>
                  <m:r>
                    <m:t>O</m:t>
                  </m:r>
                </m:e>
                <m:sub>
                  <m:r>
                    <m:t>2</m:t>
                  </m:r>
                </m:sub>
              </m:sSub>
              <m:r>
                <m:rPr>
                  <m:sty m:val="p"/>
                </m:rPr>
                <m:t>/</m:t>
              </m:r>
              <m:r>
                <m:rPr>
                  <m:nor/>
                  <m:sty m:val="p"/>
                </m:rPr>
                <m:t>kWh</m:t>
              </m:r>
            </m:e>
          </m:d>
        </m:oMath>
      </m:oMathPara>
    </w:p>
    <w:p>
      <w:pPr>
        <w:pStyle w:val="FirstParagraph"/>
      </w:pPr>
      <w:r>
        <w:t xml:space="preserve">Where</w:t>
      </w:r>
      <w:r>
        <w:t xml:space="preserve"> </w:t>
      </w:r>
      <m:oMath>
        <m:r>
          <m:rPr>
            <m:nor/>
            <m:sty m:val="p"/>
          </m:rPr>
          <m:t>Power (kW)</m:t>
        </m:r>
        <m:r>
          <m:rPr>
            <m:sty m:val="p"/>
          </m:rPr>
          <m:t>=</m:t>
        </m:r>
        <m:r>
          <m:rPr>
            <m:nor/>
            <m:sty m:val="p"/>
          </m:rPr>
          <m:t>Power (HP)</m:t>
        </m:r>
        <m:r>
          <m:rPr>
            <m:sty m:val="p"/>
          </m:rPr>
          <m:t>×</m:t>
        </m:r>
        <m:r>
          <m:t>0.746</m:t>
        </m:r>
      </m:oMath>
      <w:r>
        <w:t xml:space="preserve"> </w:t>
      </w:r>
      <w:r>
        <w:t xml:space="preserve">(Kumar et al., 2020).</w:t>
      </w:r>
    </w:p>
    <w:p>
      <w:pPr>
        <w:pStyle w:val="BodyText"/>
      </w:pPr>
      <w:r>
        <w:t xml:space="preserve">2.3.1.4 Aerator Quantity Calculation</w:t>
      </w:r>
    </w:p>
    <w:p>
      <w:pPr>
        <w:pStyle w:val="BodyText"/>
      </w:pPr>
      <m:oMathPara>
        <m:oMathParaPr>
          <m:jc m:val="center"/>
        </m:oMathParaPr>
        <m:oMath>
          <m:r>
            <m:rPr>
              <m:nor/>
              <m:sty m:val="p"/>
            </m:rPr>
            <m:t>Number of Aerators</m:t>
          </m:r>
          <m:r>
            <m:rPr>
              <m:sty m:val="p"/>
            </m:rPr>
            <m:t>=</m:t>
          </m:r>
          <m:d>
            <m:dPr>
              <m:begChr m:val="⌈"/>
              <m:endChr m:val="⌉"/>
              <m:sepChr m:val=""/>
              <m:grow/>
            </m:dPr>
            <m:e>
              <m:f>
                <m:fPr>
                  <m:type m:val="bar"/>
                </m:fPr>
                <m:num>
                  <m:r>
                    <m:t>T</m:t>
                  </m:r>
                  <m:r>
                    <m:t>O</m:t>
                  </m:r>
                  <m:r>
                    <m:t>D</m:t>
                  </m:r>
                </m:num>
                <m:den>
                  <m:r>
                    <m:t>O</m:t>
                  </m:r>
                  <m:r>
                    <m:t>T</m:t>
                  </m:r>
                  <m:sSub>
                    <m:e>
                      <m:r>
                        <m:t>R</m:t>
                      </m:r>
                    </m:e>
                    <m:sub>
                      <m:r>
                        <m:t>T</m:t>
                      </m:r>
                    </m:sub>
                  </m:sSub>
                </m:den>
              </m:f>
            </m:e>
          </m:d>
        </m:oMath>
      </m:oMathPara>
    </w:p>
    <w:p>
      <w:pPr>
        <w:pStyle w:val="FirstParagraph"/>
      </w:pPr>
    </w:p>
    <w:p>
      <w:pPr>
        <w:pStyle w:val="BodyText"/>
      </w:pPr>
      <w:r>
        <w:t xml:space="preserve">Figure 4: Aerator Quantity Calculation</w:t>
      </w:r>
    </w:p>
    <w:p>
      <w:pPr>
        <w:pStyle w:val="BodyText"/>
      </w:pPr>
      <w:r>
        <w:t xml:space="preserve">2.3.2 Annual Revenue</w:t>
      </w:r>
    </w:p>
    <w:p>
      <w:pPr>
        <w:pStyle w:val="BodyText"/>
      </w:pPr>
      <m:oMathPara>
        <m:oMathParaPr>
          <m:jc m:val="center"/>
        </m:oMathParaPr>
        <m:oMath>
          <m:r>
            <m:rPr>
              <m:nor/>
              <m:sty m:val="p"/>
            </m:rPr>
            <m:t>Annual Revenue</m:t>
          </m:r>
          <m:r>
            <m:rPr>
              <m:sty m:val="p"/>
            </m:rPr>
            <m:t>=</m:t>
          </m:r>
          <m:r>
            <m:rPr>
              <m:nor/>
              <m:sty m:val="p"/>
            </m:rPr>
            <m:t>Total Annual Production (kg)</m:t>
          </m:r>
          <m:r>
            <m:rPr>
              <m:sty m:val="p"/>
            </m:rPr>
            <m:t>×</m:t>
          </m:r>
          <m:r>
            <m:rPr>
              <m:nor/>
              <m:sty m:val="p"/>
            </m:rPr>
            <m:t>Shrimp Price ($/kg)</m:t>
          </m:r>
        </m:oMath>
      </m:oMathPara>
    </w:p>
    <w:p>
      <w:pPr>
        <w:pStyle w:val="FirstParagraph"/>
      </w:pPr>
      <w:r>
        <w:t xml:space="preserve">Production depends on density, depth, area, and culture cycles (Engle, 2010).</w:t>
      </w:r>
    </w:p>
    <w:p>
      <w:pPr>
        <w:pStyle w:val="BodyText"/>
      </w:pPr>
      <w:r>
        <w:t xml:space="preserve">2.3.3 Initial Investment</w:t>
      </w:r>
    </w:p>
    <w:p>
      <w:pPr>
        <w:pStyle w:val="BodyText"/>
      </w:pPr>
      <m:oMathPara>
        <m:oMathParaPr>
          <m:jc m:val="center"/>
        </m:oMathParaPr>
        <m:oMath>
          <m:r>
            <m:rPr>
              <m:nor/>
              <m:sty m:val="p"/>
            </m:rPr>
            <m:t>Total Initial Cost</m:t>
          </m:r>
          <m:r>
            <m:rPr>
              <m:sty m:val="p"/>
            </m:rPr>
            <m:t>=</m:t>
          </m:r>
          <m:r>
            <m:rPr>
              <m:nor/>
              <m:sty m:val="p"/>
            </m:rPr>
            <m:t>Number of Aerators</m:t>
          </m:r>
          <m:r>
            <m:rPr>
              <m:sty m:val="p"/>
            </m:rPr>
            <m:t>×</m:t>
          </m:r>
          <m:r>
            <m:rPr>
              <m:nor/>
              <m:sty m:val="p"/>
            </m:rPr>
            <m:t>Cost per Aerator</m:t>
          </m:r>
        </m:oMath>
      </m:oMathPara>
    </w:p>
    <w:p>
      <w:pPr>
        <w:pStyle w:val="FirstParagraph"/>
      </w:pPr>
      <w:r>
        <w:t xml:space="preserve">2.3.4 Annual Operating Costs</w:t>
      </w:r>
    </w:p>
    <w:p>
      <w:pPr>
        <w:pStyle w:val="Compact"/>
        <w:numPr>
          <w:ilvl w:val="0"/>
          <w:numId w:val="1003"/>
        </w:numPr>
      </w:pPr>
      <w:r>
        <w:rPr>
          <w:b/>
          <w:bCs/>
        </w:rPr>
        <w:t xml:space="preserve">Energy Cost:</w:t>
      </w:r>
      <w:r>
        <w:t xml:space="preserve"> </w:t>
      </w:r>
      <m:oMath>
        <m:r>
          <m:rPr>
            <m:nor/>
            <m:sty m:val="p"/>
          </m:rPr>
          <m:t>Power (kW)</m:t>
        </m:r>
        <m:r>
          <m:rPr>
            <m:sty m:val="p"/>
          </m:rPr>
          <m:t>×</m:t>
        </m:r>
        <m:r>
          <m:rPr>
            <m:nor/>
            <m:sty m:val="p"/>
          </m:rPr>
          <m:t>Energy Cost ($/kWh)</m:t>
        </m:r>
        <m:r>
          <m:rPr>
            <m:sty m:val="p"/>
          </m:rPr>
          <m:t>×</m:t>
        </m:r>
        <m:r>
          <m:rPr>
            <m:nor/>
            <m:sty m:val="p"/>
          </m:rPr>
          <m:t>Operating Hours per Year</m:t>
        </m:r>
        <m:r>
          <m:rPr>
            <m:sty m:val="p"/>
          </m:rPr>
          <m:t>×</m:t>
        </m:r>
        <m:r>
          <m:rPr>
            <m:nor/>
            <m:sty m:val="p"/>
          </m:rPr>
          <m:t>Number of Aerators</m:t>
        </m:r>
      </m:oMath>
    </w:p>
    <w:p>
      <w:pPr>
        <w:pStyle w:val="Compact"/>
        <w:numPr>
          <w:ilvl w:val="0"/>
          <w:numId w:val="1003"/>
        </w:numPr>
      </w:pPr>
      <w:r>
        <w:rPr>
          <w:b/>
          <w:bCs/>
        </w:rPr>
        <w:t xml:space="preserve">Maintenance Cost:</w:t>
      </w:r>
      <w:r>
        <w:t xml:space="preserve"> </w:t>
      </w:r>
      <m:oMath>
        <m:r>
          <m:rPr>
            <m:nor/>
            <m:sty m:val="p"/>
          </m:rPr>
          <m:t>Maintenance Cost per Unit per Year</m:t>
        </m:r>
        <m:r>
          <m:rPr>
            <m:sty m:val="p"/>
          </m:rPr>
          <m:t>×</m:t>
        </m:r>
        <m:r>
          <m:rPr>
            <m:nor/>
            <m:sty m:val="p"/>
          </m:rPr>
          <m:t>Number of Aerators</m:t>
        </m:r>
      </m:oMath>
    </w:p>
    <w:p>
      <w:pPr>
        <w:pStyle w:val="Compact"/>
        <w:numPr>
          <w:ilvl w:val="0"/>
          <w:numId w:val="1003"/>
        </w:numPr>
      </w:pPr>
      <w:r>
        <w:rPr>
          <w:b/>
          <w:bCs/>
        </w:rPr>
        <w:t xml:space="preserve">Replacement Cost (Annualized):</w:t>
      </w:r>
      <w:r>
        <w:t xml:space="preserve"> </w:t>
      </w:r>
      <m:oMath>
        <m:d>
          <m:dPr>
            <m:begChr m:val="("/>
            <m:endChr m:val=")"/>
            <m:sepChr m:val=""/>
            <m:grow/>
          </m:dPr>
          <m:e>
            <m:r>
              <m:rPr>
                <m:nor/>
                <m:sty m:val="p"/>
              </m:rPr>
              <m:t>Number of Aerators</m:t>
            </m:r>
            <m:r>
              <m:rPr>
                <m:sty m:val="p"/>
              </m:rPr>
              <m:t>×</m:t>
            </m:r>
            <m:r>
              <m:rPr>
                <m:nor/>
                <m:sty m:val="p"/>
              </m:rPr>
              <m:t>Cost per Aerator</m:t>
            </m:r>
          </m:e>
        </m:d>
        <m:r>
          <m:rPr>
            <m:sty m:val="p"/>
          </m:rPr>
          <m:t>/</m:t>
        </m:r>
        <m:r>
          <m:rPr>
            <m:nor/>
            <m:sty m:val="p"/>
          </m:rPr>
          <m:t>Durability (years)</m:t>
        </m:r>
      </m:oMath>
    </w:p>
    <w:p>
      <w:pPr>
        <w:pStyle w:val="FirstParagraph"/>
      </w:pPr>
    </w:p>
    <w:p>
      <w:pPr>
        <w:pStyle w:val="BodyText"/>
      </w:pPr>
      <w:r>
        <w:t xml:space="preserve">Figure 5: Annual Operating Costs</w:t>
      </w:r>
    </w:p>
    <w:p>
      <w:pPr>
        <w:pStyle w:val="BodyText"/>
      </w:pPr>
      <w:r>
        <w:t xml:space="preserve">2.3.6 Net Present Value (NPV) of Savings</w:t>
      </w:r>
    </w:p>
    <w:p>
      <w:pPr>
        <w:pStyle w:val="BodyText"/>
      </w:pPr>
      <m:oMathPara>
        <m:oMathParaPr>
          <m:jc m:val="center"/>
        </m:oMathParaPr>
        <m:oMath>
          <m:sSub>
            <m:e>
              <m:r>
                <m:rPr>
                  <m:nor/>
                  <m:sty m:val="p"/>
                </m:rPr>
                <m:t>NPV</m:t>
              </m:r>
            </m:e>
            <m:sub>
              <m:r>
                <m:rPr>
                  <m:nor/>
                  <m:sty m:val="p"/>
                </m:rPr>
                <m:t>Savings</m:t>
              </m:r>
            </m:sub>
          </m:sSub>
          <m:r>
            <m:rPr>
              <m:sty m:val="p"/>
            </m:rPr>
            <m:t>=</m:t>
          </m:r>
          <m:nary>
            <m:naryPr>
              <m:chr m:val="∑"/>
              <m:limLoc m:val="undOvr"/>
              <m:subHide m:val="off"/>
              <m:supHide m:val="off"/>
            </m:naryPr>
            <m:sub>
              <m:r>
                <m:t>i</m:t>
              </m:r>
              <m:r>
                <m:rPr>
                  <m:sty m:val="p"/>
                </m:rPr>
                <m:t>=</m:t>
              </m:r>
              <m:r>
                <m:t>1</m:t>
              </m:r>
            </m:sub>
            <m:sup>
              <m:r>
                <m:t>n</m:t>
              </m:r>
            </m:sup>
            <m:e>
              <m:f>
                <m:fPr>
                  <m:type m:val="bar"/>
                </m:fPr>
                <m:num>
                  <m:sSub>
                    <m:e>
                      <m:r>
                        <m:rPr>
                          <m:nor/>
                          <m:sty m:val="p"/>
                        </m:rPr>
                        <m:t>Annual Saving</m:t>
                      </m:r>
                    </m:e>
                    <m:sub>
                      <m:r>
                        <m:rPr>
                          <m:nor/>
                          <m:sty m:val="p"/>
                        </m:rPr>
                        <m:t>Year 1</m:t>
                      </m:r>
                    </m:sub>
                  </m:sSub>
                  <m:r>
                    <m:rPr>
                      <m:sty m:val="p"/>
                    </m:rPr>
                    <m:t>×</m:t>
                  </m:r>
                  <m:sSup>
                    <m:e>
                      <m:d>
                        <m:dPr>
                          <m:begChr m:val="("/>
                          <m:endChr m:val=")"/>
                          <m:sepChr m:val=""/>
                          <m:grow/>
                        </m:dPr>
                        <m:e>
                          <m:r>
                            <m:t>1</m:t>
                          </m:r>
                          <m:r>
                            <m:rPr>
                              <m:sty m:val="p"/>
                            </m:rPr>
                            <m:t>+</m:t>
                          </m:r>
                          <m:sSub>
                            <m:e>
                              <m:r>
                                <m:t>r</m:t>
                              </m:r>
                            </m:e>
                            <m:sub>
                              <m:r>
                                <m:rPr>
                                  <m:nor/>
                                  <m:sty m:val="p"/>
                                </m:rPr>
                                <m:t>inflation</m:t>
                              </m:r>
                            </m:sub>
                          </m:sSub>
                        </m:e>
                      </m:d>
                    </m:e>
                    <m:sup>
                      <m:r>
                        <m:t>i</m:t>
                      </m:r>
                      <m:r>
                        <m:rPr>
                          <m:sty m:val="p"/>
                        </m:rPr>
                        <m:t>−</m:t>
                      </m:r>
                      <m:r>
                        <m:t>1</m:t>
                      </m:r>
                    </m:sup>
                  </m:sSup>
                </m:num>
                <m:den>
                  <m:sSup>
                    <m:e>
                      <m:d>
                        <m:dPr>
                          <m:begChr m:val="("/>
                          <m:endChr m:val=")"/>
                          <m:sepChr m:val=""/>
                          <m:grow/>
                        </m:dPr>
                        <m:e>
                          <m:r>
                            <m:t>1</m:t>
                          </m:r>
                          <m:r>
                            <m:rPr>
                              <m:sty m:val="p"/>
                            </m:rPr>
                            <m:t>+</m:t>
                          </m:r>
                          <m:sSub>
                            <m:e>
                              <m:r>
                                <m:t>r</m:t>
                              </m:r>
                            </m:e>
                            <m:sub>
                              <m:r>
                                <m:t>r</m:t>
                              </m:r>
                              <m:r>
                                <m:t>e</m:t>
                              </m:r>
                              <m:r>
                                <m:t>a</m:t>
                              </m:r>
                              <m:r>
                                <m:t>l</m:t>
                              </m:r>
                            </m:sub>
                          </m:sSub>
                        </m:e>
                      </m:d>
                    </m:e>
                    <m:sup>
                      <m:r>
                        <m:t>i</m:t>
                      </m:r>
                    </m:sup>
                  </m:sSup>
                </m:den>
              </m:f>
            </m:e>
          </m:nary>
        </m:oMath>
      </m:oMathPara>
    </w:p>
    <w:p>
      <w:pPr>
        <w:pStyle w:val="FirstParagraph"/>
      </w:pPr>
      <w:r>
        <w:t xml:space="preserve">Where</w:t>
      </w:r>
      <w:r>
        <w:t xml:space="preserve"> </w:t>
      </w:r>
      <m:oMath>
        <m:sSub>
          <m:e>
            <m:r>
              <m:t>r</m:t>
            </m:r>
          </m:e>
          <m:sub>
            <m:r>
              <m:t>r</m:t>
            </m:r>
            <m:r>
              <m:t>e</m:t>
            </m:r>
            <m:r>
              <m:t>a</m:t>
            </m:r>
            <m:r>
              <m:t>l</m:t>
            </m:r>
          </m:sub>
        </m:sSub>
        <m:r>
          <m:rPr>
            <m:sty m:val="p"/>
          </m:rPr>
          <m:t>=</m:t>
        </m:r>
        <m:f>
          <m:fPr>
            <m:type m:val="bar"/>
          </m:fPr>
          <m:num>
            <m:r>
              <m:t>1</m:t>
            </m:r>
            <m:r>
              <m:rPr>
                <m:sty m:val="p"/>
              </m:rPr>
              <m:t>+</m:t>
            </m:r>
            <m:sSub>
              <m:e>
                <m:r>
                  <m:t>r</m:t>
                </m:r>
              </m:e>
              <m:sub>
                <m:r>
                  <m:t>n</m:t>
                </m:r>
                <m:r>
                  <m:t>o</m:t>
                </m:r>
                <m:r>
                  <m:t>m</m:t>
                </m:r>
                <m:r>
                  <m:t>i</m:t>
                </m:r>
                <m:r>
                  <m:t>n</m:t>
                </m:r>
                <m:r>
                  <m:t>a</m:t>
                </m:r>
                <m:r>
                  <m:t>l</m:t>
                </m:r>
              </m:sub>
            </m:sSub>
          </m:num>
          <m:den>
            <m:r>
              <m:t>1</m:t>
            </m:r>
            <m:r>
              <m:rPr>
                <m:sty m:val="p"/>
              </m:rPr>
              <m:t>+</m:t>
            </m:r>
            <m:sSub>
              <m:e>
                <m:r>
                  <m:t>r</m:t>
                </m:r>
              </m:e>
              <m:sub>
                <m:r>
                  <m:t>i</m:t>
                </m:r>
                <m:r>
                  <m:t>n</m:t>
                </m:r>
                <m:r>
                  <m:t>f</m:t>
                </m:r>
                <m:r>
                  <m:t>l</m:t>
                </m:r>
                <m:r>
                  <m:t>a</m:t>
                </m:r>
                <m:r>
                  <m:t>t</m:t>
                </m:r>
                <m:r>
                  <m:t>i</m:t>
                </m:r>
                <m:r>
                  <m:t>o</m:t>
                </m:r>
                <m:r>
                  <m:t>n</m:t>
                </m:r>
              </m:sub>
            </m:sSub>
          </m:den>
        </m:f>
        <m:r>
          <m:rPr>
            <m:sty m:val="p"/>
          </m:rPr>
          <m:t>−</m:t>
        </m:r>
        <m:r>
          <m:t>1</m:t>
        </m:r>
      </m:oMath>
      <w:r>
        <w:t xml:space="preserve"> </w:t>
      </w:r>
      <w:r>
        <w:t xml:space="preserve">(Intelligon, 2022; Susilowati et al., 2021).</w:t>
      </w:r>
    </w:p>
    <w:p>
      <w:pPr>
        <w:pStyle w:val="BodyText"/>
      </w:pPr>
      <w:r>
        <w:t xml:space="preserve">2.3.7 Adapted Financial Metrics</w:t>
      </w:r>
    </w:p>
    <w:p>
      <w:pPr>
        <w:pStyle w:val="BodyText"/>
      </w:pPr>
      <w:r>
        <w:t xml:space="preserve">Standard metrics (IRR, Payback, ROI, k) were adapted due to violations of positive incremental investment assumptions in aquaculture equipment comparison (Engle, 2010; Kumar et al., 2020).</w:t>
      </w:r>
    </w:p>
    <w:p>
      <w:pPr>
        <w:pStyle w:val="BodyText"/>
      </w:pPr>
      <w:r>
        <w:t xml:space="preserve">2.3.7.1 Internal Rate of Return (IRR)</w:t>
      </w:r>
    </w:p>
    <w:p>
      <w:pPr>
        <w:pStyle w:val="BodyText"/>
      </w:pPr>
      <m:oMathPara>
        <m:oMathParaPr>
          <m:jc m:val="center"/>
        </m:oMathParaPr>
        <m:oMath>
          <m:r>
            <m:t>0</m:t>
          </m:r>
          <m:r>
            <m:rPr>
              <m:sty m:val="p"/>
            </m:rPr>
            <m:t>=</m:t>
          </m:r>
          <m:r>
            <m:rPr>
              <m:sty m:val="p"/>
            </m:rPr>
            <m:t>−</m:t>
          </m:r>
          <m:r>
            <m:t>Δ</m:t>
          </m:r>
          <m:r>
            <m:t>I</m:t>
          </m:r>
          <m:r>
            <m:rPr>
              <m:sty m:val="p"/>
            </m:rPr>
            <m:t>+</m:t>
          </m:r>
          <m:nary>
            <m:naryPr>
              <m:chr m:val="∑"/>
              <m:limLoc m:val="undOvr"/>
              <m:subHide m:val="off"/>
              <m:supHide m:val="off"/>
            </m:naryPr>
            <m:sub>
              <m:r>
                <m:t>i</m:t>
              </m:r>
              <m:r>
                <m:rPr>
                  <m:sty m:val="p"/>
                </m:rPr>
                <m:t>=</m:t>
              </m:r>
              <m:r>
                <m:t>1</m:t>
              </m:r>
            </m:sub>
            <m:sup>
              <m:r>
                <m:t>n</m:t>
              </m:r>
            </m:sup>
            <m:e>
              <m:f>
                <m:fPr>
                  <m:type m:val="bar"/>
                </m:fPr>
                <m:num>
                  <m:sSub>
                    <m:e>
                      <m:r>
                        <m:t>S</m:t>
                      </m:r>
                    </m:e>
                    <m:sub>
                      <m:r>
                        <m:t>y</m:t>
                      </m:r>
                      <m:r>
                        <m:t>r</m:t>
                      </m:r>
                      <m:r>
                        <m:t>1</m:t>
                      </m:r>
                    </m:sub>
                  </m:sSub>
                  <m:r>
                    <m:rPr>
                      <m:sty m:val="p"/>
                    </m:rPr>
                    <m:t>×</m:t>
                  </m:r>
                  <m:sSup>
                    <m:e>
                      <m:d>
                        <m:dPr>
                          <m:begChr m:val="("/>
                          <m:endChr m:val=")"/>
                          <m:sepChr m:val=""/>
                          <m:grow/>
                        </m:dPr>
                        <m:e>
                          <m:r>
                            <m:t>1</m:t>
                          </m:r>
                          <m:r>
                            <m:rPr>
                              <m:sty m:val="p"/>
                            </m:rPr>
                            <m:t>+</m:t>
                          </m:r>
                          <m:sSub>
                            <m:e>
                              <m:r>
                                <m:t>r</m:t>
                              </m:r>
                            </m:e>
                            <m:sub>
                              <m:r>
                                <m:rPr>
                                  <m:nor/>
                                  <m:sty m:val="p"/>
                                </m:rPr>
                                <m:t>inflation</m:t>
                              </m:r>
                            </m:sub>
                          </m:sSub>
                        </m:e>
                      </m:d>
                    </m:e>
                    <m:sup>
                      <m:r>
                        <m:t>i</m:t>
                      </m:r>
                      <m:r>
                        <m:rPr>
                          <m:sty m:val="p"/>
                        </m:rPr>
                        <m:t>−</m:t>
                      </m:r>
                      <m:r>
                        <m:t>1</m:t>
                      </m:r>
                    </m:sup>
                  </m:sSup>
                </m:num>
                <m:den>
                  <m:sSup>
                    <m:e>
                      <m:d>
                        <m:dPr>
                          <m:begChr m:val="("/>
                          <m:endChr m:val=")"/>
                          <m:sepChr m:val=""/>
                          <m:grow/>
                        </m:dPr>
                        <m:e>
                          <m:r>
                            <m:t>1</m:t>
                          </m:r>
                          <m:r>
                            <m:rPr>
                              <m:sty m:val="p"/>
                            </m:rPr>
                            <m:t>+</m:t>
                          </m:r>
                          <m:r>
                            <m:rPr>
                              <m:nor/>
                              <m:sty m:val="p"/>
                            </m:rPr>
                            <m:t>IRR</m:t>
                          </m:r>
                        </m:e>
                      </m:d>
                    </m:e>
                    <m:sup>
                      <m:r>
                        <m:t>i</m:t>
                      </m:r>
                    </m:sup>
                  </m:sSup>
                </m:den>
              </m:f>
            </m:e>
          </m:nary>
        </m:oMath>
      </m:oMathPara>
    </w:p>
    <w:p>
      <w:pPr>
        <w:pStyle w:val="FirstParagraph"/>
      </w:pPr>
      <w:r>
        <w:t xml:space="preserve">If</w:t>
      </w:r>
      <w:r>
        <w:t xml:space="preserve"> </w:t>
      </w:r>
      <m:oMath>
        <m:r>
          <m:t>Δ</m:t>
        </m:r>
        <m:r>
          <m:t>I</m:t>
        </m:r>
        <m:r>
          <m:rPr>
            <m:sty m:val="p"/>
          </m:rPr>
          <m:t>≤</m:t>
        </m:r>
        <m:r>
          <m:t>0</m:t>
        </m:r>
      </m:oMath>
      <w:r>
        <w:t xml:space="preserve">, standard IRR is undefined; adapted IRR anchors against baseline cost, scaled by SOTR ratio, capped at 100% (Kumar et al., 2020).</w:t>
      </w:r>
    </w:p>
    <w:p>
      <w:pPr>
        <w:pStyle w:val="BodyText"/>
      </w:pPr>
    </w:p>
    <w:p>
      <w:pPr>
        <w:pStyle w:val="BodyText"/>
      </w:pPr>
      <w:r>
        <w:t xml:space="preserve">Figure 6: Adapted IRR</w:t>
      </w:r>
    </w:p>
    <w:p>
      <w:pPr>
        <w:pStyle w:val="BodyText"/>
      </w:pPr>
      <w:r>
        <w:t xml:space="preserve">2.3.7.2 Payback Period</w:t>
      </w:r>
    </w:p>
    <w:p>
      <w:pPr>
        <w:pStyle w:val="BodyText"/>
      </w:pPr>
      <m:oMathPara>
        <m:oMathParaPr>
          <m:jc m:val="center"/>
        </m:oMathParaPr>
        <m:oMath>
          <m:r>
            <m:rPr>
              <m:nor/>
              <m:sty m:val="p"/>
            </m:rPr>
            <m:t>Payback Period</m:t>
          </m:r>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0.01</m:t>
                        </m:r>
                      </m:num>
                      <m:den>
                        <m:sSub>
                          <m:e>
                            <m:r>
                              <m:t>R</m:t>
                            </m:r>
                          </m:e>
                          <m:sub>
                            <m:r>
                              <m:t>S</m:t>
                            </m:r>
                            <m:r>
                              <m:t>O</m:t>
                            </m:r>
                            <m:r>
                              <m:t>T</m:t>
                            </m:r>
                            <m:r>
                              <m:t>R</m:t>
                            </m:r>
                          </m:sub>
                        </m:sSub>
                      </m:den>
                    </m:f>
                  </m:e>
                  <m:e>
                    <m:r>
                      <m:rPr>
                        <m:nor/>
                        <m:sty m:val="p"/>
                      </m:rPr>
                      <m:t>if </m:t>
                    </m:r>
                    <m:r>
                      <m:t>Δ</m:t>
                    </m:r>
                    <m:r>
                      <m:t>I</m:t>
                    </m:r>
                    <m:r>
                      <m:rPr>
                        <m:sty m:val="p"/>
                      </m:rPr>
                      <m:t>&lt;</m:t>
                    </m:r>
                    <m:r>
                      <m:t>0</m:t>
                    </m:r>
                    <m:r>
                      <m:rPr>
                        <m:nor/>
                        <m:sty m:val="p"/>
                      </m:rPr>
                      <m:t> and </m:t>
                    </m:r>
                    <m:sSub>
                      <m:e>
                        <m:r>
                          <m:t>S</m:t>
                        </m:r>
                      </m:e>
                      <m:sub>
                        <m:r>
                          <m:t>y</m:t>
                        </m:r>
                        <m:r>
                          <m:t>r</m:t>
                        </m:r>
                        <m:r>
                          <m:t>1</m:t>
                        </m:r>
                      </m:sub>
                    </m:sSub>
                    <m:r>
                      <m:rPr>
                        <m:sty m:val="p"/>
                      </m:rPr>
                      <m:t>&gt;</m:t>
                    </m:r>
                    <m:r>
                      <m:t>0</m:t>
                    </m:r>
                  </m:e>
                </m:mr>
                <m:mr>
                  <m:e>
                    <m:f>
                      <m:fPr>
                        <m:type m:val="bar"/>
                      </m:fPr>
                      <m:num>
                        <m:r>
                          <m:t>Δ</m:t>
                        </m:r>
                        <m:r>
                          <m:t>I</m:t>
                        </m:r>
                      </m:num>
                      <m:den>
                        <m:sSub>
                          <m:e>
                            <m:r>
                              <m:t>S</m:t>
                            </m:r>
                          </m:e>
                          <m:sub>
                            <m:r>
                              <m:t>y</m:t>
                            </m:r>
                            <m:r>
                              <m:t>r</m:t>
                            </m:r>
                            <m:r>
                              <m:t>1</m:t>
                            </m:r>
                          </m:sub>
                        </m:sSub>
                      </m:den>
                    </m:f>
                  </m:e>
                  <m:e>
                    <m:r>
                      <m:rPr>
                        <m:nor/>
                        <m:sty m:val="p"/>
                      </m:rPr>
                      <m:t>if </m:t>
                    </m:r>
                    <m:r>
                      <m:t>Δ</m:t>
                    </m:r>
                    <m:r>
                      <m:t>I</m:t>
                    </m:r>
                    <m:r>
                      <m:rPr>
                        <m:sty m:val="p"/>
                      </m:rPr>
                      <m:t>≥</m:t>
                    </m:r>
                    <m:r>
                      <m:t>0</m:t>
                    </m:r>
                    <m:r>
                      <m:rPr>
                        <m:nor/>
                        <m:sty m:val="p"/>
                      </m:rPr>
                      <m:t> and </m:t>
                    </m:r>
                    <m:sSub>
                      <m:e>
                        <m:r>
                          <m:t>S</m:t>
                        </m:r>
                      </m:e>
                      <m:sub>
                        <m:r>
                          <m:t>y</m:t>
                        </m:r>
                        <m:r>
                          <m:t>r</m:t>
                        </m:r>
                        <m:r>
                          <m:t>1</m:t>
                        </m:r>
                      </m:sub>
                    </m:sSub>
                    <m:r>
                      <m:rPr>
                        <m:sty m:val="p"/>
                      </m:rPr>
                      <m:t>&gt;</m:t>
                    </m:r>
                    <m:r>
                      <m:t>0</m:t>
                    </m:r>
                  </m:e>
                </m:mr>
                <m:mr>
                  <m:e>
                    <m:r>
                      <m:rPr>
                        <m:sty m:val="p"/>
                      </m:rPr>
                      <m:t>∞</m:t>
                    </m:r>
                  </m:e>
                  <m:e>
                    <m:r>
                      <m:rPr>
                        <m:nor/>
                        <m:sty m:val="p"/>
                      </m:rPr>
                      <m:t>if </m:t>
                    </m:r>
                    <m:sSub>
                      <m:e>
                        <m:r>
                          <m:t>S</m:t>
                        </m:r>
                      </m:e>
                      <m:sub>
                        <m:r>
                          <m:t>y</m:t>
                        </m:r>
                        <m:r>
                          <m:t>r</m:t>
                        </m:r>
                        <m:r>
                          <m:t>1</m:t>
                        </m:r>
                      </m:sub>
                    </m:sSub>
                    <m:r>
                      <m:rPr>
                        <m:sty m:val="p"/>
                      </m:rPr>
                      <m:t>≤</m:t>
                    </m:r>
                    <m:r>
                      <m:t>0</m:t>
                    </m:r>
                  </m:e>
                </m:mr>
              </m:m>
            </m:e>
          </m:d>
        </m:oMath>
      </m:oMathPara>
    </w:p>
    <w:p>
      <w:pPr>
        <w:pStyle w:val="FirstParagraph"/>
      </w:pPr>
      <w:r>
        <w:t xml:space="preserve">If</w:t>
      </w:r>
      <w:r>
        <w:t xml:space="preserve"> </w:t>
      </w:r>
      <m:oMath>
        <m:r>
          <m:t>Δ</m:t>
        </m:r>
        <m:r>
          <m:t>I</m:t>
        </m:r>
        <m:r>
          <m:rPr>
            <m:sty m:val="p"/>
          </m:rPr>
          <m:t>≤</m:t>
        </m:r>
        <m:r>
          <m:t>0</m:t>
        </m:r>
      </m:oMath>
      <w:r>
        <w:t xml:space="preserve">, a small value divided by SOTR ratio indicates immediate benefit (Susilowati et al., 2021).</w:t>
      </w:r>
    </w:p>
    <w:p>
      <w:pPr>
        <w:pStyle w:val="BodyText"/>
      </w:pPr>
      <w:r>
        <w:t xml:space="preserve">2.3.7.3 Return on Investment (ROI)</w:t>
      </w:r>
    </w:p>
    <w:p>
      <w:pPr>
        <w:pStyle w:val="BodyText"/>
      </w:pPr>
      <m:oMathPara>
        <m:oMathParaPr>
          <m:jc m:val="center"/>
        </m:oMathParaPr>
        <m:oMath>
          <m:sSub>
            <m:e>
              <m:r>
                <m:rPr>
                  <m:nor/>
                  <m:sty m:val="p"/>
                </m:rPr>
                <m:t>ROI</m:t>
              </m:r>
            </m:e>
            <m:sub>
              <m:r>
                <m:rPr>
                  <m:nor/>
                  <m:sty m:val="p"/>
                </m:rPr>
                <m:t>relative</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min</m:t>
                    </m:r>
                    <m:d>
                      <m:dPr>
                        <m:begChr m:val="("/>
                        <m:endChr m:val=")"/>
                        <m:sepChr m:val=""/>
                        <m:grow/>
                      </m:dPr>
                      <m:e>
                        <m:d>
                          <m:dPr>
                            <m:begChr m:val="("/>
                            <m:endChr m:val=")"/>
                            <m:sepChr m:val=""/>
                            <m:grow/>
                          </m:dPr>
                          <m:e>
                            <m:f>
                              <m:fPr>
                                <m:type m:val="bar"/>
                              </m:fPr>
                              <m:num>
                                <m:sSub>
                                  <m:e>
                                    <m:r>
                                      <m:t>S</m:t>
                                    </m:r>
                                  </m:e>
                                  <m:sub>
                                    <m:r>
                                      <m:t>y</m:t>
                                    </m:r>
                                    <m:r>
                                      <m:t>r</m:t>
                                    </m:r>
                                    <m:r>
                                      <m:t>1</m:t>
                                    </m:r>
                                  </m:sub>
                                </m:sSub>
                              </m:num>
                              <m:den>
                                <m:sSub>
                                  <m:e>
                                    <m:r>
                                      <m:t>C</m:t>
                                    </m:r>
                                  </m:e>
                                  <m:sub>
                                    <m:r>
                                      <m:t>b</m:t>
                                    </m:r>
                                    <m:r>
                                      <m:t>a</m:t>
                                    </m:r>
                                    <m:r>
                                      <m:t>s</m:t>
                                    </m:r>
                                    <m:r>
                                      <m:t>e</m:t>
                                    </m:r>
                                  </m:sub>
                                </m:sSub>
                              </m:den>
                            </m:f>
                            <m:r>
                              <m:rPr>
                                <m:sty m:val="p"/>
                              </m:rPr>
                              <m:t>×</m:t>
                            </m:r>
                            <m:sSub>
                              <m:e>
                                <m:r>
                                  <m:t>R</m:t>
                                </m:r>
                              </m:e>
                              <m:sub>
                                <m:r>
                                  <m:t>S</m:t>
                                </m:r>
                                <m:r>
                                  <m:t>O</m:t>
                                </m:r>
                                <m:r>
                                  <m:t>T</m:t>
                                </m:r>
                                <m:r>
                                  <m:t>R</m:t>
                                </m:r>
                              </m:sub>
                            </m:sSub>
                            <m:r>
                              <m:rPr>
                                <m:sty m:val="p"/>
                              </m:rPr>
                              <m:t>×</m:t>
                            </m:r>
                            <m:d>
                              <m:dPr>
                                <m:begChr m:val="("/>
                                <m:endChr m:val=")"/>
                                <m:sepChr m:val=""/>
                                <m:grow/>
                              </m:dPr>
                              <m:e>
                                <m:r>
                                  <m:t>1</m:t>
                                </m:r>
                                <m:r>
                                  <m:rPr>
                                    <m:sty m:val="p"/>
                                  </m:rPr>
                                  <m:t>+</m:t>
                                </m:r>
                                <m:sSub>
                                  <m:e>
                                    <m:r>
                                      <m:t>F</m:t>
                                    </m:r>
                                  </m:e>
                                  <m:sub>
                                    <m:r>
                                      <m:t>c</m:t>
                                    </m:r>
                                    <m:r>
                                      <m:t>o</m:t>
                                    </m:r>
                                    <m:r>
                                      <m:t>s</m:t>
                                    </m:r>
                                    <m:r>
                                      <m:t>t</m:t>
                                    </m:r>
                                    <m:r>
                                      <m:rPr>
                                        <m:sty m:val="p"/>
                                      </m:rPr>
                                      <m:t>_</m:t>
                                    </m:r>
                                    <m:r>
                                      <m:t>s</m:t>
                                    </m:r>
                                    <m:r>
                                      <m:t>a</m:t>
                                    </m:r>
                                    <m:r>
                                      <m:t>v</m:t>
                                    </m:r>
                                  </m:sub>
                                </m:sSub>
                              </m:e>
                            </m:d>
                          </m:e>
                        </m:d>
                        <m:r>
                          <m:rPr>
                            <m:sty m:val="p"/>
                          </m:rPr>
                          <m:t>×</m:t>
                        </m:r>
                        <m:r>
                          <m:t>100</m:t>
                        </m:r>
                        <m:r>
                          <m:rPr>
                            <m:sty m:val="p"/>
                          </m:rPr>
                          <m:t>,</m:t>
                        </m:r>
                        <m:sSub>
                          <m:e>
                            <m:r>
                              <m:t>R</m:t>
                            </m:r>
                          </m:e>
                          <m:sub>
                            <m:r>
                              <m:t>S</m:t>
                            </m:r>
                            <m:r>
                              <m:t>O</m:t>
                            </m:r>
                            <m:r>
                              <m:t>T</m:t>
                            </m:r>
                            <m:r>
                              <m:t>R</m:t>
                            </m:r>
                          </m:sub>
                        </m:sSub>
                        <m:r>
                          <m:rPr>
                            <m:sty m:val="p"/>
                          </m:rPr>
                          <m:t>×</m:t>
                        </m:r>
                        <m:r>
                          <m:t>100</m:t>
                        </m:r>
                      </m:e>
                    </m:d>
                  </m:e>
                  <m:e>
                    <m:r>
                      <m:rPr>
                        <m:nor/>
                        <m:sty m:val="p"/>
                      </m:rPr>
                      <m:t>if </m:t>
                    </m:r>
                    <m:r>
                      <m:t>Δ</m:t>
                    </m:r>
                    <m:r>
                      <m:t>I</m:t>
                    </m:r>
                    <m:r>
                      <m:rPr>
                        <m:sty m:val="p"/>
                      </m:rPr>
                      <m:t>&lt;</m:t>
                    </m:r>
                    <m:r>
                      <m:t>0</m:t>
                    </m:r>
                    <m:r>
                      <m:rPr>
                        <m:nor/>
                        <m:sty m:val="p"/>
                      </m:rPr>
                      <m:t> and </m:t>
                    </m:r>
                    <m:sSub>
                      <m:e>
                        <m:r>
                          <m:t>S</m:t>
                        </m:r>
                      </m:e>
                      <m:sub>
                        <m:r>
                          <m:t>y</m:t>
                        </m:r>
                        <m:r>
                          <m:t>r</m:t>
                        </m:r>
                        <m:r>
                          <m:t>1</m:t>
                        </m:r>
                      </m:sub>
                    </m:sSub>
                    <m:r>
                      <m:rPr>
                        <m:sty m:val="p"/>
                      </m:rPr>
                      <m:t>&gt;</m:t>
                    </m:r>
                    <m:r>
                      <m:t>0</m:t>
                    </m:r>
                  </m:e>
                </m:mr>
                <m:mr>
                  <m:e>
                    <m:r>
                      <m:rPr>
                        <m:sty m:val="p"/>
                      </m:rPr>
                      <m:t>min</m:t>
                    </m:r>
                    <m:d>
                      <m:dPr>
                        <m:begChr m:val="("/>
                        <m:endChr m:val=")"/>
                        <m:sepChr m:val=""/>
                        <m:grow/>
                      </m:dPr>
                      <m:e>
                        <m:d>
                          <m:dPr>
                            <m:begChr m:val="("/>
                            <m:endChr m:val=")"/>
                            <m:sepChr m:val=""/>
                            <m:grow/>
                          </m:dPr>
                          <m:e>
                            <m:f>
                              <m:fPr>
                                <m:type m:val="bar"/>
                              </m:fPr>
                              <m:num>
                                <m:sSub>
                                  <m:e>
                                    <m:r>
                                      <m:t>S</m:t>
                                    </m:r>
                                  </m:e>
                                  <m:sub>
                                    <m:r>
                                      <m:t>y</m:t>
                                    </m:r>
                                    <m:r>
                                      <m:t>r</m:t>
                                    </m:r>
                                    <m:r>
                                      <m:t>1</m:t>
                                    </m:r>
                                  </m:sub>
                                </m:sSub>
                              </m:num>
                              <m:den>
                                <m:sSub>
                                  <m:e>
                                    <m:r>
                                      <m:t>C</m:t>
                                    </m:r>
                                  </m:e>
                                  <m:sub>
                                    <m:r>
                                      <m:t>b</m:t>
                                    </m:r>
                                    <m:r>
                                      <m:t>a</m:t>
                                    </m:r>
                                    <m:r>
                                      <m:t>s</m:t>
                                    </m:r>
                                    <m:r>
                                      <m:t>e</m:t>
                                    </m:r>
                                  </m:sub>
                                </m:sSub>
                              </m:den>
                            </m:f>
                            <m:r>
                              <m:rPr>
                                <m:sty m:val="p"/>
                              </m:rPr>
                              <m:t>×</m:t>
                            </m:r>
                            <m:sSub>
                              <m:e>
                                <m:r>
                                  <m:t>R</m:t>
                                </m:r>
                              </m:e>
                              <m:sub>
                                <m:r>
                                  <m:t>S</m:t>
                                </m:r>
                                <m:r>
                                  <m:t>O</m:t>
                                </m:r>
                                <m:r>
                                  <m:t>T</m:t>
                                </m:r>
                                <m:r>
                                  <m:t>R</m:t>
                                </m:r>
                              </m:sub>
                            </m:sSub>
                          </m:e>
                        </m:d>
                        <m:r>
                          <m:rPr>
                            <m:sty m:val="p"/>
                          </m:rPr>
                          <m:t>×</m:t>
                        </m:r>
                        <m:r>
                          <m:t>100</m:t>
                        </m:r>
                        <m:r>
                          <m:rPr>
                            <m:sty m:val="p"/>
                          </m:rPr>
                          <m:t>,</m:t>
                        </m:r>
                        <m:sSub>
                          <m:e>
                            <m:r>
                              <m:t>R</m:t>
                            </m:r>
                          </m:e>
                          <m:sub>
                            <m:r>
                              <m:t>S</m:t>
                            </m:r>
                            <m:r>
                              <m:t>O</m:t>
                            </m:r>
                            <m:r>
                              <m:t>T</m:t>
                            </m:r>
                            <m:r>
                              <m:t>R</m:t>
                            </m:r>
                          </m:sub>
                        </m:sSub>
                        <m:r>
                          <m:rPr>
                            <m:sty m:val="p"/>
                          </m:rPr>
                          <m:t>×</m:t>
                        </m:r>
                        <m:r>
                          <m:t>100</m:t>
                        </m:r>
                      </m:e>
                    </m:d>
                  </m:e>
                  <m:e>
                    <m:r>
                      <m:rPr>
                        <m:nor/>
                        <m:sty m:val="p"/>
                      </m:rPr>
                      <m:t>if </m:t>
                    </m:r>
                    <m:r>
                      <m:t>Δ</m:t>
                    </m:r>
                    <m:r>
                      <m:t>I</m:t>
                    </m:r>
                    <m:r>
                      <m:rPr>
                        <m:sty m:val="p"/>
                      </m:rPr>
                      <m:t>=</m:t>
                    </m:r>
                    <m:r>
                      <m:t>0</m:t>
                    </m:r>
                    <m:r>
                      <m:rPr>
                        <m:nor/>
                        <m:sty m:val="p"/>
                      </m:rPr>
                      <m:t> and </m:t>
                    </m:r>
                    <m:sSub>
                      <m:e>
                        <m:r>
                          <m:t>S</m:t>
                        </m:r>
                      </m:e>
                      <m:sub>
                        <m:r>
                          <m:t>y</m:t>
                        </m:r>
                        <m:r>
                          <m:t>r</m:t>
                        </m:r>
                        <m:r>
                          <m:t>1</m:t>
                        </m:r>
                      </m:sub>
                    </m:sSub>
                    <m:r>
                      <m:rPr>
                        <m:sty m:val="p"/>
                      </m:rPr>
                      <m:t>&gt;</m:t>
                    </m:r>
                    <m:r>
                      <m:t>0</m:t>
                    </m:r>
                  </m:e>
                </m:mr>
                <m:mr>
                  <m:e>
                    <m:r>
                      <m:rPr>
                        <m:sty m:val="p"/>
                      </m:rPr>
                      <m:t>min</m:t>
                    </m:r>
                    <m:d>
                      <m:dPr>
                        <m:begChr m:val="("/>
                        <m:endChr m:val=")"/>
                        <m:sepChr m:val=""/>
                        <m:grow/>
                      </m:dPr>
                      <m:e>
                        <m:d>
                          <m:dPr>
                            <m:begChr m:val="("/>
                            <m:endChr m:val=")"/>
                            <m:sepChr m:val=""/>
                            <m:grow/>
                          </m:dPr>
                          <m:e>
                            <m:f>
                              <m:fPr>
                                <m:type m:val="bar"/>
                              </m:fPr>
                              <m:num>
                                <m:sSub>
                                  <m:e>
                                    <m:r>
                                      <m:t>S</m:t>
                                    </m:r>
                                  </m:e>
                                  <m:sub>
                                    <m:r>
                                      <m:t>y</m:t>
                                    </m:r>
                                    <m:r>
                                      <m:t>r</m:t>
                                    </m:r>
                                    <m:r>
                                      <m:t>1</m:t>
                                    </m:r>
                                  </m:sub>
                                </m:sSub>
                              </m:num>
                              <m:den>
                                <m:r>
                                  <m:t>Δ</m:t>
                                </m:r>
                                <m:r>
                                  <m:t>I</m:t>
                                </m:r>
                              </m:den>
                            </m:f>
                          </m:e>
                        </m:d>
                        <m:r>
                          <m:rPr>
                            <m:sty m:val="p"/>
                          </m:rPr>
                          <m:t>×</m:t>
                        </m:r>
                        <m:r>
                          <m:t>100</m:t>
                        </m:r>
                        <m:r>
                          <m:rPr>
                            <m:sty m:val="p"/>
                          </m:rPr>
                          <m:t>,</m:t>
                        </m:r>
                        <m:sSub>
                          <m:e>
                            <m:r>
                              <m:t>R</m:t>
                            </m:r>
                          </m:e>
                          <m:sub>
                            <m:r>
                              <m:t>S</m:t>
                            </m:r>
                            <m:r>
                              <m:t>O</m:t>
                            </m:r>
                            <m:r>
                              <m:t>T</m:t>
                            </m:r>
                            <m:r>
                              <m:t>R</m:t>
                            </m:r>
                          </m:sub>
                        </m:sSub>
                        <m:r>
                          <m:rPr>
                            <m:sty m:val="p"/>
                          </m:rPr>
                          <m:t>×</m:t>
                        </m:r>
                        <m:r>
                          <m:t>100</m:t>
                        </m:r>
                      </m:e>
                    </m:d>
                  </m:e>
                  <m:e>
                    <m:r>
                      <m:rPr>
                        <m:nor/>
                        <m:sty m:val="p"/>
                      </m:rPr>
                      <m:t>if </m:t>
                    </m:r>
                    <m:r>
                      <m:t>Δ</m:t>
                    </m:r>
                    <m:r>
                      <m:t>I</m:t>
                    </m:r>
                    <m:r>
                      <m:rPr>
                        <m:sty m:val="p"/>
                      </m:rPr>
                      <m:t>&gt;</m:t>
                    </m:r>
                    <m:r>
                      <m:t>0</m:t>
                    </m:r>
                    <m:r>
                      <m:rPr>
                        <m:nor/>
                        <m:sty m:val="p"/>
                      </m:rPr>
                      <m:t> and </m:t>
                    </m:r>
                    <m:sSub>
                      <m:e>
                        <m:r>
                          <m:t>S</m:t>
                        </m:r>
                      </m:e>
                      <m:sub>
                        <m:r>
                          <m:t>y</m:t>
                        </m:r>
                        <m:r>
                          <m:t>r</m:t>
                        </m:r>
                        <m:r>
                          <m:t>1</m:t>
                        </m:r>
                      </m:sub>
                    </m:sSub>
                    <m:r>
                      <m:rPr>
                        <m:sty m:val="p"/>
                      </m:rPr>
                      <m:t>&gt;</m:t>
                    </m:r>
                    <m:r>
                      <m:t>0</m:t>
                    </m:r>
                  </m:e>
                </m:mr>
                <m:mr>
                  <m:e>
                    <m:r>
                      <m:t>0</m:t>
                    </m:r>
                  </m:e>
                  <m:e>
                    <m:r>
                      <m:rPr>
                        <m:nor/>
                        <m:sty m:val="p"/>
                      </m:rPr>
                      <m:t>if </m:t>
                    </m:r>
                    <m:sSub>
                      <m:e>
                        <m:r>
                          <m:t>S</m:t>
                        </m:r>
                      </m:e>
                      <m:sub>
                        <m:r>
                          <m:t>y</m:t>
                        </m:r>
                        <m:r>
                          <m:t>r</m:t>
                        </m:r>
                        <m:r>
                          <m:t>1</m:t>
                        </m:r>
                      </m:sub>
                    </m:sSub>
                    <m:r>
                      <m:rPr>
                        <m:sty m:val="p"/>
                      </m:rPr>
                      <m:t>≤</m:t>
                    </m:r>
                    <m:r>
                      <m:t>0</m:t>
                    </m:r>
                    <m:r>
                      <m:rPr>
                        <m:nor/>
                        <m:sty m:val="p"/>
                      </m:rPr>
                      <m:t> or </m:t>
                    </m:r>
                    <m:sSub>
                      <m:e>
                        <m:r>
                          <m:t>C</m:t>
                        </m:r>
                      </m:e>
                      <m:sub>
                        <m:r>
                          <m:t>b</m:t>
                        </m:r>
                        <m:r>
                          <m:t>a</m:t>
                        </m:r>
                        <m:r>
                          <m:t>s</m:t>
                        </m:r>
                        <m:r>
                          <m:t>e</m:t>
                        </m:r>
                      </m:sub>
                    </m:sSub>
                    <m:r>
                      <m:rPr>
                        <m:sty m:val="p"/>
                      </m:rPr>
                      <m:t>≤</m:t>
                    </m:r>
                    <m:r>
                      <m:t>0</m:t>
                    </m:r>
                  </m:e>
                </m:mr>
              </m:m>
            </m:e>
          </m:d>
        </m:oMath>
      </m:oMathPara>
    </w:p>
    <w:p>
      <w:pPr>
        <w:pStyle w:val="FirstParagraph"/>
      </w:pPr>
      <w:r>
        <w:t xml:space="preserve">Where</w:t>
      </w:r>
      <w:r>
        <w:t xml:space="preserve"> </w:t>
      </w:r>
      <m:oMath>
        <m:sSub>
          <m:e>
            <m:r>
              <m:t>F</m:t>
            </m:r>
          </m:e>
          <m:sub>
            <m:r>
              <m:t>c</m:t>
            </m:r>
            <m:r>
              <m:t>o</m:t>
            </m:r>
            <m:r>
              <m:t>s</m:t>
            </m:r>
            <m:r>
              <m:t>t</m:t>
            </m:r>
            <m:r>
              <m:rPr>
                <m:sty m:val="p"/>
              </m:rPr>
              <m:t>_</m:t>
            </m:r>
            <m:r>
              <m:t>s</m:t>
            </m:r>
            <m:r>
              <m:t>a</m:t>
            </m:r>
            <m:r>
              <m:t>v</m:t>
            </m:r>
          </m:sub>
        </m:sSub>
        <m:r>
          <m:rPr>
            <m:sty m:val="p"/>
          </m:rPr>
          <m:t>=</m:t>
        </m:r>
        <m:f>
          <m:fPr>
            <m:type m:val="bar"/>
          </m:fPr>
          <m:num>
            <m:d>
              <m:dPr>
                <m:begChr m:val="|"/>
                <m:endChr m:val="|"/>
                <m:sepChr m:val=""/>
                <m:grow/>
              </m:dPr>
              <m:e>
                <m:r>
                  <m:t>Δ</m:t>
                </m:r>
                <m:r>
                  <m:t>I</m:t>
                </m:r>
              </m:e>
            </m:d>
          </m:num>
          <m:den>
            <m:sSub>
              <m:e>
                <m:r>
                  <m:t>C</m:t>
                </m:r>
              </m:e>
              <m:sub>
                <m:r>
                  <m:t>b</m:t>
                </m:r>
                <m:r>
                  <m:t>a</m:t>
                </m:r>
                <m:r>
                  <m:t>s</m:t>
                </m:r>
                <m:r>
                  <m:t>e</m:t>
                </m:r>
              </m:sub>
            </m:sSub>
          </m:den>
        </m:f>
      </m:oMath>
      <w:r>
        <w:t xml:space="preserve">. If</w:t>
      </w:r>
      <w:r>
        <w:t xml:space="preserve"> </w:t>
      </w:r>
      <m:oMath>
        <m:r>
          <m:t>Δ</m:t>
        </m:r>
        <m:r>
          <m:t>I</m:t>
        </m:r>
        <m:r>
          <m:rPr>
            <m:sty m:val="p"/>
          </m:rPr>
          <m:t>≤</m:t>
        </m:r>
        <m:r>
          <m:t>0</m:t>
        </m:r>
      </m:oMath>
      <w:r>
        <w:t xml:space="preserve">, relative ROI is based on savings relative to baseline cost, scaled by SOTR ratio (Intelligon, 2022).</w:t>
      </w:r>
    </w:p>
    <w:p>
      <w:pPr>
        <w:pStyle w:val="BodyText"/>
      </w:pPr>
      <w:r>
        <w:t xml:space="preserve">2.3.7.4 Profitability Index (k)</w:t>
      </w:r>
    </w:p>
    <w:p>
      <w:pPr>
        <w:pStyle w:val="BodyText"/>
      </w:pPr>
      <m:oMathPara>
        <m:oMathParaPr>
          <m:jc m:val="center"/>
        </m:oMathParaPr>
        <m:oMath>
          <m:sSub>
            <m:e>
              <m:r>
                <m:t>k</m:t>
              </m:r>
            </m:e>
            <m:sub>
              <m:r>
                <m:rPr>
                  <m:nor/>
                  <m:sty m:val="p"/>
                </m:rPr>
                <m:t>relative</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k</m:t>
                        </m:r>
                      </m:e>
                      <m:sub>
                        <m:r>
                          <m:t>b</m:t>
                        </m:r>
                        <m:r>
                          <m:t>a</m:t>
                        </m:r>
                        <m:r>
                          <m:t>s</m:t>
                        </m:r>
                        <m:r>
                          <m:t>e</m:t>
                        </m:r>
                      </m:sub>
                    </m:sSub>
                    <m:r>
                      <m:rPr>
                        <m:sty m:val="p"/>
                      </m:rPr>
                      <m:t>×</m:t>
                    </m:r>
                    <m:d>
                      <m:dPr>
                        <m:begChr m:val="("/>
                        <m:endChr m:val=")"/>
                        <m:sepChr m:val=""/>
                        <m:grow/>
                      </m:dPr>
                      <m:e>
                        <m:r>
                          <m:t>1</m:t>
                        </m:r>
                        <m:r>
                          <m:rPr>
                            <m:sty m:val="p"/>
                          </m:rPr>
                          <m:t>+</m:t>
                        </m:r>
                        <m:sSub>
                          <m:e>
                            <m:r>
                              <m:t>F</m:t>
                            </m:r>
                          </m:e>
                          <m:sub>
                            <m:r>
                              <m:t>c</m:t>
                            </m:r>
                            <m:r>
                              <m:t>o</m:t>
                            </m:r>
                            <m:r>
                              <m:t>s</m:t>
                            </m:r>
                            <m:r>
                              <m:t>t</m:t>
                            </m:r>
                            <m:r>
                              <m:rPr>
                                <m:sty m:val="p"/>
                              </m:rPr>
                              <m:t>_</m:t>
                            </m:r>
                            <m:r>
                              <m:t>s</m:t>
                            </m:r>
                            <m:r>
                              <m:t>a</m:t>
                            </m:r>
                            <m:r>
                              <m:t>v</m:t>
                            </m:r>
                          </m:sub>
                        </m:sSub>
                      </m:e>
                    </m:d>
                  </m:e>
                  <m:e>
                    <m:r>
                      <m:rPr>
                        <m:nor/>
                        <m:sty m:val="p"/>
                      </m:rPr>
                      <m:t>if </m:t>
                    </m:r>
                    <m:r>
                      <m:t>Δ</m:t>
                    </m:r>
                    <m:r>
                      <m:t>I</m:t>
                    </m:r>
                    <m:r>
                      <m:rPr>
                        <m:sty m:val="p"/>
                      </m:rPr>
                      <m:t>&lt;</m:t>
                    </m:r>
                    <m:r>
                      <m:t>0</m:t>
                    </m:r>
                  </m:e>
                </m:mr>
                <m:mr>
                  <m:e>
                    <m:sSub>
                      <m:e>
                        <m:r>
                          <m:t>k</m:t>
                        </m:r>
                      </m:e>
                      <m:sub>
                        <m:r>
                          <m:t>b</m:t>
                        </m:r>
                        <m:r>
                          <m:t>a</m:t>
                        </m:r>
                        <m:r>
                          <m:t>s</m:t>
                        </m:r>
                        <m:r>
                          <m:t>e</m:t>
                        </m:r>
                      </m:sub>
                    </m:sSub>
                  </m:e>
                  <m:e>
                    <m:r>
                      <m:rPr>
                        <m:nor/>
                        <m:sty m:val="p"/>
                      </m:rPr>
                      <m:t>if </m:t>
                    </m:r>
                    <m:r>
                      <m:t>Δ</m:t>
                    </m:r>
                    <m:r>
                      <m:t>I</m:t>
                    </m:r>
                    <m:r>
                      <m:rPr>
                        <m:sty m:val="p"/>
                      </m:rPr>
                      <m:t>=</m:t>
                    </m:r>
                    <m:r>
                      <m:t>0</m:t>
                    </m:r>
                  </m:e>
                </m:mr>
                <m:mr>
                  <m:e>
                    <m:sSub>
                      <m:e>
                        <m:r>
                          <m:t>k</m:t>
                        </m:r>
                      </m:e>
                      <m:sub>
                        <m:r>
                          <m:t>b</m:t>
                        </m:r>
                        <m:r>
                          <m:t>a</m:t>
                        </m:r>
                        <m:r>
                          <m:t>s</m:t>
                        </m:r>
                        <m:r>
                          <m:t>e</m:t>
                        </m:r>
                      </m:sub>
                    </m:sSub>
                    <m:r>
                      <m:rPr>
                        <m:sty m:val="p"/>
                      </m:rPr>
                      <m:t>×</m:t>
                    </m:r>
                    <m:sSub>
                      <m:e>
                        <m:r>
                          <m:t>F</m:t>
                        </m:r>
                      </m:e>
                      <m:sub>
                        <m:r>
                          <m:t>c</m:t>
                        </m:r>
                        <m:r>
                          <m:t>o</m:t>
                        </m:r>
                        <m:r>
                          <m:t>s</m:t>
                        </m:r>
                        <m:r>
                          <m:t>t</m:t>
                        </m:r>
                      </m:sub>
                    </m:sSub>
                  </m:e>
                  <m:e>
                    <m:r>
                      <m:rPr>
                        <m:nor/>
                        <m:sty m:val="p"/>
                      </m:rPr>
                      <m:t>if </m:t>
                    </m:r>
                    <m:r>
                      <m:t>Δ</m:t>
                    </m:r>
                    <m:r>
                      <m:t>I</m:t>
                    </m:r>
                    <m:r>
                      <m:rPr>
                        <m:sty m:val="p"/>
                      </m:rPr>
                      <m:t>&gt;</m:t>
                    </m:r>
                    <m:r>
                      <m:t>0</m:t>
                    </m:r>
                  </m:e>
                </m:mr>
                <m:mr>
                  <m:e>
                    <m:r>
                      <m:t>0</m:t>
                    </m:r>
                  </m:e>
                  <m:e>
                    <m:r>
                      <m:rPr>
                        <m:nor/>
                        <m:sty m:val="p"/>
                      </m:rPr>
                      <m:t>if </m:t>
                    </m:r>
                    <m:r>
                      <m:t>N</m:t>
                    </m:r>
                    <m:r>
                      <m:t>P</m:t>
                    </m:r>
                    <m:sSub>
                      <m:e>
                        <m:r>
                          <m:t>V</m:t>
                        </m:r>
                      </m:e>
                      <m:sub>
                        <m:r>
                          <m:t>s</m:t>
                        </m:r>
                        <m:r>
                          <m:t>a</m:t>
                        </m:r>
                        <m:r>
                          <m:t>v</m:t>
                        </m:r>
                      </m:sub>
                    </m:sSub>
                    <m:r>
                      <m:rPr>
                        <m:sty m:val="p"/>
                      </m:rPr>
                      <m:t>≤</m:t>
                    </m:r>
                    <m:r>
                      <m:t>0</m:t>
                    </m:r>
                    <m:r>
                      <m:rPr>
                        <m:nor/>
                        <m:sty m:val="p"/>
                      </m:rPr>
                      <m:t> or </m:t>
                    </m:r>
                    <m:sSub>
                      <m:e>
                        <m:r>
                          <m:t>C</m:t>
                        </m:r>
                      </m:e>
                      <m:sub>
                        <m:r>
                          <m:t>b</m:t>
                        </m:r>
                        <m:r>
                          <m:t>a</m:t>
                        </m:r>
                        <m:r>
                          <m:t>s</m:t>
                        </m:r>
                        <m:r>
                          <m:t>e</m:t>
                        </m:r>
                      </m:sub>
                    </m:sSub>
                    <m:r>
                      <m:rPr>
                        <m:sty m:val="p"/>
                      </m:rPr>
                      <m:t>≤</m:t>
                    </m:r>
                    <m:r>
                      <m:t>0</m:t>
                    </m:r>
                  </m:e>
                </m:mr>
              </m:m>
            </m:e>
          </m:d>
        </m:oMath>
      </m:oMathPara>
    </w:p>
    <w:p>
      <w:pPr>
        <w:pStyle w:val="FirstParagraph"/>
      </w:pPr>
      <w:r>
        <w:t xml:space="preserve">Where</w:t>
      </w:r>
      <w:r>
        <w:t xml:space="preserve"> </w:t>
      </w:r>
      <m:oMath>
        <m:sSub>
          <m:e>
            <m:r>
              <m:t>k</m:t>
            </m:r>
          </m:e>
          <m:sub>
            <m:r>
              <m:t>b</m:t>
            </m:r>
            <m:r>
              <m:t>a</m:t>
            </m:r>
            <m:r>
              <m:t>s</m:t>
            </m:r>
            <m:r>
              <m:t>e</m:t>
            </m:r>
          </m:sub>
        </m:sSub>
        <m:r>
          <m:rPr>
            <m:sty m:val="p"/>
          </m:rPr>
          <m:t>=</m:t>
        </m:r>
        <m:f>
          <m:fPr>
            <m:type m:val="bar"/>
          </m:fPr>
          <m:num>
            <m:r>
              <m:t>N</m:t>
            </m:r>
            <m:r>
              <m:t>P</m:t>
            </m:r>
            <m:sSub>
              <m:e>
                <m:r>
                  <m:t>V</m:t>
                </m:r>
              </m:e>
              <m:sub>
                <m:r>
                  <m:t>s</m:t>
                </m:r>
                <m:r>
                  <m:t>a</m:t>
                </m:r>
                <m:r>
                  <m:t>v</m:t>
                </m:r>
              </m:sub>
            </m:sSub>
          </m:num>
          <m:den>
            <m:sSub>
              <m:e>
                <m:r>
                  <m:t>C</m:t>
                </m:r>
              </m:e>
              <m:sub>
                <m:r>
                  <m:t>b</m:t>
                </m:r>
                <m:r>
                  <m:t>a</m:t>
                </m:r>
                <m:r>
                  <m:t>s</m:t>
                </m:r>
                <m:r>
                  <m:t>e</m:t>
                </m:r>
              </m:sub>
            </m:sSub>
          </m:den>
        </m:f>
        <m:r>
          <m:rPr>
            <m:sty m:val="p"/>
          </m:rPr>
          <m:t>×</m:t>
        </m:r>
        <m:sSub>
          <m:e>
            <m:r>
              <m:t>R</m:t>
            </m:r>
          </m:e>
          <m:sub>
            <m:r>
              <m:t>S</m:t>
            </m:r>
            <m:r>
              <m:t>O</m:t>
            </m:r>
            <m:r>
              <m:t>T</m:t>
            </m:r>
            <m:r>
              <m:t>R</m:t>
            </m:r>
          </m:sub>
        </m:sSub>
      </m:oMath>
      <w:r>
        <w:t xml:space="preserve">,</w:t>
      </w:r>
      <w:r>
        <w:t xml:space="preserve"> </w:t>
      </w:r>
      <m:oMath>
        <m:sSub>
          <m:e>
            <m:r>
              <m:t>F</m:t>
            </m:r>
          </m:e>
          <m:sub>
            <m:r>
              <m:t>c</m:t>
            </m:r>
            <m:r>
              <m:t>o</m:t>
            </m:r>
            <m:r>
              <m:t>s</m:t>
            </m:r>
            <m:r>
              <m:t>t</m:t>
            </m:r>
            <m:r>
              <m:rPr>
                <m:sty m:val="p"/>
              </m:rPr>
              <m:t>,</m:t>
            </m:r>
            <m:r>
              <m:t>e</m:t>
            </m:r>
            <m:r>
              <m:t>q</m:t>
            </m:r>
          </m:sub>
        </m:sSub>
        <m:r>
          <m:rPr>
            <m:sty m:val="p"/>
          </m:rPr>
          <m:t>=</m:t>
        </m:r>
        <m:f>
          <m:fPr>
            <m:type m:val="bar"/>
          </m:fPr>
          <m:num>
            <m:d>
              <m:dPr>
                <m:begChr m:val="|"/>
                <m:endChr m:val="|"/>
                <m:sepChr m:val=""/>
                <m:grow/>
              </m:dPr>
              <m:e>
                <m:r>
                  <m:t>Δ</m:t>
                </m:r>
                <m:r>
                  <m:t>I</m:t>
                </m:r>
              </m:e>
            </m:d>
          </m:num>
          <m:den>
            <m:sSub>
              <m:e>
                <m:r>
                  <m:t>C</m:t>
                </m:r>
              </m:e>
              <m:sub>
                <m:r>
                  <m:t>b</m:t>
                </m:r>
                <m:r>
                  <m:t>a</m:t>
                </m:r>
                <m:r>
                  <m:t>s</m:t>
                </m:r>
                <m:r>
                  <m:t>e</m:t>
                </m:r>
              </m:sub>
            </m:sSub>
          </m:den>
        </m:f>
      </m:oMath>
      <w:r>
        <w:t xml:space="preserve">,</w:t>
      </w:r>
      <w:r>
        <w:t xml:space="preserve"> </w:t>
      </w:r>
      <m:oMath>
        <m:sSub>
          <m:e>
            <m:r>
              <m:t>F</m:t>
            </m:r>
          </m:e>
          <m:sub>
            <m:r>
              <m:t>c</m:t>
            </m:r>
            <m:r>
              <m:t>o</m:t>
            </m:r>
            <m:r>
              <m:t>s</m:t>
            </m:r>
            <m:r>
              <m:t>t</m:t>
            </m:r>
          </m:sub>
        </m:sSub>
        <m:r>
          <m:rPr>
            <m:sty m:val="p"/>
          </m:rPr>
          <m:t>=</m:t>
        </m:r>
        <m:f>
          <m:fPr>
            <m:type m:val="bar"/>
          </m:fPr>
          <m:num>
            <m:sSub>
              <m:e>
                <m:r>
                  <m:t>C</m:t>
                </m:r>
              </m:e>
              <m:sub>
                <m:r>
                  <m:t>b</m:t>
                </m:r>
                <m:r>
                  <m:t>a</m:t>
                </m:r>
                <m:r>
                  <m:t>s</m:t>
                </m:r>
                <m:r>
                  <m:t>e</m:t>
                </m:r>
              </m:sub>
            </m:sSub>
          </m:num>
          <m:den>
            <m:sSub>
              <m:e>
                <m:r>
                  <m:t>C</m:t>
                </m:r>
              </m:e>
              <m:sub>
                <m:r>
                  <m:t>b</m:t>
                </m:r>
                <m:r>
                  <m:t>a</m:t>
                </m:r>
                <m:r>
                  <m:t>s</m:t>
                </m:r>
                <m:r>
                  <m:t>e</m:t>
                </m:r>
              </m:sub>
            </m:sSub>
            <m:r>
              <m:rPr>
                <m:sty m:val="p"/>
              </m:rPr>
              <m:t>+</m:t>
            </m:r>
            <m:r>
              <m:t>Δ</m:t>
            </m:r>
            <m:r>
              <m:t>I</m:t>
            </m:r>
          </m:den>
        </m:f>
      </m:oMath>
      <w:r>
        <w:t xml:space="preserve"> </w:t>
      </w:r>
      <w:r>
        <w:t xml:space="preserve">(Engle, 2010).</w:t>
      </w:r>
    </w:p>
    <w:p>
      <w:pPr>
        <w:pStyle w:val="BodyText"/>
      </w:pPr>
    </w:p>
    <w:p>
      <w:pPr>
        <w:pStyle w:val="BodyText"/>
      </w:pPr>
      <w:r>
        <w:t xml:space="preserve">Figure 7: Profitability Index</w:t>
      </w:r>
    </w:p>
    <w:p>
      <w:pPr>
        <w:pStyle w:val="BodyText"/>
      </w:pPr>
      <w:r>
        <w:t xml:space="preserve">2.3.7.6 Equilibrium Price</w:t>
      </w:r>
    </w:p>
    <w:p>
      <w:pPr>
        <w:pStyle w:val="BodyText"/>
      </w:pPr>
      <m:oMathPara>
        <m:oMathParaPr>
          <m:jc m:val="center"/>
        </m:oMathParaPr>
        <m:oMath>
          <m:sSub>
            <m:e>
              <m:r>
                <m:t>P</m:t>
              </m:r>
            </m:e>
            <m:sub>
              <m:r>
                <m:t>e</m:t>
              </m:r>
              <m:r>
                <m:t>q</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max</m:t>
                    </m:r>
                    <m:d>
                      <m:dPr>
                        <m:begChr m:val="("/>
                        <m:endChr m:val=")"/>
                        <m:sepChr m:val=""/>
                        <m:grow/>
                      </m:dPr>
                      <m:e>
                        <m:r>
                          <m:t>0</m:t>
                        </m:r>
                        <m:r>
                          <m:rPr>
                            <m:sty m:val="p"/>
                          </m:rPr>
                          <m:t>,</m:t>
                        </m:r>
                        <m:sSub>
                          <m:e>
                            <m:r>
                              <m:t>P</m:t>
                            </m:r>
                          </m:e>
                          <m:sub>
                            <m:r>
                              <m:t>b</m:t>
                            </m:r>
                            <m:r>
                              <m:t>a</m:t>
                            </m:r>
                            <m:r>
                              <m:t>s</m:t>
                            </m:r>
                            <m:r>
                              <m:t>e</m:t>
                            </m:r>
                          </m:sub>
                        </m:sSub>
                        <m:r>
                          <m:rPr>
                            <m:sty m:val="p"/>
                          </m:rPr>
                          <m:t>×</m:t>
                        </m:r>
                        <m:sSub>
                          <m:e>
                            <m:r>
                              <m:t>R</m:t>
                            </m:r>
                          </m:e>
                          <m:sub>
                            <m:r>
                              <m:t>S</m:t>
                            </m:r>
                            <m:r>
                              <m:t>O</m:t>
                            </m:r>
                            <m:r>
                              <m:t>T</m:t>
                            </m:r>
                            <m:r>
                              <m:t>R</m:t>
                            </m:r>
                          </m:sub>
                        </m:sSub>
                        <m:r>
                          <m:rPr>
                            <m:sty m:val="p"/>
                          </m:rPr>
                          <m:t>×</m:t>
                        </m:r>
                        <m:d>
                          <m:dPr>
                            <m:begChr m:val="("/>
                            <m:endChr m:val=")"/>
                            <m:sepChr m:val=""/>
                            <m:grow/>
                          </m:dPr>
                          <m:e>
                            <m:f>
                              <m:fPr>
                                <m:type m:val="bar"/>
                              </m:fPr>
                              <m:num>
                                <m:r>
                                  <m:t>1</m:t>
                                </m:r>
                              </m:num>
                              <m:den>
                                <m:r>
                                  <m:t>1</m:t>
                                </m:r>
                                <m:r>
                                  <m:rPr>
                                    <m:sty m:val="p"/>
                                  </m:rPr>
                                  <m:t>+</m:t>
                                </m:r>
                                <m:sSub>
                                  <m:e>
                                    <m:r>
                                      <m:t>F</m:t>
                                    </m:r>
                                  </m:e>
                                  <m:sub>
                                    <m:r>
                                      <m:t>c</m:t>
                                    </m:r>
                                    <m:r>
                                      <m:t>o</m:t>
                                    </m:r>
                                    <m:r>
                                      <m:t>s</m:t>
                                    </m:r>
                                    <m:r>
                                      <m:t>t</m:t>
                                    </m:r>
                                    <m:r>
                                      <m:rPr>
                                        <m:sty m:val="p"/>
                                      </m:rPr>
                                      <m:t>,</m:t>
                                    </m:r>
                                    <m:r>
                                      <m:t>e</m:t>
                                    </m:r>
                                    <m:r>
                                      <m:t>q</m:t>
                                    </m:r>
                                  </m:sub>
                                </m:sSub>
                              </m:den>
                            </m:f>
                          </m:e>
                        </m:d>
                      </m:e>
                    </m:d>
                  </m:e>
                  <m:e>
                    <m:r>
                      <m:rPr>
                        <m:nor/>
                        <m:sty m:val="p"/>
                      </m:rPr>
                      <m:t>if </m:t>
                    </m:r>
                    <m:sSub>
                      <m:e>
                        <m:r>
                          <m:t>C</m:t>
                        </m:r>
                      </m:e>
                      <m:sub>
                        <m:r>
                          <m:t>b</m:t>
                        </m:r>
                        <m:r>
                          <m:t>a</m:t>
                        </m:r>
                        <m:r>
                          <m:t>s</m:t>
                        </m:r>
                        <m:r>
                          <m:t>e</m:t>
                        </m:r>
                      </m:sub>
                    </m:sSub>
                    <m:r>
                      <m:rPr>
                        <m:sty m:val="p"/>
                      </m:rPr>
                      <m:t>&gt;</m:t>
                    </m:r>
                    <m:r>
                      <m:t>0</m:t>
                    </m:r>
                    <m:r>
                      <m:rPr>
                        <m:nor/>
                        <m:sty m:val="p"/>
                      </m:rPr>
                      <m:t> and </m:t>
                    </m:r>
                    <m:sSub>
                      <m:e>
                        <m:r>
                          <m:t>P</m:t>
                        </m:r>
                      </m:e>
                      <m:sub>
                        <m:r>
                          <m:t>b</m:t>
                        </m:r>
                        <m:r>
                          <m:t>a</m:t>
                        </m:r>
                        <m:r>
                          <m:t>s</m:t>
                        </m:r>
                        <m:r>
                          <m:t>e</m:t>
                        </m:r>
                      </m:sub>
                    </m:sSub>
                    <m:r>
                      <m:rPr>
                        <m:sty m:val="p"/>
                      </m:rPr>
                      <m:t>&gt;</m:t>
                    </m:r>
                    <m:r>
                      <m:t>0</m:t>
                    </m:r>
                  </m:e>
                </m:mr>
                <m:mr>
                  <m:e>
                    <m:r>
                      <m:rPr>
                        <m:sty m:val="p"/>
                      </m:rPr>
                      <m:t>max</m:t>
                    </m:r>
                    <m:d>
                      <m:dPr>
                        <m:begChr m:val="("/>
                        <m:endChr m:val=")"/>
                        <m:sepChr m:val=""/>
                        <m:grow/>
                      </m:dPr>
                      <m:e>
                        <m:r>
                          <m:t>0</m:t>
                        </m:r>
                        <m:r>
                          <m:rPr>
                            <m:sty m:val="p"/>
                          </m:rPr>
                          <m:t>,</m:t>
                        </m:r>
                        <m:sSub>
                          <m:e>
                            <m:r>
                              <m:t>P</m:t>
                            </m:r>
                          </m:e>
                          <m:sub>
                            <m:r>
                              <m:t>b</m:t>
                            </m:r>
                            <m:r>
                              <m:t>a</m:t>
                            </m:r>
                            <m:r>
                              <m:t>s</m:t>
                            </m:r>
                            <m:r>
                              <m:t>e</m:t>
                            </m:r>
                          </m:sub>
                        </m:sSub>
                        <m:r>
                          <m:rPr>
                            <m:sty m:val="p"/>
                          </m:rPr>
                          <m:t>×</m:t>
                        </m:r>
                        <m:sSub>
                          <m:e>
                            <m:r>
                              <m:t>R</m:t>
                            </m:r>
                          </m:e>
                          <m:sub>
                            <m:r>
                              <m:t>S</m:t>
                            </m:r>
                            <m:r>
                              <m:t>O</m:t>
                            </m:r>
                            <m:r>
                              <m:t>T</m:t>
                            </m:r>
                            <m:r>
                              <m:t>R</m:t>
                            </m:r>
                          </m:sub>
                        </m:sSub>
                      </m:e>
                    </m:d>
                  </m:e>
                  <m:e>
                    <m:r>
                      <m:rPr>
                        <m:nor/>
                        <m:sty m:val="p"/>
                      </m:rPr>
                      <m:t>if </m:t>
                    </m:r>
                    <m:sSub>
                      <m:e>
                        <m:r>
                          <m:t>C</m:t>
                        </m:r>
                      </m:e>
                      <m:sub>
                        <m:r>
                          <m:t>b</m:t>
                        </m:r>
                        <m:r>
                          <m:t>a</m:t>
                        </m:r>
                        <m:r>
                          <m:t>s</m:t>
                        </m:r>
                        <m:r>
                          <m:t>e</m:t>
                        </m:r>
                      </m:sub>
                    </m:sSub>
                    <m:r>
                      <m:rPr>
                        <m:sty m:val="p"/>
                      </m:rPr>
                      <m:t>≤</m:t>
                    </m:r>
                    <m:r>
                      <m:t>0</m:t>
                    </m:r>
                    <m:r>
                      <m:rPr>
                        <m:nor/>
                        <m:sty m:val="p"/>
                      </m:rPr>
                      <m:t> or </m:t>
                    </m:r>
                    <m:sSub>
                      <m:e>
                        <m:r>
                          <m:t>P</m:t>
                        </m:r>
                      </m:e>
                      <m:sub>
                        <m:r>
                          <m:t>b</m:t>
                        </m:r>
                        <m:r>
                          <m:t>a</m:t>
                        </m:r>
                        <m:r>
                          <m:t>s</m:t>
                        </m:r>
                        <m:r>
                          <m:t>e</m:t>
                        </m:r>
                      </m:sub>
                    </m:sSub>
                    <m:r>
                      <m:rPr>
                        <m:sty m:val="p"/>
                      </m:rPr>
                      <m:t>≤</m:t>
                    </m:r>
                    <m:r>
                      <m:t>0</m:t>
                    </m:r>
                  </m:e>
                </m:mr>
                <m:mr>
                  <m:e>
                    <m:r>
                      <m:t>0</m:t>
                    </m:r>
                  </m:e>
                  <m:e>
                    <m:r>
                      <m:rPr>
                        <m:nor/>
                        <m:sty m:val="p"/>
                      </m:rPr>
                      <m:t>if calculation prerequisites fail</m:t>
                    </m:r>
                  </m:e>
                </m:mr>
              </m:m>
            </m:e>
          </m:d>
        </m:oMath>
      </m:oMathPara>
    </w:p>
    <w:p>
      <w:pPr>
        <w:pStyle w:val="FirstParagraph"/>
      </w:pPr>
      <w:r>
        <w:t xml:space="preserve">Where</w:t>
      </w:r>
      <w:r>
        <w:t xml:space="preserve"> </w:t>
      </w:r>
      <m:oMath>
        <m:sSub>
          <m:e>
            <m:r>
              <m:t>P</m:t>
            </m:r>
          </m:e>
          <m:sub>
            <m:r>
              <m:t>b</m:t>
            </m:r>
            <m:r>
              <m:t>a</m:t>
            </m:r>
            <m:r>
              <m:t>s</m:t>
            </m:r>
            <m:r>
              <m:t>e</m:t>
            </m:r>
          </m:sub>
        </m:sSub>
        <m:r>
          <m:rPr>
            <m:sty m:val="p"/>
          </m:rPr>
          <m:t>=</m:t>
        </m:r>
        <m:f>
          <m:fPr>
            <m:type m:val="bar"/>
          </m:fPr>
          <m:num>
            <m:d>
              <m:dPr>
                <m:begChr m:val="("/>
                <m:endChr m:val=")"/>
                <m:sepChr m:val=""/>
                <m:grow/>
              </m:dPr>
              <m:e>
                <m:sSub>
                  <m:e>
                    <m:r>
                      <m:t>C</m:t>
                    </m:r>
                  </m:e>
                  <m:sub>
                    <m:r>
                      <m:rPr>
                        <m:nor/>
                        <m:sty m:val="p"/>
                      </m:rPr>
                      <m:t>annual, non-winner</m:t>
                    </m:r>
                  </m:sub>
                </m:sSub>
                <m:r>
                  <m:rPr>
                    <m:sty m:val="p"/>
                  </m:rPr>
                  <m:t>−</m:t>
                </m:r>
                <m:d>
                  <m:dPr>
                    <m:begChr m:val="("/>
                    <m:endChr m:val=")"/>
                    <m:sepChr m:val=""/>
                    <m:grow/>
                  </m:dPr>
                  <m:e>
                    <m:sSub>
                      <m:e>
                        <m:r>
                          <m:t>C</m:t>
                        </m:r>
                      </m:e>
                      <m:sub>
                        <m:r>
                          <m:t>E</m:t>
                        </m:r>
                        <m:r>
                          <m:rPr>
                            <m:sty m:val="p"/>
                          </m:rPr>
                          <m:t>,</m:t>
                        </m:r>
                        <m:r>
                          <m:rPr>
                            <m:nor/>
                            <m:sty m:val="p"/>
                          </m:rPr>
                          <m:t>winner</m:t>
                        </m:r>
                      </m:sub>
                    </m:sSub>
                    <m:r>
                      <m:rPr>
                        <m:sty m:val="p"/>
                      </m:rPr>
                      <m:t>+</m:t>
                    </m:r>
                    <m:sSub>
                      <m:e>
                        <m:r>
                          <m:t>C</m:t>
                        </m:r>
                      </m:e>
                      <m:sub>
                        <m:r>
                          <m:t>M</m:t>
                        </m:r>
                        <m:r>
                          <m:rPr>
                            <m:sty m:val="p"/>
                          </m:rPr>
                          <m:t>,</m:t>
                        </m:r>
                        <m:r>
                          <m:rPr>
                            <m:nor/>
                            <m:sty m:val="p"/>
                          </m:rPr>
                          <m:t>winner</m:t>
                        </m:r>
                      </m:sub>
                    </m:sSub>
                  </m:e>
                </m:d>
              </m:e>
            </m:d>
            <m:r>
              <m:rPr>
                <m:sty m:val="p"/>
              </m:rPr>
              <m:t>×</m:t>
            </m:r>
            <m:sSub>
              <m:e>
                <m:r>
                  <m:t>D</m:t>
                </m:r>
              </m:e>
              <m:sub>
                <m:r>
                  <m:rPr>
                    <m:nor/>
                    <m:sty m:val="p"/>
                  </m:rPr>
                  <m:t>winner</m:t>
                </m:r>
              </m:sub>
            </m:sSub>
          </m:num>
          <m:den>
            <m:sSub>
              <m:e>
                <m:r>
                  <m:t>N</m:t>
                </m:r>
              </m:e>
              <m:sub>
                <m:r>
                  <m:rPr>
                    <m:nor/>
                    <m:sty m:val="p"/>
                  </m:rPr>
                  <m:t>winner</m:t>
                </m:r>
              </m:sub>
            </m:sSub>
          </m:den>
        </m:f>
      </m:oMath>
      <w:r>
        <w:t xml:space="preserve">,</w:t>
      </w:r>
      <w:r>
        <w:t xml:space="preserve"> </w:t>
      </w:r>
      <m:oMath>
        <m:sSub>
          <m:e>
            <m:r>
              <m:t>F</m:t>
            </m:r>
          </m:e>
          <m:sub>
            <m:r>
              <m:t>c</m:t>
            </m:r>
            <m:r>
              <m:t>o</m:t>
            </m:r>
            <m:r>
              <m:t>s</m:t>
            </m:r>
            <m:r>
              <m:t>t</m:t>
            </m:r>
            <m:r>
              <m:rPr>
                <m:sty m:val="p"/>
              </m:rPr>
              <m:t>,</m:t>
            </m:r>
            <m:r>
              <m:t>e</m:t>
            </m:r>
            <m:r>
              <m:t>q</m:t>
            </m:r>
          </m:sub>
        </m:sSub>
        <m:r>
          <m:rPr>
            <m:sty m:val="p"/>
          </m:rPr>
          <m:t>=</m:t>
        </m:r>
        <m:f>
          <m:fPr>
            <m:type m:val="bar"/>
          </m:fPr>
          <m:num>
            <m:sSub>
              <m:e>
                <m:r>
                  <m:t>P</m:t>
                </m:r>
              </m:e>
              <m:sub>
                <m:r>
                  <m:t>b</m:t>
                </m:r>
                <m:r>
                  <m:t>a</m:t>
                </m:r>
                <m:r>
                  <m:t>s</m:t>
                </m:r>
                <m:r>
                  <m:t>e</m:t>
                </m:r>
              </m:sub>
            </m:sSub>
          </m:num>
          <m:den>
            <m:sSub>
              <m:e>
                <m:r>
                  <m:t>C</m:t>
                </m:r>
              </m:e>
              <m:sub>
                <m:r>
                  <m:t>b</m:t>
                </m:r>
                <m:r>
                  <m:t>a</m:t>
                </m:r>
                <m:r>
                  <m:t>s</m:t>
                </m:r>
                <m:r>
                  <m:t>e</m:t>
                </m:r>
              </m:sub>
            </m:sSub>
          </m:den>
        </m:f>
      </m:oMath>
      <w:r>
        <w:t xml:space="preserve"> </w:t>
      </w:r>
      <w:r>
        <w:t xml:space="preserve">(Asche et al., 2021).</w:t>
      </w:r>
    </w:p>
    <w:p>
      <w:pPr>
        <w:pStyle w:val="BodyText"/>
      </w:pPr>
    </w:p>
    <w:p>
      <w:pPr>
        <w:pStyle w:val="BodyText"/>
      </w:pPr>
      <w:r>
        <w:t xml:space="preserve">Figure 8: Equilibrium Price</w:t>
      </w:r>
    </w:p>
    <w:p>
      <w:pPr>
        <w:pStyle w:val="BodyText"/>
      </w:pPr>
      <w:r>
        <w:t xml:space="preserve">2.3.7.5 Opportunity Cost</w:t>
      </w:r>
    </w:p>
    <w:p>
      <w:pPr>
        <w:pStyle w:val="BodyText"/>
      </w:pPr>
      <m:oMathPara>
        <m:oMathParaPr>
          <m:jc m:val="center"/>
        </m:oMathParaPr>
        <m:oMath>
          <m:sSub>
            <m:e>
              <m:r>
                <m:rPr>
                  <m:nor/>
                  <m:sty m:val="p"/>
                </m:rPr>
                <m:t>Opportunity Cost</m:t>
              </m:r>
            </m:e>
            <m:sub>
              <m:r>
                <m:rPr>
                  <m:nor/>
                  <m:sty m:val="p"/>
                </m:rPr>
                <m:t>baseline</m:t>
              </m:r>
            </m:sub>
          </m:sSub>
          <m:r>
            <m:rPr>
              <m:sty m:val="p"/>
            </m:rPr>
            <m:t>=</m:t>
          </m:r>
          <m:sSub>
            <m:e>
              <m:r>
                <m:rPr>
                  <m:nor/>
                  <m:sty m:val="p"/>
                </m:rPr>
                <m:t>NPV</m:t>
              </m:r>
            </m:e>
            <m:sub>
              <m:r>
                <m:rPr>
                  <m:nor/>
                  <m:sty m:val="p"/>
                </m:rPr>
                <m:t>Savings (winner vs. baseline)</m:t>
              </m:r>
            </m:sub>
          </m:sSub>
        </m:oMath>
      </m:oMathPara>
    </w:p>
    <w:p>
      <w:pPr>
        <w:pStyle w:val="FirstParagraph"/>
      </w:pPr>
      <w:r>
        <w:t xml:space="preserve">Quantifies economic loss from less efficient equipment (Boyd &amp; Hanson, 2021; Susilowati et al., 2021).</w:t>
      </w:r>
    </w:p>
    <w:p>
      <w:pPr>
        <w:pStyle w:val="BodyText"/>
      </w:pPr>
      <w:r>
        <w:t xml:space="preserve">AERATOR PERFORMANCE SUMMARY</w:t>
      </w:r>
    </w:p>
    <w:p>
      <w:pPr>
        <w:pStyle w:val="BodyText"/>
      </w:pPr>
      <w:r>
        <w:t xml:space="preserve">Aerator</w:t>
      </w:r>
    </w:p>
    <w:p>
      <w:pPr>
        <w:pStyle w:val="BodyText"/>
      </w:pPr>
      <w:r>
        <w:t xml:space="preserve">SOTR (kg O₂/hr)</w:t>
      </w:r>
    </w:p>
    <w:p>
      <w:pPr>
        <w:pStyle w:val="BodyText"/>
      </w:pPr>
      <w:r>
        <w:t xml:space="preserve">Price ($)</w:t>
      </w:r>
    </w:p>
    <w:p>
      <w:pPr>
        <w:pStyle w:val="BodyText"/>
      </w:pPr>
      <w:r>
        <w:t xml:space="preserve">Annual Production (kg O₂/year)</w:t>
      </w:r>
    </w:p>
    <w:p>
      <w:pPr>
        <w:pStyle w:val="BodyText"/>
      </w:pPr>
      <w:r>
        <w:t xml:space="preserve">Cost Efficiency ($/kg O₂)</w:t>
      </w:r>
    </w:p>
    <w:p>
      <w:pPr>
        <w:pStyle w:val="BodyText"/>
      </w:pPr>
      <w:r>
        <w:t xml:space="preserve">Cost per SOTR ($/SOTR)</w:t>
      </w:r>
    </w:p>
    <w:p>
      <w:pPr>
        <w:pStyle w:val="BodyText"/>
      </w:pPr>
      <w:r>
        <w:t xml:space="preserve">SOTR per Dollar</w:t>
      </w:r>
    </w:p>
    <w:p>
      <w:pPr>
        <w:pStyle w:val="BodyText"/>
      </w:pPr>
      <w:r>
        <w:t xml:space="preserve">Aerator 0</w:t>
      </w:r>
    </w:p>
    <w:p>
      <w:pPr>
        <w:pStyle w:val="BodyText"/>
      </w:pPr>
      <w:r>
        <w:t xml:space="preserve">1.2</w:t>
      </w:r>
    </w:p>
    <w:p>
      <w:pPr>
        <w:pStyle w:val="BodyText"/>
      </w:pPr>
      <w:r>
        <w:t xml:space="preserve">$500</w:t>
      </w:r>
    </w:p>
    <w:p>
      <w:pPr>
        <w:pStyle w:val="BodyText"/>
      </w:pPr>
      <w:r>
        <w:t xml:space="preserve">2,301</w:t>
      </w:r>
    </w:p>
    <w:p>
      <w:pPr>
        <w:pStyle w:val="BodyText"/>
      </w:pPr>
      <w:r>
        <w:t xml:space="preserve">$0.142</w:t>
      </w:r>
    </w:p>
    <w:p>
      <w:pPr>
        <w:pStyle w:val="BodyText"/>
      </w:pPr>
      <w:r>
        <w:t xml:space="preserve">$417</w:t>
      </w:r>
    </w:p>
    <w:p>
      <w:pPr>
        <w:pStyle w:val="BodyText"/>
      </w:pPr>
      <w:r>
        <w:t xml:space="preserve">0.0024</w:t>
      </w:r>
    </w:p>
    <w:p>
      <w:pPr>
        <w:pStyle w:val="BodyText"/>
      </w:pPr>
      <w:r>
        <w:t xml:space="preserve">Aerator 1</w:t>
      </w:r>
    </w:p>
    <w:p>
      <w:pPr>
        <w:pStyle w:val="BodyText"/>
      </w:pPr>
      <w:r>
        <w:t xml:space="preserve">1.0</w:t>
      </w:r>
    </w:p>
    <w:p>
      <w:pPr>
        <w:pStyle w:val="BodyText"/>
      </w:pPr>
      <w:r>
        <w:t xml:space="preserve">$600</w:t>
      </w:r>
    </w:p>
    <w:p>
      <w:pPr>
        <w:pStyle w:val="BodyText"/>
      </w:pPr>
      <w:r>
        <w:t xml:space="preserve">1,918</w:t>
      </w:r>
    </w:p>
    <w:p>
      <w:pPr>
        <w:pStyle w:val="BodyText"/>
      </w:pPr>
      <w:r>
        <w:t xml:space="preserve">$0.170</w:t>
      </w:r>
    </w:p>
    <w:p>
      <w:pPr>
        <w:pStyle w:val="BodyText"/>
      </w:pPr>
      <w:r>
        <w:t xml:space="preserve">$600</w:t>
      </w:r>
    </w:p>
    <w:p>
      <w:pPr>
        <w:pStyle w:val="BodyText"/>
      </w:pPr>
      <w:r>
        <w:t xml:space="preserve">0.0017</w:t>
      </w:r>
    </w:p>
    <w:p>
      <w:pPr>
        <w:pStyle w:val="BodyText"/>
      </w:pPr>
      <w:r>
        <w:t xml:space="preserve">Aerator 2</w:t>
      </w:r>
    </w:p>
    <w:p>
      <w:pPr>
        <w:pStyle w:val="BodyText"/>
      </w:pPr>
      <w:r>
        <w:t xml:space="preserve">1.5</w:t>
      </w:r>
    </w:p>
    <w:p>
      <w:pPr>
        <w:pStyle w:val="BodyText"/>
      </w:pPr>
      <w:r>
        <w:t xml:space="preserve">$700</w:t>
      </w:r>
    </w:p>
    <w:p>
      <w:pPr>
        <w:pStyle w:val="BodyText"/>
      </w:pPr>
      <w:r>
        <w:t xml:space="preserve">2,877</w:t>
      </w:r>
    </w:p>
    <w:p>
      <w:pPr>
        <w:pStyle w:val="BodyText"/>
      </w:pPr>
      <w:r>
        <w:t xml:space="preserve">$0.114</w:t>
      </w:r>
    </w:p>
    <w:p>
      <w:pPr>
        <w:pStyle w:val="BodyText"/>
      </w:pPr>
      <w:r>
        <w:t xml:space="preserve">$467</w:t>
      </w:r>
    </w:p>
    <w:p>
      <w:pPr>
        <w:pStyle w:val="BodyText"/>
      </w:pPr>
      <w:r>
        <w:t xml:space="preserve">0.0021</w:t>
      </w:r>
    </w:p>
    <w:p>
      <w:pPr>
        <w:pStyle w:val="BodyText"/>
      </w:pPr>
      <w:r>
        <w:t xml:space="preserve">Aerator 3</w:t>
      </w:r>
    </w:p>
    <w:p>
      <w:pPr>
        <w:pStyle w:val="BodyText"/>
      </w:pPr>
      <w:r>
        <w:t xml:space="preserve">2.0</w:t>
      </w:r>
    </w:p>
    <w:p>
      <w:pPr>
        <w:pStyle w:val="BodyText"/>
      </w:pPr>
      <w:r>
        <w:t xml:space="preserve">$800</w:t>
      </w:r>
    </w:p>
    <w:p>
      <w:pPr>
        <w:pStyle w:val="BodyText"/>
      </w:pPr>
      <w:r>
        <w:t xml:space="preserve">3,836</w:t>
      </w:r>
    </w:p>
    <w:p>
      <w:pPr>
        <w:pStyle w:val="BodyText"/>
      </w:pPr>
      <w:r>
        <w:t xml:space="preserve">$0.085</w:t>
      </w:r>
    </w:p>
    <w:p>
      <w:pPr>
        <w:pStyle w:val="BodyText"/>
      </w:pPr>
      <w:r>
        <w:t xml:space="preserve">$400</w:t>
      </w:r>
    </w:p>
    <w:p>
      <w:pPr>
        <w:pStyle w:val="BodyText"/>
      </w:pPr>
      <w:r>
        <w:t xml:space="preserve">0.0025</w:t>
      </w:r>
    </w:p>
    <w:p>
      <w:pPr>
        <w:pStyle w:val="BodyText"/>
      </w:pPr>
      <w:r>
        <w:t xml:space="preserve">Aerator 4</w:t>
      </w:r>
    </w:p>
    <w:p>
      <w:pPr>
        <w:pStyle w:val="BodyText"/>
      </w:pPr>
      <w:r>
        <w:t xml:space="preserve">3.0</w:t>
      </w:r>
    </w:p>
    <w:p>
      <w:pPr>
        <w:pStyle w:val="BodyText"/>
      </w:pPr>
      <w:r>
        <w:t xml:space="preserve">$900</w:t>
      </w:r>
    </w:p>
    <w:p>
      <w:pPr>
        <w:pStyle w:val="BodyText"/>
      </w:pPr>
      <w:r>
        <w:t xml:space="preserve">5,753</w:t>
      </w:r>
    </w:p>
    <w:p>
      <w:pPr>
        <w:pStyle w:val="BodyText"/>
      </w:pPr>
      <w:r>
        <w:t xml:space="preserve">$0.057</w:t>
      </w:r>
    </w:p>
    <w:p>
      <w:pPr>
        <w:pStyle w:val="BodyText"/>
      </w:pPr>
      <w:r>
        <w:t xml:space="preserve">$300</w:t>
      </w:r>
    </w:p>
    <w:p>
      <w:pPr>
        <w:pStyle w:val="BodyText"/>
      </w:pPr>
      <w:r>
        <w:t xml:space="preserve">0.0033</w:t>
      </w:r>
    </w:p>
    <w:p>
      <w:pPr>
        <w:pStyle w:val="BodyText"/>
      </w:pPr>
      <w:r>
        <w:t xml:space="preserve">Aerator 5</w:t>
      </w:r>
    </w:p>
    <w:p>
      <w:pPr>
        <w:pStyle w:val="BodyText"/>
      </w:pPr>
      <w:r>
        <w:t xml:space="preserve">4.5</w:t>
      </w:r>
    </w:p>
    <w:p>
      <w:pPr>
        <w:pStyle w:val="BodyText"/>
      </w:pPr>
      <w:r>
        <w:t xml:space="preserve">$1,200</w:t>
      </w:r>
    </w:p>
    <w:p>
      <w:pPr>
        <w:pStyle w:val="BodyText"/>
      </w:pPr>
      <w:r>
        <w:t xml:space="preserve">8,630</w:t>
      </w:r>
    </w:p>
    <w:p>
      <w:pPr>
        <w:pStyle w:val="BodyText"/>
      </w:pPr>
      <w:r>
        <w:t xml:space="preserve">$0.038</w:t>
      </w:r>
    </w:p>
    <w:p>
      <w:pPr>
        <w:pStyle w:val="BodyText"/>
      </w:pPr>
      <w:r>
        <w:t xml:space="preserve">$267</w:t>
      </w:r>
    </w:p>
    <w:p>
      <w:pPr>
        <w:pStyle w:val="BodyText"/>
      </w:pPr>
      <w:r>
        <w:t xml:space="preserve">0.0037</w:t>
      </w:r>
    </w:p>
    <w:p>
      <w:pPr>
        <w:pStyle w:val="BodyText"/>
      </w:pPr>
      <w:r>
        <w:t xml:space="preserve">Aerator 6</w:t>
      </w:r>
    </w:p>
    <w:p>
      <w:pPr>
        <w:pStyle w:val="BodyText"/>
      </w:pPr>
      <w:r>
        <w:t xml:space="preserve">6.0</w:t>
      </w:r>
    </w:p>
    <w:p>
      <w:pPr>
        <w:pStyle w:val="BodyText"/>
      </w:pPr>
      <w:r>
        <w:t xml:space="preserve">$1,500</w:t>
      </w:r>
    </w:p>
    <w:p>
      <w:pPr>
        <w:pStyle w:val="BodyText"/>
      </w:pPr>
      <w:r>
        <w:t xml:space="preserve">11,507</w:t>
      </w:r>
    </w:p>
    <w:p>
      <w:pPr>
        <w:pStyle w:val="BodyText"/>
      </w:pPr>
      <w:r>
        <w:t xml:space="preserve">$0.028</w:t>
      </w:r>
    </w:p>
    <w:p>
      <w:pPr>
        <w:pStyle w:val="BodyText"/>
      </w:pPr>
      <w:r>
        <w:t xml:space="preserve">$250</w:t>
      </w:r>
    </w:p>
    <w:p>
      <w:pPr>
        <w:pStyle w:val="BodyText"/>
      </w:pPr>
      <w:r>
        <w:t xml:space="preserve">0.0040</w:t>
      </w:r>
    </w:p>
    <w:p>
      <w:pPr>
        <w:pStyle w:val="BodyText"/>
      </w:pPr>
      <w:r>
        <w:t xml:space="preserve">FARM-SCALE FINANCIAL ANALYSIS</w:t>
      </w:r>
    </w:p>
    <w:p>
      <w:pPr>
        <w:pStyle w:val="BodyText"/>
      </w:pPr>
      <w:r>
        <w:t xml:space="preserve">Farm Parameters:</w:t>
      </w:r>
      <w:r>
        <w:t xml:space="preserve"> </w:t>
      </w:r>
      <w:r>
        <w:t xml:space="preserve">1,000 hectares, TOD: 5,470 kg O₂/hr,</w:t>
      </w:r>
      <w:r>
        <w:t xml:space="preserve"> </w:t>
      </w:r>
      <w:r>
        <w:t xml:space="preserve">Annual Revenue: $16.6M, Analysis Period: 10 years</w:t>
      </w:r>
    </w:p>
    <w:p>
      <w:pPr>
        <w:pStyle w:val="BodyText"/>
      </w:pPr>
      <w:r>
        <w:t xml:space="preserve">Aerator</w:t>
      </w:r>
    </w:p>
    <w:p>
      <w:pPr>
        <w:pStyle w:val="BodyText"/>
      </w:pPr>
      <w:r>
        <w:t xml:space="preserve">Quantity Required</w:t>
      </w:r>
    </w:p>
    <w:p>
      <w:pPr>
        <w:pStyle w:val="BodyText"/>
      </w:pPr>
      <w:r>
        <w:t xml:space="preserve">Units/Hectare</w:t>
      </w:r>
    </w:p>
    <w:p>
      <w:pPr>
        <w:pStyle w:val="BodyText"/>
      </w:pPr>
      <w:r>
        <w:t xml:space="preserve">Initial Investment ($M)</w:t>
      </w:r>
    </w:p>
    <w:p>
      <w:pPr>
        <w:pStyle w:val="BodyText"/>
      </w:pPr>
      <w:r>
        <w:t xml:space="preserve">Annual Energy Cost ($M)</w:t>
      </w:r>
    </w:p>
    <w:p>
      <w:pPr>
        <w:pStyle w:val="BodyText"/>
      </w:pPr>
      <w:r>
        <w:t xml:space="preserve">Annual Maintenance ($M)</w:t>
      </w:r>
    </w:p>
    <w:p>
      <w:pPr>
        <w:pStyle w:val="BodyText"/>
      </w:pPr>
      <w:r>
        <w:t xml:space="preserve">Annual Replacement ($M)</w:t>
      </w:r>
    </w:p>
    <w:p>
      <w:pPr>
        <w:pStyle w:val="BodyText"/>
      </w:pPr>
      <w:r>
        <w:t xml:space="preserve">Total Annual Cost ($M)</w:t>
      </w:r>
    </w:p>
    <w:p>
      <w:pPr>
        <w:pStyle w:val="BodyText"/>
      </w:pPr>
      <w:r>
        <w:t xml:space="preserve">Cost as % Revenue</w:t>
      </w:r>
    </w:p>
    <w:p>
      <w:pPr>
        <w:pStyle w:val="BodyText"/>
      </w:pPr>
      <w:r>
        <w:t xml:space="preserve">NPV Opportunity Cost ($M)</w:t>
      </w:r>
    </w:p>
    <w:p>
      <w:pPr>
        <w:pStyle w:val="BodyText"/>
      </w:pPr>
      <w:r>
        <w:t xml:space="preserve">Aerator 0</w:t>
      </w:r>
    </w:p>
    <w:p>
      <w:pPr>
        <w:pStyle w:val="BodyText"/>
      </w:pPr>
      <w:r>
        <w:t xml:space="preserve">6,941</w:t>
      </w:r>
    </w:p>
    <w:p>
      <w:pPr>
        <w:pStyle w:val="BodyText"/>
      </w:pPr>
      <w:r>
        <w:t xml:space="preserve">6.94</w:t>
      </w:r>
    </w:p>
    <w:p>
      <w:pPr>
        <w:pStyle w:val="BodyText"/>
      </w:pPr>
      <w:r>
        <w:t xml:space="preserve">$3.47</w:t>
      </w:r>
    </w:p>
    <w:p>
      <w:pPr>
        <w:pStyle w:val="BodyText"/>
      </w:pPr>
      <w:r>
        <w:t xml:space="preserve">$2.27</w:t>
      </w:r>
    </w:p>
    <w:p>
      <w:pPr>
        <w:pStyle w:val="BodyText"/>
      </w:pPr>
      <w:r>
        <w:t xml:space="preserve">$0.59</w:t>
      </w:r>
    </w:p>
    <w:p>
      <w:pPr>
        <w:pStyle w:val="BodyText"/>
      </w:pPr>
      <w:r>
        <w:t xml:space="preserve">$1.74</w:t>
      </w:r>
    </w:p>
    <w:p>
      <w:pPr>
        <w:pStyle w:val="BodyText"/>
      </w:pPr>
      <w:r>
        <w:t xml:space="preserve">$4.59</w:t>
      </w:r>
    </w:p>
    <w:p>
      <w:pPr>
        <w:pStyle w:val="BodyText"/>
      </w:pPr>
      <w:r>
        <w:t xml:space="preserve">27.7%</w:t>
      </w:r>
    </w:p>
    <w:p>
      <w:pPr>
        <w:pStyle w:val="BodyText"/>
      </w:pPr>
      <w:r>
        <w:t xml:space="preserve">$28.6</w:t>
      </w:r>
    </w:p>
    <w:p>
      <w:pPr>
        <w:pStyle w:val="BodyText"/>
      </w:pPr>
      <w:r>
        <w:t xml:space="preserve">Aerator 1</w:t>
      </w:r>
    </w:p>
    <w:p>
      <w:pPr>
        <w:pStyle w:val="BodyText"/>
      </w:pPr>
      <w:r>
        <w:t xml:space="preserve">8,329</w:t>
      </w:r>
    </w:p>
    <w:p>
      <w:pPr>
        <w:pStyle w:val="BodyText"/>
      </w:pPr>
      <w:r>
        <w:t xml:space="preserve">8.33</w:t>
      </w:r>
    </w:p>
    <w:p>
      <w:pPr>
        <w:pStyle w:val="BodyText"/>
      </w:pPr>
      <w:r>
        <w:t xml:space="preserve">$5.00</w:t>
      </w:r>
    </w:p>
    <w:p>
      <w:pPr>
        <w:pStyle w:val="BodyText"/>
      </w:pPr>
      <w:r>
        <w:t xml:space="preserve">$2.72</w:t>
      </w:r>
    </w:p>
    <w:p>
      <w:pPr>
        <w:pStyle w:val="BodyText"/>
      </w:pPr>
      <w:r>
        <w:t xml:space="preserve">$0.58</w:t>
      </w:r>
    </w:p>
    <w:p>
      <w:pPr>
        <w:pStyle w:val="BodyText"/>
      </w:pPr>
      <w:r>
        <w:t xml:space="preserve">$2.00</w:t>
      </w:r>
    </w:p>
    <w:p>
      <w:pPr>
        <w:pStyle w:val="BodyText"/>
      </w:pPr>
      <w:r>
        <w:t xml:space="preserve">$5.30</w:t>
      </w:r>
    </w:p>
    <w:p>
      <w:pPr>
        <w:pStyle w:val="BodyText"/>
      </w:pPr>
      <w:r>
        <w:t xml:space="preserve">32.0%</w:t>
      </w:r>
    </w:p>
    <w:p>
      <w:pPr>
        <w:pStyle w:val="BodyText"/>
      </w:pPr>
      <w:r>
        <w:t xml:space="preserve">$34.3</w:t>
      </w:r>
    </w:p>
    <w:p>
      <w:pPr>
        <w:pStyle w:val="BodyText"/>
      </w:pPr>
      <w:r>
        <w:t xml:space="preserve">Aerator 2</w:t>
      </w:r>
    </w:p>
    <w:p>
      <w:pPr>
        <w:pStyle w:val="BodyText"/>
      </w:pPr>
      <w:r>
        <w:t xml:space="preserve">5,553</w:t>
      </w:r>
    </w:p>
    <w:p>
      <w:pPr>
        <w:pStyle w:val="BodyText"/>
      </w:pPr>
      <w:r>
        <w:t xml:space="preserve">5.55</w:t>
      </w:r>
    </w:p>
    <w:p>
      <w:pPr>
        <w:pStyle w:val="BodyText"/>
      </w:pPr>
      <w:r>
        <w:t xml:space="preserve">$3.89</w:t>
      </w:r>
    </w:p>
    <w:p>
      <w:pPr>
        <w:pStyle w:val="BodyText"/>
      </w:pPr>
      <w:r>
        <w:t xml:space="preserve">$1.81</w:t>
      </w:r>
    </w:p>
    <w:p>
      <w:pPr>
        <w:pStyle w:val="BodyText"/>
      </w:pPr>
      <w:r>
        <w:t xml:space="preserve">$0.50</w:t>
      </w:r>
    </w:p>
    <w:p>
      <w:pPr>
        <w:pStyle w:val="BodyText"/>
      </w:pPr>
      <w:r>
        <w:t xml:space="preserve">$1.94</w:t>
      </w:r>
    </w:p>
    <w:p>
      <w:pPr>
        <w:pStyle w:val="BodyText"/>
      </w:pPr>
      <w:r>
        <w:t xml:space="preserve">$4.26</w:t>
      </w:r>
    </w:p>
    <w:p>
      <w:pPr>
        <w:pStyle w:val="BodyText"/>
      </w:pPr>
      <w:r>
        <w:t xml:space="preserve">25.7%</w:t>
      </w:r>
    </w:p>
    <w:p>
      <w:pPr>
        <w:pStyle w:val="BodyText"/>
      </w:pPr>
      <w:r>
        <w:t xml:space="preserve">$25.9</w:t>
      </w:r>
    </w:p>
    <w:p>
      <w:pPr>
        <w:pStyle w:val="BodyText"/>
      </w:pPr>
      <w:r>
        <w:t xml:space="preserve">Aerator 3</w:t>
      </w:r>
    </w:p>
    <w:p>
      <w:pPr>
        <w:pStyle w:val="BodyText"/>
      </w:pPr>
      <w:r>
        <w:t xml:space="preserve">4,165</w:t>
      </w:r>
    </w:p>
    <w:p>
      <w:pPr>
        <w:pStyle w:val="BodyText"/>
      </w:pPr>
      <w:r>
        <w:t xml:space="preserve">4.17</w:t>
      </w:r>
    </w:p>
    <w:p>
      <w:pPr>
        <w:pStyle w:val="BodyText"/>
      </w:pPr>
      <w:r>
        <w:t xml:space="preserve">$3.33</w:t>
      </w:r>
    </w:p>
    <w:p>
      <w:pPr>
        <w:pStyle w:val="BodyText"/>
      </w:pPr>
      <w:r>
        <w:t xml:space="preserve">$1.36</w:t>
      </w:r>
    </w:p>
    <w:p>
      <w:pPr>
        <w:pStyle w:val="BodyText"/>
      </w:pPr>
      <w:r>
        <w:t xml:space="preserve">$0.17</w:t>
      </w:r>
    </w:p>
    <w:p>
      <w:pPr>
        <w:pStyle w:val="BodyText"/>
      </w:pPr>
      <w:r>
        <w:t xml:space="preserve">$1.11</w:t>
      </w:r>
    </w:p>
    <w:p>
      <w:pPr>
        <w:pStyle w:val="BodyText"/>
      </w:pPr>
      <w:r>
        <w:t xml:space="preserve">$2.64</w:t>
      </w:r>
    </w:p>
    <w:p>
      <w:pPr>
        <w:pStyle w:val="BodyText"/>
      </w:pPr>
      <w:r>
        <w:t xml:space="preserve">15.9%</w:t>
      </w:r>
    </w:p>
    <w:p>
      <w:pPr>
        <w:pStyle w:val="BodyText"/>
      </w:pPr>
      <w:r>
        <w:t xml:space="preserve">$13.0</w:t>
      </w:r>
    </w:p>
    <w:p>
      <w:pPr>
        <w:pStyle w:val="BodyText"/>
      </w:pPr>
      <w:r>
        <w:t xml:space="preserve">Aerator 4</w:t>
      </w:r>
    </w:p>
    <w:p>
      <w:pPr>
        <w:pStyle w:val="BodyText"/>
      </w:pPr>
      <w:r>
        <w:t xml:space="preserve">2,777</w:t>
      </w:r>
    </w:p>
    <w:p>
      <w:pPr>
        <w:pStyle w:val="BodyText"/>
      </w:pPr>
      <w:r>
        <w:t xml:space="preserve">2.78</w:t>
      </w:r>
    </w:p>
    <w:p>
      <w:pPr>
        <w:pStyle w:val="BodyText"/>
      </w:pPr>
      <w:r>
        <w:t xml:space="preserve">$2.50</w:t>
      </w:r>
    </w:p>
    <w:p>
      <w:pPr>
        <w:pStyle w:val="BodyText"/>
      </w:pPr>
      <w:r>
        <w:t xml:space="preserve">$0.91</w:t>
      </w:r>
    </w:p>
    <w:p>
      <w:pPr>
        <w:pStyle w:val="BodyText"/>
      </w:pPr>
      <w:r>
        <w:t xml:space="preserve">$0.14</w:t>
      </w:r>
    </w:p>
    <w:p>
      <w:pPr>
        <w:pStyle w:val="BodyText"/>
      </w:pPr>
      <w:r>
        <w:t xml:space="preserve">$0.42</w:t>
      </w:r>
    </w:p>
    <w:p>
      <w:pPr>
        <w:pStyle w:val="BodyText"/>
      </w:pPr>
      <w:r>
        <w:t xml:space="preserve">$1.46</w:t>
      </w:r>
    </w:p>
    <w:p>
      <w:pPr>
        <w:pStyle w:val="BodyText"/>
      </w:pPr>
      <w:r>
        <w:t xml:space="preserve">8.8%</w:t>
      </w:r>
    </w:p>
    <w:p>
      <w:pPr>
        <w:pStyle w:val="BodyText"/>
      </w:pPr>
      <w:r>
        <w:t xml:space="preserve">$3.6</w:t>
      </w:r>
    </w:p>
    <w:p>
      <w:pPr>
        <w:pStyle w:val="BodyText"/>
      </w:pPr>
      <w:r>
        <w:t xml:space="preserve">Aerator 5</w:t>
      </w:r>
    </w:p>
    <w:p>
      <w:pPr>
        <w:pStyle w:val="BodyText"/>
      </w:pPr>
      <w:r>
        <w:t xml:space="preserve">1,851</w:t>
      </w:r>
    </w:p>
    <w:p>
      <w:pPr>
        <w:pStyle w:val="BodyText"/>
      </w:pPr>
      <w:r>
        <w:t xml:space="preserve">1.85</w:t>
      </w:r>
    </w:p>
    <w:p>
      <w:pPr>
        <w:pStyle w:val="BodyText"/>
      </w:pPr>
      <w:r>
        <w:t xml:space="preserve">$2.22</w:t>
      </w:r>
    </w:p>
    <w:p>
      <w:pPr>
        <w:pStyle w:val="BodyText"/>
      </w:pPr>
      <w:r>
        <w:t xml:space="preserve">$0.60</w:t>
      </w:r>
    </w:p>
    <w:p>
      <w:pPr>
        <w:pStyle w:val="BodyText"/>
      </w:pPr>
      <w:r>
        <w:t xml:space="preserve">$0.04</w:t>
      </w:r>
    </w:p>
    <w:p>
      <w:pPr>
        <w:pStyle w:val="BodyText"/>
      </w:pPr>
      <w:r>
        <w:t xml:space="preserve">$0.63</w:t>
      </w:r>
    </w:p>
    <w:p>
      <w:pPr>
        <w:pStyle w:val="BodyText"/>
      </w:pPr>
      <w:r>
        <w:t xml:space="preserve">$1.28</w:t>
      </w:r>
    </w:p>
    <w:p>
      <w:pPr>
        <w:pStyle w:val="BodyText"/>
      </w:pPr>
      <w:r>
        <w:t xml:space="preserve">7.7%</w:t>
      </w:r>
    </w:p>
    <w:p>
      <w:pPr>
        <w:pStyle w:val="BodyText"/>
      </w:pPr>
      <w:r>
        <w:t xml:space="preserve">$2.1</w:t>
      </w:r>
    </w:p>
    <w:p>
      <w:pPr>
        <w:pStyle w:val="BodyText"/>
      </w:pPr>
      <w:r>
        <w:t xml:space="preserve">Aerator 6</w:t>
      </w:r>
    </w:p>
    <w:p>
      <w:pPr>
        <w:pStyle w:val="BodyText"/>
      </w:pPr>
      <w:r>
        <w:t xml:space="preserve">1,389</w:t>
      </w:r>
    </w:p>
    <w:p>
      <w:pPr>
        <w:pStyle w:val="BodyText"/>
      </w:pPr>
      <w:r>
        <w:t xml:space="preserve">1.39</w:t>
      </w:r>
    </w:p>
    <w:p>
      <w:pPr>
        <w:pStyle w:val="BodyText"/>
      </w:pPr>
      <w:r>
        <w:t xml:space="preserve">$2.08</w:t>
      </w:r>
    </w:p>
    <w:p>
      <w:pPr>
        <w:pStyle w:val="BodyText"/>
      </w:pPr>
      <w:r>
        <w:t xml:space="preserve">$0.45</w:t>
      </w:r>
    </w:p>
    <w:p>
      <w:pPr>
        <w:pStyle w:val="BodyText"/>
      </w:pPr>
      <w:r>
        <w:t xml:space="preserve">$0.04</w:t>
      </w:r>
    </w:p>
    <w:p>
      <w:pPr>
        <w:pStyle w:val="BodyText"/>
      </w:pPr>
      <w:r>
        <w:t xml:space="preserve">$0.52</w:t>
      </w:r>
    </w:p>
    <w:p>
      <w:pPr>
        <w:pStyle w:val="BodyText"/>
      </w:pPr>
      <w:r>
        <w:t xml:space="preserve">$1.02</w:t>
      </w:r>
    </w:p>
    <w:p>
      <w:pPr>
        <w:pStyle w:val="BodyText"/>
      </w:pPr>
      <w:r>
        <w:t xml:space="preserve">6.1%</w:t>
      </w:r>
    </w:p>
    <w:p>
      <w:pPr>
        <w:pStyle w:val="BodyText"/>
      </w:pPr>
      <w:r>
        <w:t xml:space="preserve">$0.0</w:t>
      </w:r>
    </w:p>
    <w:p>
      <w:pPr>
        <w:pStyle w:val="BodyText"/>
      </w:pPr>
      <w:r>
        <w:t xml:space="preserve">FINANCIAL METRICS ANALYSIS</w:t>
      </w:r>
    </w:p>
    <w:p>
      <w:pPr>
        <w:pStyle w:val="BodyText"/>
      </w:pPr>
      <w:r>
        <w:t xml:space="preserve">Advanced Financial Indicators:</w:t>
      </w:r>
      <w:r>
        <w:t xml:space="preserve"> </w:t>
      </w:r>
      <w:r>
        <w:t xml:space="preserve">IRR, ROI, Payback Period, Profitability Index, and Equilibrium Price</w:t>
      </w:r>
    </w:p>
    <w:p>
      <w:pPr>
        <w:pStyle w:val="BodyText"/>
      </w:pPr>
      <w:r>
        <w:t xml:space="preserve">Aerator</w:t>
      </w:r>
    </w:p>
    <w:p>
      <w:pPr>
        <w:pStyle w:val="BodyText"/>
      </w:pPr>
      <w:r>
        <w:t xml:space="preserve">Internal Rate of Return (%)</w:t>
      </w:r>
    </w:p>
    <w:p>
      <w:pPr>
        <w:pStyle w:val="BodyText"/>
      </w:pPr>
      <w:r>
        <w:t xml:space="preserve">Return on Investment (%)</w:t>
      </w:r>
    </w:p>
    <w:p>
      <w:pPr>
        <w:pStyle w:val="BodyText"/>
      </w:pPr>
      <w:r>
        <w:t xml:space="preserve">Payback Period (Years)</w:t>
      </w:r>
    </w:p>
    <w:p>
      <w:pPr>
        <w:pStyle w:val="BodyText"/>
      </w:pPr>
      <w:r>
        <w:t xml:space="preserve">Profitability Index (k)</w:t>
      </w:r>
    </w:p>
    <w:p>
      <w:pPr>
        <w:pStyle w:val="BodyText"/>
      </w:pPr>
      <w:r>
        <w:t xml:space="preserve">Standard Aeration Efficiency (kg O₂/kWh)</w:t>
      </w:r>
    </w:p>
    <w:p>
      <w:pPr>
        <w:pStyle w:val="BodyText"/>
      </w:pPr>
      <w:r>
        <w:t xml:space="preserve">Temperature-Adjusted OTR (kg O₂/hr)</w:t>
      </w:r>
    </w:p>
    <w:p>
      <w:pPr>
        <w:pStyle w:val="BodyText"/>
      </w:pPr>
      <w:r>
        <w:t xml:space="preserve">Total Power Required (HP)</w:t>
      </w:r>
    </w:p>
    <w:p>
      <w:pPr>
        <w:pStyle w:val="BodyText"/>
      </w:pPr>
      <w:r>
        <w:t xml:space="preserve">HP per Hectare</w:t>
      </w:r>
    </w:p>
    <w:p>
      <w:pPr>
        <w:pStyle w:val="BodyText"/>
      </w:pPr>
      <w:r>
        <w:t xml:space="preserve">Aerator 0</w:t>
      </w:r>
    </w:p>
    <w:p>
      <w:pPr>
        <w:pStyle w:val="BodyText"/>
      </w:pPr>
      <w:r>
        <w:t xml:space="preserve">51.58%</w:t>
      </w:r>
    </w:p>
    <w:p>
      <w:pPr>
        <w:pStyle w:val="BodyText"/>
      </w:pPr>
      <w:r>
        <w:t xml:space="preserve">20.00%</w:t>
      </w:r>
    </w:p>
    <w:p>
      <w:pPr>
        <w:pStyle w:val="BodyText"/>
      </w:pPr>
      <w:r>
        <w:t xml:space="preserve">1.94</w:t>
      </w:r>
    </w:p>
    <w:p>
      <w:pPr>
        <w:pStyle w:val="BodyText"/>
      </w:pPr>
      <w:r>
        <w:t xml:space="preserve">2.38</w:t>
      </w:r>
    </w:p>
    <w:p>
      <w:pPr>
        <w:pStyle w:val="BodyText"/>
      </w:pPr>
      <w:r>
        <w:t xml:space="preserve">0.72</w:t>
      </w:r>
    </w:p>
    <w:p>
      <w:pPr>
        <w:pStyle w:val="BodyText"/>
      </w:pPr>
      <w:r>
        <w:t xml:space="preserve">0.79</w:t>
      </w:r>
    </w:p>
    <w:p>
      <w:pPr>
        <w:pStyle w:val="BodyText"/>
      </w:pPr>
      <w:r>
        <w:t xml:space="preserve">20,823</w:t>
      </w:r>
    </w:p>
    <w:p>
      <w:pPr>
        <w:pStyle w:val="BodyText"/>
      </w:pPr>
      <w:r>
        <w:t xml:space="preserve">20.82</w:t>
      </w:r>
    </w:p>
    <w:p>
      <w:pPr>
        <w:pStyle w:val="BodyText"/>
      </w:pPr>
      <w:r>
        <w:t xml:space="preserve">Aerator 1</w:t>
      </w:r>
    </w:p>
    <w:p>
      <w:pPr>
        <w:pStyle w:val="BodyText"/>
      </w:pPr>
      <w:r>
        <w:t xml:space="preserve">24.52%</w:t>
      </w:r>
    </w:p>
    <w:p>
      <w:pPr>
        <w:pStyle w:val="BodyText"/>
      </w:pPr>
      <w:r>
        <w:t xml:space="preserve">16.67%</w:t>
      </w:r>
    </w:p>
    <w:p>
      <w:pPr>
        <w:pStyle w:val="BodyText"/>
      </w:pPr>
      <w:r>
        <w:t xml:space="preserve">4.08</w:t>
      </w:r>
    </w:p>
    <w:p>
      <w:pPr>
        <w:pStyle w:val="BodyText"/>
      </w:pPr>
      <w:r>
        <w:t xml:space="preserve">1.45</w:t>
      </w:r>
    </w:p>
    <w:p>
      <w:pPr>
        <w:pStyle w:val="BodyText"/>
      </w:pPr>
      <w:r>
        <w:t xml:space="preserve">0.60</w:t>
      </w:r>
    </w:p>
    <w:p>
      <w:pPr>
        <w:pStyle w:val="BodyText"/>
      </w:pPr>
      <w:r>
        <w:t xml:space="preserve">0.66</w:t>
      </w:r>
    </w:p>
    <w:p>
      <w:pPr>
        <w:pStyle w:val="BodyText"/>
      </w:pPr>
      <w:r>
        <w:t xml:space="preserve">24,987</w:t>
      </w:r>
    </w:p>
    <w:p>
      <w:pPr>
        <w:pStyle w:val="BodyText"/>
      </w:pPr>
      <w:r>
        <w:t xml:space="preserve">24.99</w:t>
      </w:r>
    </w:p>
    <w:p>
      <w:pPr>
        <w:pStyle w:val="BodyText"/>
      </w:pPr>
      <w:r>
        <w:t xml:space="preserve">Aerator 2</w:t>
      </w:r>
    </w:p>
    <w:p>
      <w:pPr>
        <w:pStyle w:val="BodyText"/>
      </w:pPr>
      <w:r>
        <w:t xml:space="preserve">44.93%</w:t>
      </w:r>
    </w:p>
    <w:p>
      <w:pPr>
        <w:pStyle w:val="BodyText"/>
      </w:pPr>
      <w:r>
        <w:t xml:space="preserve">25.00%</w:t>
      </w:r>
    </w:p>
    <w:p>
      <w:pPr>
        <w:pStyle w:val="BodyText"/>
      </w:pPr>
      <w:r>
        <w:t xml:space="preserve">2.23</w:t>
      </w:r>
    </w:p>
    <w:p>
      <w:pPr>
        <w:pStyle w:val="BodyText"/>
      </w:pPr>
      <w:r>
        <w:t xml:space="preserve">2.30</w:t>
      </w:r>
    </w:p>
    <w:p>
      <w:pPr>
        <w:pStyle w:val="BodyText"/>
      </w:pPr>
      <w:r>
        <w:t xml:space="preserve">0.90</w:t>
      </w:r>
    </w:p>
    <w:p>
      <w:pPr>
        <w:pStyle w:val="BodyText"/>
      </w:pPr>
      <w:r>
        <w:t xml:space="preserve">0.99</w:t>
      </w:r>
    </w:p>
    <w:p>
      <w:pPr>
        <w:pStyle w:val="BodyText"/>
      </w:pPr>
      <w:r>
        <w:t xml:space="preserve">16,659</w:t>
      </w:r>
    </w:p>
    <w:p>
      <w:pPr>
        <w:pStyle w:val="BodyText"/>
      </w:pPr>
      <w:r>
        <w:t xml:space="preserve">16.66</w:t>
      </w:r>
    </w:p>
    <w:p>
      <w:pPr>
        <w:pStyle w:val="BodyText"/>
      </w:pPr>
      <w:r>
        <w:t xml:space="preserve">Aerator 3</w:t>
      </w:r>
    </w:p>
    <w:p>
      <w:pPr>
        <w:pStyle w:val="BodyText"/>
      </w:pPr>
      <w:r>
        <w:t xml:space="preserve">43.29%</w:t>
      </w:r>
    </w:p>
    <w:p>
      <w:pPr>
        <w:pStyle w:val="BodyText"/>
      </w:pPr>
      <w:r>
        <w:t xml:space="preserve">33.33%</w:t>
      </w:r>
    </w:p>
    <w:p>
      <w:pPr>
        <w:pStyle w:val="BodyText"/>
      </w:pPr>
      <w:r>
        <w:t xml:space="preserve">2.31</w:t>
      </w:r>
    </w:p>
    <w:p>
      <w:pPr>
        <w:pStyle w:val="BodyText"/>
      </w:pPr>
      <w:r>
        <w:t xml:space="preserve">1.91</w:t>
      </w:r>
    </w:p>
    <w:p>
      <w:pPr>
        <w:pStyle w:val="BodyText"/>
      </w:pPr>
      <w:r>
        <w:t xml:space="preserve">1.20</w:t>
      </w:r>
    </w:p>
    <w:p>
      <w:pPr>
        <w:pStyle w:val="BodyText"/>
      </w:pPr>
      <w:r>
        <w:t xml:space="preserve">1.31</w:t>
      </w:r>
    </w:p>
    <w:p>
      <w:pPr>
        <w:pStyle w:val="BodyText"/>
      </w:pPr>
      <w:r>
        <w:t xml:space="preserve">12,495</w:t>
      </w:r>
    </w:p>
    <w:p>
      <w:pPr>
        <w:pStyle w:val="BodyText"/>
      </w:pPr>
      <w:r>
        <w:t xml:space="preserve">12.49</w:t>
      </w:r>
    </w:p>
    <w:p>
      <w:pPr>
        <w:pStyle w:val="BodyText"/>
      </w:pPr>
      <w:r>
        <w:t xml:space="preserve">Aerator 4</w:t>
      </w:r>
    </w:p>
    <w:p>
      <w:pPr>
        <w:pStyle w:val="BodyText"/>
      </w:pPr>
      <w:r>
        <w:t xml:space="preserve">53.64%</w:t>
      </w:r>
    </w:p>
    <w:p>
      <w:pPr>
        <w:pStyle w:val="BodyText"/>
      </w:pPr>
      <w:r>
        <w:t xml:space="preserve">21.96%</w:t>
      </w:r>
    </w:p>
    <w:p>
      <w:pPr>
        <w:pStyle w:val="BodyText"/>
      </w:pPr>
      <w:r>
        <w:t xml:space="preserve">1.86</w:t>
      </w:r>
    </w:p>
    <w:p>
      <w:pPr>
        <w:pStyle w:val="BodyText"/>
      </w:pPr>
      <w:r>
        <w:t xml:space="preserve">1.25</w:t>
      </w:r>
    </w:p>
    <w:p>
      <w:pPr>
        <w:pStyle w:val="BodyText"/>
      </w:pPr>
      <w:r>
        <w:t xml:space="preserve">1.80</w:t>
      </w:r>
    </w:p>
    <w:p>
      <w:pPr>
        <w:pStyle w:val="BodyText"/>
      </w:pPr>
      <w:r>
        <w:t xml:space="preserve">1.97</w:t>
      </w:r>
    </w:p>
    <w:p>
      <w:pPr>
        <w:pStyle w:val="BodyText"/>
      </w:pPr>
      <w:r>
        <w:t xml:space="preserve">8,331</w:t>
      </w:r>
    </w:p>
    <w:p>
      <w:pPr>
        <w:pStyle w:val="BodyText"/>
      </w:pPr>
      <w:r>
        <w:t xml:space="preserve">8.33</w:t>
      </w:r>
    </w:p>
    <w:p>
      <w:pPr>
        <w:pStyle w:val="BodyText"/>
      </w:pPr>
      <w:r>
        <w:t xml:space="preserve">Aerator 5</w:t>
      </w:r>
    </w:p>
    <w:p>
      <w:pPr>
        <w:pStyle w:val="BodyText"/>
      </w:pPr>
      <w:r>
        <w:t xml:space="preserve">141.64%</w:t>
      </w:r>
    </w:p>
    <w:p>
      <w:pPr>
        <w:pStyle w:val="BodyText"/>
      </w:pPr>
      <w:r>
        <w:t xml:space="preserve">19.19%</w:t>
      </w:r>
    </w:p>
    <w:p>
      <w:pPr>
        <w:pStyle w:val="BodyText"/>
      </w:pPr>
      <w:r>
        <w:t xml:space="preserve">0.71</w:t>
      </w:r>
    </w:p>
    <w:p>
      <w:pPr>
        <w:pStyle w:val="BodyText"/>
      </w:pPr>
      <w:r>
        <w:t xml:space="preserve">1.35</w:t>
      </w:r>
    </w:p>
    <w:p>
      <w:pPr>
        <w:pStyle w:val="BodyText"/>
      </w:pPr>
      <w:r>
        <w:t xml:space="preserve">2.70</w:t>
      </w:r>
    </w:p>
    <w:p>
      <w:pPr>
        <w:pStyle w:val="BodyText"/>
      </w:pPr>
      <w:r>
        <w:t xml:space="preserve">2.96</w:t>
      </w:r>
    </w:p>
    <w:p>
      <w:pPr>
        <w:pStyle w:val="BodyText"/>
      </w:pPr>
      <w:r>
        <w:t xml:space="preserve">5,553</w:t>
      </w:r>
    </w:p>
    <w:p>
      <w:pPr>
        <w:pStyle w:val="BodyText"/>
      </w:pPr>
      <w:r>
        <w:t xml:space="preserve">5.55</w:t>
      </w:r>
    </w:p>
    <w:p>
      <w:pPr>
        <w:pStyle w:val="BodyText"/>
      </w:pPr>
      <w:r>
        <w:t xml:space="preserve">Aerator 6</w:t>
      </w:r>
    </w:p>
    <w:p>
      <w:pPr>
        <w:pStyle w:val="BodyText"/>
      </w:pPr>
      <w:r>
        <w:t xml:space="preserve">205.76%</w:t>
      </w:r>
    </w:p>
    <w:p>
      <w:pPr>
        <w:pStyle w:val="BodyText"/>
      </w:pPr>
      <w:r>
        <w:t xml:space="preserve">100.00%</w:t>
      </w:r>
    </w:p>
    <w:p>
      <w:pPr>
        <w:pStyle w:val="BodyText"/>
      </w:pPr>
      <w:r>
        <w:t xml:space="preserve">0.49</w:t>
      </w:r>
    </w:p>
    <w:p>
      <w:pPr>
        <w:pStyle w:val="BodyText"/>
      </w:pPr>
      <w:r>
        <w:t xml:space="preserve">8.23</w:t>
      </w:r>
    </w:p>
    <w:p>
      <w:pPr>
        <w:pStyle w:val="BodyText"/>
      </w:pPr>
      <w:r>
        <w:t xml:space="preserve">3.59</w:t>
      </w:r>
    </w:p>
    <w:p>
      <w:pPr>
        <w:pStyle w:val="BodyText"/>
      </w:pPr>
      <w:r>
        <w:t xml:space="preserve">3.94</w:t>
      </w:r>
    </w:p>
    <w:p>
      <w:pPr>
        <w:pStyle w:val="BodyText"/>
      </w:pPr>
      <w:r>
        <w:t xml:space="preserve">4,167</w:t>
      </w:r>
    </w:p>
    <w:p>
      <w:pPr>
        <w:pStyle w:val="BodyText"/>
      </w:pPr>
      <w:r>
        <w:t xml:space="preserve">4.17</w:t>
      </w:r>
    </w:p>
    <w:p>
      <w:pPr>
        <w:pStyle w:val="BodyText"/>
      </w:pPr>
      <w:r>
        <w:t xml:space="preserve">EQUILIBRIUM PRICE ANALYSIS</w:t>
      </w:r>
    </w:p>
    <w:p>
      <w:pPr>
        <w:pStyle w:val="BodyText"/>
      </w:pPr>
      <w:r>
        <w:t xml:space="preserve">Market Equilibrium:</w:t>
      </w:r>
      <w:r>
        <w:t xml:space="preserve"> </w:t>
      </w:r>
      <w:r>
        <w:t xml:space="preserve">Theoretical prices based on Walras’s General Equilibrium Theory (relative to Aerator 6 as winner)</w:t>
      </w:r>
    </w:p>
    <w:p>
      <w:pPr>
        <w:pStyle w:val="BodyText"/>
      </w:pPr>
      <w:r>
        <w:t xml:space="preserve">Aerator</w:t>
      </w:r>
    </w:p>
    <w:p>
      <w:pPr>
        <w:pStyle w:val="BodyText"/>
      </w:pPr>
      <w:r>
        <w:t xml:space="preserve">Actual Price ($)</w:t>
      </w:r>
    </w:p>
    <w:p>
      <w:pPr>
        <w:pStyle w:val="BodyText"/>
      </w:pPr>
      <w:r>
        <w:t xml:space="preserve">Equilibrium Price ($)</w:t>
      </w:r>
    </w:p>
    <w:p>
      <w:pPr>
        <w:pStyle w:val="BodyText"/>
      </w:pPr>
      <w:r>
        <w:t xml:space="preserve">Price Difference ($)</w:t>
      </w:r>
    </w:p>
    <w:p>
      <w:pPr>
        <w:pStyle w:val="BodyText"/>
      </w:pPr>
      <w:r>
        <w:t xml:space="preserve">Market Status</w:t>
      </w:r>
    </w:p>
    <w:p>
      <w:pPr>
        <w:pStyle w:val="BodyText"/>
      </w:pPr>
      <w:r>
        <w:t xml:space="preserve">Durability (Years)</w:t>
      </w:r>
    </w:p>
    <w:p>
      <w:pPr>
        <w:pStyle w:val="BodyText"/>
      </w:pPr>
      <w:r>
        <w:t xml:space="preserve">Annual Maintenance ($/unit)</w:t>
      </w:r>
    </w:p>
    <w:p>
      <w:pPr>
        <w:pStyle w:val="BodyText"/>
      </w:pPr>
      <w:r>
        <w:t xml:space="preserve">Cost-Effectiveness Rating</w:t>
      </w:r>
    </w:p>
    <w:p>
      <w:pPr>
        <w:pStyle w:val="BodyText"/>
      </w:pPr>
      <w:r>
        <w:t xml:space="preserve">Aerator 0</w:t>
      </w:r>
    </w:p>
    <w:p>
      <w:pPr>
        <w:pStyle w:val="BodyText"/>
      </w:pPr>
      <w:r>
        <w:t xml:space="preserve">$500</w:t>
      </w:r>
    </w:p>
    <w:p>
      <w:pPr>
        <w:pStyle w:val="BodyText"/>
      </w:pPr>
      <w:r>
        <w:t xml:space="preserve">$2346.78</w:t>
      </w:r>
    </w:p>
    <w:p>
      <w:pPr>
        <w:pStyle w:val="BodyText"/>
      </w:pPr>
      <w:r>
        <w:t xml:space="preserve">$1846.78</w:t>
      </w:r>
    </w:p>
    <w:p>
      <w:pPr>
        <w:pStyle w:val="BodyText"/>
      </w:pPr>
      <w:r>
        <w:t xml:space="preserve">Underpriced</w:t>
      </w:r>
    </w:p>
    <w:p>
      <w:pPr>
        <w:pStyle w:val="BodyText"/>
      </w:pPr>
      <w:r>
        <w:t xml:space="preserve">2.0</w:t>
      </w:r>
    </w:p>
    <w:p>
      <w:pPr>
        <w:pStyle w:val="BodyText"/>
      </w:pPr>
      <w:r>
        <w:t xml:space="preserve">$85</w:t>
      </w:r>
    </w:p>
    <w:p>
      <w:pPr>
        <w:pStyle w:val="BodyText"/>
      </w:pPr>
      <w:r>
        <w:t xml:space="preserve">Fair</w:t>
      </w:r>
    </w:p>
    <w:p>
      <w:pPr>
        <w:pStyle w:val="BodyText"/>
      </w:pPr>
      <w:r>
        <w:t xml:space="preserve">Aerator 1</w:t>
      </w:r>
    </w:p>
    <w:p>
      <w:pPr>
        <w:pStyle w:val="BodyText"/>
      </w:pPr>
      <w:r>
        <w:t xml:space="preserve">$600</w:t>
      </w:r>
    </w:p>
    <w:p>
      <w:pPr>
        <w:pStyle w:val="BodyText"/>
      </w:pPr>
      <w:r>
        <w:t xml:space="preserve">$2292.40</w:t>
      </w:r>
    </w:p>
    <w:p>
      <w:pPr>
        <w:pStyle w:val="BodyText"/>
      </w:pPr>
      <w:r>
        <w:t xml:space="preserve">$1692.40</w:t>
      </w:r>
    </w:p>
    <w:p>
      <w:pPr>
        <w:pStyle w:val="BodyText"/>
      </w:pPr>
      <w:r>
        <w:t xml:space="preserve">Underpriced</w:t>
      </w:r>
    </w:p>
    <w:p>
      <w:pPr>
        <w:pStyle w:val="BodyText"/>
      </w:pPr>
      <w:r>
        <w:t xml:space="preserve">2.5</w:t>
      </w:r>
    </w:p>
    <w:p>
      <w:pPr>
        <w:pStyle w:val="BodyText"/>
      </w:pPr>
      <w:r>
        <w:t xml:space="preserve">$70</w:t>
      </w:r>
    </w:p>
    <w:p>
      <w:pPr>
        <w:pStyle w:val="BodyText"/>
      </w:pPr>
      <w:r>
        <w:t xml:space="preserve">Poor</w:t>
      </w:r>
    </w:p>
    <w:p>
      <w:pPr>
        <w:pStyle w:val="BodyText"/>
      </w:pPr>
      <w:r>
        <w:t xml:space="preserve">Aerator 2</w:t>
      </w:r>
    </w:p>
    <w:p>
      <w:pPr>
        <w:pStyle w:val="BodyText"/>
      </w:pPr>
      <w:r>
        <w:t xml:space="preserve">$700</w:t>
      </w:r>
    </w:p>
    <w:p>
      <w:pPr>
        <w:pStyle w:val="BodyText"/>
      </w:pPr>
      <w:r>
        <w:t xml:space="preserve">$2694.58</w:t>
      </w:r>
    </w:p>
    <w:p>
      <w:pPr>
        <w:pStyle w:val="BodyText"/>
      </w:pPr>
      <w:r>
        <w:t xml:space="preserve">$1994.58</w:t>
      </w:r>
    </w:p>
    <w:p>
      <w:pPr>
        <w:pStyle w:val="BodyText"/>
      </w:pPr>
      <w:r>
        <w:t xml:space="preserve">Underpriced</w:t>
      </w:r>
    </w:p>
    <w:p>
      <w:pPr>
        <w:pStyle w:val="BodyText"/>
      </w:pPr>
      <w:r>
        <w:t xml:space="preserve">2.0</w:t>
      </w:r>
    </w:p>
    <w:p>
      <w:pPr>
        <w:pStyle w:val="BodyText"/>
      </w:pPr>
      <w:r>
        <w:t xml:space="preserve">$90</w:t>
      </w:r>
    </w:p>
    <w:p>
      <w:pPr>
        <w:pStyle w:val="BodyText"/>
      </w:pPr>
      <w:r>
        <w:t xml:space="preserve">Fair</w:t>
      </w:r>
    </w:p>
    <w:p>
      <w:pPr>
        <w:pStyle w:val="BodyText"/>
      </w:pPr>
      <w:r>
        <w:t xml:space="preserve">Aerator 3</w:t>
      </w:r>
    </w:p>
    <w:p>
      <w:pPr>
        <w:pStyle w:val="BodyText"/>
      </w:pPr>
      <w:r>
        <w:t xml:space="preserve">$800</w:t>
      </w:r>
    </w:p>
    <w:p>
      <w:pPr>
        <w:pStyle w:val="BodyText"/>
      </w:pPr>
      <w:r>
        <w:t xml:space="preserve">$2050.71</w:t>
      </w:r>
    </w:p>
    <w:p>
      <w:pPr>
        <w:pStyle w:val="BodyText"/>
      </w:pPr>
      <w:r>
        <w:t xml:space="preserve">$1250.71</w:t>
      </w:r>
    </w:p>
    <w:p>
      <w:pPr>
        <w:pStyle w:val="BodyText"/>
      </w:pPr>
      <w:r>
        <w:t xml:space="preserve">Underpriced</w:t>
      </w:r>
    </w:p>
    <w:p>
      <w:pPr>
        <w:pStyle w:val="BodyText"/>
      </w:pPr>
      <w:r>
        <w:t xml:space="preserve">3.0</w:t>
      </w:r>
    </w:p>
    <w:p>
      <w:pPr>
        <w:pStyle w:val="BodyText"/>
      </w:pPr>
      <w:r>
        <w:t xml:space="preserve">$40</w:t>
      </w:r>
    </w:p>
    <w:p>
      <w:pPr>
        <w:pStyle w:val="BodyText"/>
      </w:pPr>
      <w:r>
        <w:t xml:space="preserve">Good</w:t>
      </w:r>
    </w:p>
    <w:p>
      <w:pPr>
        <w:pStyle w:val="BodyText"/>
      </w:pPr>
      <w:r>
        <w:t xml:space="preserve">Aerator 4</w:t>
      </w:r>
    </w:p>
    <w:p>
      <w:pPr>
        <w:pStyle w:val="BodyText"/>
      </w:pPr>
      <w:r>
        <w:t xml:space="preserve">$900</w:t>
      </w:r>
    </w:p>
    <w:p>
      <w:pPr>
        <w:pStyle w:val="BodyText"/>
      </w:pPr>
      <w:r>
        <w:t xml:space="preserve">$1390.88</w:t>
      </w:r>
    </w:p>
    <w:p>
      <w:pPr>
        <w:pStyle w:val="BodyText"/>
      </w:pPr>
      <w:r>
        <w:t xml:space="preserve">$490.88</w:t>
      </w:r>
    </w:p>
    <w:p>
      <w:pPr>
        <w:pStyle w:val="BodyText"/>
      </w:pPr>
      <w:r>
        <w:t xml:space="preserve">Underpriced</w:t>
      </w:r>
    </w:p>
    <w:p>
      <w:pPr>
        <w:pStyle w:val="BodyText"/>
      </w:pPr>
      <w:r>
        <w:t xml:space="preserve">6.0</w:t>
      </w:r>
    </w:p>
    <w:p>
      <w:pPr>
        <w:pStyle w:val="BodyText"/>
      </w:pPr>
      <w:r>
        <w:t xml:space="preserve">$50</w:t>
      </w:r>
    </w:p>
    <w:p>
      <w:pPr>
        <w:pStyle w:val="BodyText"/>
      </w:pPr>
      <w:r>
        <w:t xml:space="preserve">Excellent</w:t>
      </w:r>
    </w:p>
    <w:p>
      <w:pPr>
        <w:pStyle w:val="BodyText"/>
      </w:pPr>
      <w:r>
        <w:t xml:space="preserve">Aerator 5</w:t>
      </w:r>
    </w:p>
    <w:p>
      <w:pPr>
        <w:pStyle w:val="BodyText"/>
      </w:pPr>
      <w:r>
        <w:t xml:space="preserve">$1,200</w:t>
      </w:r>
    </w:p>
    <w:p>
      <w:pPr>
        <w:pStyle w:val="BodyText"/>
      </w:pPr>
      <w:r>
        <w:t xml:space="preserve">$1684.87</w:t>
      </w:r>
    </w:p>
    <w:p>
      <w:pPr>
        <w:pStyle w:val="BodyText"/>
      </w:pPr>
      <w:r>
        <w:t xml:space="preserve">$484.87</w:t>
      </w:r>
    </w:p>
    <w:p>
      <w:pPr>
        <w:pStyle w:val="BodyText"/>
      </w:pPr>
      <w:r>
        <w:t xml:space="preserve">Underpriced</w:t>
      </w:r>
    </w:p>
    <w:p>
      <w:pPr>
        <w:pStyle w:val="BodyText"/>
      </w:pPr>
      <w:r>
        <w:t xml:space="preserve">3.5</w:t>
      </w:r>
    </w:p>
    <w:p>
      <w:pPr>
        <w:pStyle w:val="BodyText"/>
      </w:pPr>
      <w:r>
        <w:t xml:space="preserve">$20</w:t>
      </w:r>
    </w:p>
    <w:p>
      <w:pPr>
        <w:pStyle w:val="BodyText"/>
      </w:pPr>
      <w:r>
        <w:t xml:space="preserve">Excellent</w:t>
      </w:r>
    </w:p>
    <w:p>
      <w:pPr>
        <w:pStyle w:val="BodyText"/>
      </w:pPr>
      <w:r>
        <w:t xml:space="preserve">Aerator 6</w:t>
      </w:r>
    </w:p>
    <w:p>
      <w:pPr>
        <w:pStyle w:val="BodyText"/>
      </w:pPr>
      <w:r>
        <w:t xml:space="preserve">$1,500</w:t>
      </w:r>
    </w:p>
    <w:p>
      <w:pPr>
        <w:pStyle w:val="BodyText"/>
      </w:pPr>
      <w:r>
        <w:t xml:space="preserve">$1500.00</w:t>
      </w:r>
    </w:p>
    <w:p>
      <w:pPr>
        <w:pStyle w:val="BodyText"/>
      </w:pPr>
      <w:r>
        <w:t xml:space="preserve">$0.00</w:t>
      </w:r>
    </w:p>
    <w:p>
      <w:pPr>
        <w:pStyle w:val="BodyText"/>
      </w:pPr>
      <w:r>
        <w:t xml:space="preserve">Winner (Reference)</w:t>
      </w:r>
    </w:p>
    <w:p>
      <w:pPr>
        <w:pStyle w:val="BodyText"/>
      </w:pPr>
      <w:r>
        <w:t xml:space="preserve">4.0</w:t>
      </w:r>
    </w:p>
    <w:p>
      <w:pPr>
        <w:pStyle w:val="BodyText"/>
      </w:pPr>
      <w:r>
        <w:t xml:space="preserve">$30</w:t>
      </w:r>
    </w:p>
    <w:p>
      <w:pPr>
        <w:pStyle w:val="BodyText"/>
      </w:pPr>
      <w:r>
        <w:t xml:space="preserve">Excellent</w:t>
      </w:r>
    </w:p>
    <w:p>
      <w:pPr>
        <w:pStyle w:val="BodyText"/>
      </w:pPr>
      <w:r>
        <w:t xml:space="preserve">MARGINAL ANALYSIS</w:t>
      </w:r>
    </w:p>
    <w:p>
      <w:pPr>
        <w:pStyle w:val="BodyText"/>
      </w:pPr>
      <w:r>
        <w:t xml:space="preserve">Upgrade Path</w:t>
      </w:r>
    </w:p>
    <w:p>
      <w:pPr>
        <w:pStyle w:val="BodyText"/>
      </w:pPr>
      <w:r>
        <w:t xml:space="preserve">Additional Investment ($)</w:t>
      </w:r>
    </w:p>
    <w:p>
      <w:pPr>
        <w:pStyle w:val="BodyText"/>
      </w:pPr>
      <w:r>
        <w:t xml:space="preserve">SOTR Gain (kg O₂/hr)</w:t>
      </w:r>
    </w:p>
    <w:p>
      <w:pPr>
        <w:pStyle w:val="BodyText"/>
      </w:pPr>
      <w:r>
        <w:t xml:space="preserve">Production Gain (kg O₂/year)</w:t>
      </w:r>
    </w:p>
    <w:p>
      <w:pPr>
        <w:pStyle w:val="BodyText"/>
      </w:pPr>
      <w:r>
        <w:t xml:space="preserve">Aerator Count Change</w:t>
      </w:r>
    </w:p>
    <w:p>
      <w:pPr>
        <w:pStyle w:val="BodyText"/>
      </w:pPr>
      <w:r>
        <w:t xml:space="preserve">SOTR per Dollar</w:t>
      </w:r>
    </w:p>
    <w:p>
      <w:pPr>
        <w:pStyle w:val="BodyText"/>
      </w:pPr>
      <w:r>
        <w:t xml:space="preserve">Production per Dollar (kg O₂/year/$)</w:t>
      </w:r>
    </w:p>
    <w:p>
      <w:pPr>
        <w:pStyle w:val="BodyText"/>
      </w:pPr>
      <w:r>
        <w:t xml:space="preserve">Derivative (Slope)</w:t>
      </w:r>
    </w:p>
    <w:p>
      <w:pPr>
        <w:pStyle w:val="BodyText"/>
      </w:pPr>
      <w:r>
        <w:t xml:space="preserve">Cumulative Gain (kg O₂)</w:t>
      </w:r>
    </w:p>
    <w:p>
      <w:pPr>
        <w:pStyle w:val="BodyText"/>
      </w:pPr>
      <w:r>
        <w:t xml:space="preserve">Aerator 0 → to → Aerator 1</w:t>
      </w:r>
    </w:p>
    <w:p>
      <w:pPr>
        <w:pStyle w:val="BodyText"/>
      </w:pPr>
      <w:r>
        <w:t xml:space="preserve">$100</w:t>
      </w:r>
    </w:p>
    <w:p>
      <w:pPr>
        <w:pStyle w:val="BodyText"/>
      </w:pPr>
      <w:r>
        <w:t xml:space="preserve">-0.2</w:t>
      </w:r>
    </w:p>
    <w:p>
      <w:pPr>
        <w:pStyle w:val="BodyText"/>
      </w:pPr>
      <w:r>
        <w:t xml:space="preserve">-384</w:t>
      </w:r>
    </w:p>
    <w:p>
      <w:pPr>
        <w:pStyle w:val="BodyText"/>
      </w:pPr>
      <w:r>
        <w:t xml:space="preserve">1,388</w:t>
      </w:r>
    </w:p>
    <w:p>
      <w:pPr>
        <w:pStyle w:val="BodyText"/>
      </w:pPr>
      <w:r>
        <w:t xml:space="preserve">-0.0020</w:t>
      </w:r>
    </w:p>
    <w:p>
      <w:pPr>
        <w:pStyle w:val="BodyText"/>
      </w:pPr>
      <w:r>
        <w:t xml:space="preserve">-3.8</w:t>
      </w:r>
    </w:p>
    <w:p>
      <w:pPr>
        <w:pStyle w:val="BodyText"/>
      </w:pPr>
      <w:r>
        <w:t xml:space="preserve">-0.0020</w:t>
      </w:r>
    </w:p>
    <w:p>
      <w:pPr>
        <w:pStyle w:val="BodyText"/>
      </w:pPr>
      <w:r>
        <w:t xml:space="preserve">-10</w:t>
      </w:r>
    </w:p>
    <w:p>
      <w:pPr>
        <w:pStyle w:val="BodyText"/>
      </w:pPr>
      <w:r>
        <w:t xml:space="preserve">Aerator 1 → to → Aerator 2</w:t>
      </w:r>
    </w:p>
    <w:p>
      <w:pPr>
        <w:pStyle w:val="BodyText"/>
      </w:pPr>
      <w:r>
        <w:t xml:space="preserve">$100</w:t>
      </w:r>
    </w:p>
    <w:p>
      <w:pPr>
        <w:pStyle w:val="BodyText"/>
      </w:pPr>
      <w:r>
        <w:t xml:space="preserve">0.5</w:t>
      </w:r>
    </w:p>
    <w:p>
      <w:pPr>
        <w:pStyle w:val="BodyText"/>
      </w:pPr>
      <w:r>
        <w:t xml:space="preserve">959</w:t>
      </w:r>
    </w:p>
    <w:p>
      <w:pPr>
        <w:pStyle w:val="BodyText"/>
      </w:pPr>
      <w:r>
        <w:t xml:space="preserve">-2,776</w:t>
      </w:r>
    </w:p>
    <w:p>
      <w:pPr>
        <w:pStyle w:val="BodyText"/>
      </w:pPr>
      <w:r>
        <w:t xml:space="preserve">0.0050</w:t>
      </w:r>
    </w:p>
    <w:p>
      <w:pPr>
        <w:pStyle w:val="BodyText"/>
      </w:pPr>
      <w:r>
        <w:t xml:space="preserve">9.6</w:t>
      </w:r>
    </w:p>
    <w:p>
      <w:pPr>
        <w:pStyle w:val="BodyText"/>
      </w:pPr>
      <w:r>
        <w:t xml:space="preserve">0.0050</w:t>
      </w:r>
    </w:p>
    <w:p>
      <w:pPr>
        <w:pStyle w:val="BodyText"/>
      </w:pPr>
      <w:r>
        <w:t xml:space="preserve">-5</w:t>
      </w:r>
    </w:p>
    <w:p>
      <w:pPr>
        <w:pStyle w:val="BodyText"/>
      </w:pPr>
      <w:r>
        <w:t xml:space="preserve">Aerator 2 → to → Aerator 3</w:t>
      </w:r>
    </w:p>
    <w:p>
      <w:pPr>
        <w:pStyle w:val="BodyText"/>
      </w:pPr>
      <w:r>
        <w:t xml:space="preserve">$100</w:t>
      </w:r>
    </w:p>
    <w:p>
      <w:pPr>
        <w:pStyle w:val="BodyText"/>
      </w:pPr>
      <w:r>
        <w:t xml:space="preserve">0.5</w:t>
      </w:r>
    </w:p>
    <w:p>
      <w:pPr>
        <w:pStyle w:val="BodyText"/>
      </w:pPr>
      <w:r>
        <w:t xml:space="preserve">959</w:t>
      </w:r>
    </w:p>
    <w:p>
      <w:pPr>
        <w:pStyle w:val="BodyText"/>
      </w:pPr>
      <w:r>
        <w:t xml:space="preserve">-1,388</w:t>
      </w:r>
    </w:p>
    <w:p>
      <w:pPr>
        <w:pStyle w:val="BodyText"/>
      </w:pPr>
      <w:r>
        <w:t xml:space="preserve">0.0050</w:t>
      </w:r>
    </w:p>
    <w:p>
      <w:pPr>
        <w:pStyle w:val="BodyText"/>
      </w:pPr>
      <w:r>
        <w:t xml:space="preserve">9.6</w:t>
      </w:r>
    </w:p>
    <w:p>
      <w:pPr>
        <w:pStyle w:val="BodyText"/>
      </w:pPr>
      <w:r>
        <w:t xml:space="preserve">0.0050</w:t>
      </w:r>
    </w:p>
    <w:p>
      <w:pPr>
        <w:pStyle w:val="BodyText"/>
      </w:pPr>
      <w:r>
        <w:t xml:space="preserve">50</w:t>
      </w:r>
    </w:p>
    <w:p>
      <w:pPr>
        <w:pStyle w:val="BodyText"/>
      </w:pPr>
      <w:r>
        <w:t xml:space="preserve">Aerator 3 → to → Aerator 4</w:t>
      </w:r>
    </w:p>
    <w:p>
      <w:pPr>
        <w:pStyle w:val="BodyText"/>
      </w:pPr>
      <w:r>
        <w:t xml:space="preserve">$100</w:t>
      </w:r>
    </w:p>
    <w:p>
      <w:pPr>
        <w:pStyle w:val="BodyText"/>
      </w:pPr>
      <w:r>
        <w:t xml:space="preserve">1.0</w:t>
      </w:r>
    </w:p>
    <w:p>
      <w:pPr>
        <w:pStyle w:val="BodyText"/>
      </w:pPr>
      <w:r>
        <w:t xml:space="preserve">1,918</w:t>
      </w:r>
    </w:p>
    <w:p>
      <w:pPr>
        <w:pStyle w:val="BodyText"/>
      </w:pPr>
      <w:r>
        <w:t xml:space="preserve">-1,388</w:t>
      </w:r>
    </w:p>
    <w:p>
      <w:pPr>
        <w:pStyle w:val="BodyText"/>
      </w:pPr>
      <w:r>
        <w:t xml:space="preserve">0.0100</w:t>
      </w:r>
    </w:p>
    <w:p>
      <w:pPr>
        <w:pStyle w:val="BodyText"/>
      </w:pPr>
      <w:r>
        <w:t xml:space="preserve">19.2</w:t>
      </w:r>
    </w:p>
    <w:p>
      <w:pPr>
        <w:pStyle w:val="BodyText"/>
      </w:pPr>
      <w:r>
        <w:t xml:space="preserve">0.0100</w:t>
      </w:r>
    </w:p>
    <w:p>
      <w:pPr>
        <w:pStyle w:val="BodyText"/>
      </w:pPr>
      <w:r>
        <w:t xml:space="preserve">180</w:t>
      </w:r>
    </w:p>
    <w:p>
      <w:pPr>
        <w:pStyle w:val="BodyText"/>
      </w:pPr>
      <w:r>
        <w:t xml:space="preserve">Aerator 4 → to → Aerator 5</w:t>
      </w:r>
    </w:p>
    <w:p>
      <w:pPr>
        <w:pStyle w:val="BodyText"/>
      </w:pPr>
      <w:r>
        <w:t xml:space="preserve">$300</w:t>
      </w:r>
    </w:p>
    <w:p>
      <w:pPr>
        <w:pStyle w:val="BodyText"/>
      </w:pPr>
      <w:r>
        <w:t xml:space="preserve">1.5</w:t>
      </w:r>
    </w:p>
    <w:p>
      <w:pPr>
        <w:pStyle w:val="BodyText"/>
      </w:pPr>
      <w:r>
        <w:t xml:space="preserve">2,877</w:t>
      </w:r>
    </w:p>
    <w:p>
      <w:pPr>
        <w:pStyle w:val="BodyText"/>
      </w:pPr>
      <w:r>
        <w:t xml:space="preserve">-926</w:t>
      </w:r>
    </w:p>
    <w:p>
      <w:pPr>
        <w:pStyle w:val="BodyText"/>
      </w:pPr>
      <w:r>
        <w:t xml:space="preserve">0.0050</w:t>
      </w:r>
    </w:p>
    <w:p>
      <w:pPr>
        <w:pStyle w:val="BodyText"/>
      </w:pPr>
      <w:r>
        <w:t xml:space="preserve">9.6</w:t>
      </w:r>
    </w:p>
    <w:p>
      <w:pPr>
        <w:pStyle w:val="BodyText"/>
      </w:pPr>
      <w:r>
        <w:t xml:space="preserve">0.0050</w:t>
      </w:r>
    </w:p>
    <w:p>
      <w:pPr>
        <w:pStyle w:val="BodyText"/>
      </w:pPr>
      <w:r>
        <w:t xml:space="preserve">945</w:t>
      </w:r>
    </w:p>
    <w:p>
      <w:pPr>
        <w:pStyle w:val="BodyText"/>
      </w:pPr>
      <w:r>
        <w:t xml:space="preserve">Aerator 5 → to → Aerator 6</w:t>
      </w:r>
    </w:p>
    <w:p>
      <w:pPr>
        <w:pStyle w:val="BodyText"/>
      </w:pPr>
      <w:r>
        <w:t xml:space="preserve">$300</w:t>
      </w:r>
    </w:p>
    <w:p>
      <w:pPr>
        <w:pStyle w:val="BodyText"/>
      </w:pPr>
      <w:r>
        <w:t xml:space="preserve">1.5</w:t>
      </w:r>
    </w:p>
    <w:p>
      <w:pPr>
        <w:pStyle w:val="BodyText"/>
      </w:pPr>
      <w:r>
        <w:t xml:space="preserve">2,877</w:t>
      </w:r>
    </w:p>
    <w:p>
      <w:pPr>
        <w:pStyle w:val="BodyText"/>
      </w:pPr>
      <w:r>
        <w:t xml:space="preserve">-462</w:t>
      </w:r>
    </w:p>
    <w:p>
      <w:pPr>
        <w:pStyle w:val="BodyText"/>
      </w:pPr>
      <w:r>
        <w:t xml:space="preserve">0.0050</w:t>
      </w:r>
    </w:p>
    <w:p>
      <w:pPr>
        <w:pStyle w:val="BodyText"/>
      </w:pPr>
      <w:r>
        <w:t xml:space="preserve">9.6</w:t>
      </w:r>
    </w:p>
    <w:p>
      <w:pPr>
        <w:pStyle w:val="BodyText"/>
      </w:pPr>
      <w:r>
        <w:t xml:space="preserve">0.0050</w:t>
      </w:r>
    </w:p>
    <w:p>
      <w:pPr>
        <w:pStyle w:val="BodyText"/>
      </w:pPr>
      <w:r>
        <w:t xml:space="preserve">2160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2025-05-29T20:09:25Z</dcterms:created>
  <dcterms:modified xsi:type="dcterms:W3CDTF">2025-05-29T20:09:25Z</dcterms:modified>
</cp:coreProperties>
</file>

<file path=docProps/custom.xml><?xml version="1.0" encoding="utf-8"?>
<Properties xmlns="http://schemas.openxmlformats.org/officeDocument/2006/custom-properties" xmlns:vt="http://schemas.openxmlformats.org/officeDocument/2006/docPropsVTypes"/>
</file>