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78C1" w14:textId="2107CAD6" w:rsidR="007A4B26" w:rsidRDefault="007A4B26" w:rsidP="007A4B26">
      <w:pPr>
        <w:pStyle w:val="Ttulo1"/>
        <w:spacing w:line="240" w:lineRule="auto"/>
      </w:pPr>
      <w:r>
        <w:t>Formato 0</w:t>
      </w:r>
      <w:r w:rsidR="00C77A65">
        <w:t>4</w:t>
      </w:r>
      <w:r>
        <w:t>:</w:t>
      </w:r>
    </w:p>
    <w:p w14:paraId="1ED54D48" w14:textId="61F91D8E" w:rsidR="00C95537" w:rsidRDefault="00C77A65" w:rsidP="007A4B26">
      <w:pPr>
        <w:pStyle w:val="Ttulo1"/>
        <w:spacing w:before="0" w:after="240"/>
      </w:pPr>
      <w:r>
        <w:t>Identificación de Problemas del Proceso</w:t>
      </w:r>
    </w:p>
    <w:p w14:paraId="07031711" w14:textId="7218F354" w:rsidR="007A4B26" w:rsidRPr="007A4B26" w:rsidRDefault="007A4B26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Datos generales del </w:t>
      </w:r>
      <w:r w:rsidR="00A04786">
        <w:rPr>
          <w:b/>
          <w:bCs/>
        </w:rPr>
        <w:t>proyecto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405"/>
        <w:gridCol w:w="283"/>
        <w:gridCol w:w="5528"/>
      </w:tblGrid>
      <w:tr w:rsidR="007A4B26" w14:paraId="0272D270" w14:textId="77777777" w:rsidTr="00A04786">
        <w:tc>
          <w:tcPr>
            <w:tcW w:w="2405" w:type="dxa"/>
            <w:tcBorders>
              <w:right w:val="nil"/>
            </w:tcBorders>
          </w:tcPr>
          <w:p w14:paraId="2D2D40B4" w14:textId="01E7F056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Nombre del proyecto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5A18AEF6" w14:textId="1B6C14C6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Análisis y Diseño de una Plataforma SaaS Multiempresa para la Gestión del Reclutamiento, Evaluación y Selección de Personal – Caso de estudio: Colegio Andino de Huancayo</w:t>
            </w:r>
          </w:p>
        </w:tc>
      </w:tr>
      <w:tr w:rsidR="007A4B26" w14:paraId="7549B137" w14:textId="77777777" w:rsidTr="00A04786">
        <w:tc>
          <w:tcPr>
            <w:tcW w:w="2405" w:type="dxa"/>
            <w:tcBorders>
              <w:right w:val="nil"/>
            </w:tcBorders>
          </w:tcPr>
          <w:p w14:paraId="09FFC32B" w14:textId="3C5D5777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Integrantes del equipo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49AE223" w14:textId="1C65A2A9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Coronacion Meza Fredy; Peña Arroyo Anthony; Vila Meza Luis Antonio</w:t>
            </w:r>
          </w:p>
        </w:tc>
      </w:tr>
      <w:tr w:rsidR="00F6625E" w14:paraId="1A99464B" w14:textId="77777777" w:rsidTr="00A04786">
        <w:tc>
          <w:tcPr>
            <w:tcW w:w="2405" w:type="dxa"/>
            <w:tcBorders>
              <w:right w:val="nil"/>
            </w:tcBorders>
          </w:tcPr>
          <w:p w14:paraId="4413169B" w14:textId="58A072E1" w:rsidR="00F6625E" w:rsidRDefault="00F6625E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 la empresa o institución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B5721A9" w14:textId="49D6511B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Colegio Andino de Huancayo (caso de estudio académico)</w:t>
            </w:r>
          </w:p>
        </w:tc>
      </w:tr>
      <w:tr w:rsidR="00F6625E" w14:paraId="7BAD43A9" w14:textId="77777777" w:rsidTr="00A04786">
        <w:tc>
          <w:tcPr>
            <w:tcW w:w="2405" w:type="dxa"/>
            <w:tcBorders>
              <w:right w:val="nil"/>
            </w:tcBorders>
          </w:tcPr>
          <w:p w14:paraId="255BD896" w14:textId="0089D4EB" w:rsidR="00F6625E" w:rsidRDefault="00F6625E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proceso analizado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90B70D" w14:textId="42B9F0F2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Reclutamiento, evaluación y selección de personal</w:t>
            </w:r>
          </w:p>
        </w:tc>
      </w:tr>
      <w:tr w:rsidR="007A4B26" w14:paraId="3123AF07" w14:textId="77777777" w:rsidTr="00A04786">
        <w:tc>
          <w:tcPr>
            <w:tcW w:w="2405" w:type="dxa"/>
            <w:tcBorders>
              <w:right w:val="nil"/>
            </w:tcBorders>
          </w:tcPr>
          <w:p w14:paraId="27207EA2" w14:textId="7A3DF292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Docente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D4FBA5" w14:textId="021DDFC0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Dr. Maglioni Arana Caparachin</w:t>
            </w:r>
          </w:p>
        </w:tc>
      </w:tr>
      <w:tr w:rsidR="007A4B26" w14:paraId="764EDA32" w14:textId="77777777" w:rsidTr="00A04786">
        <w:tc>
          <w:tcPr>
            <w:tcW w:w="2405" w:type="dxa"/>
            <w:tcBorders>
              <w:right w:val="nil"/>
            </w:tcBorders>
          </w:tcPr>
          <w:p w14:paraId="4EA1377E" w14:textId="638724BC" w:rsidR="007A4B26" w:rsidRPr="007A4B26" w:rsidRDefault="007A4B2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  <w:r w:rsidR="00A04786">
              <w:rPr>
                <w:b/>
                <w:bCs/>
              </w:rPr>
              <w:t xml:space="preserve"> de elaboración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7C3F1741" w14:textId="398F8A9B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26/09/2026</w:t>
            </w:r>
          </w:p>
        </w:tc>
      </w:tr>
    </w:tbl>
    <w:p>
      <w:pPr>
        <w:spacing w:after="0"/>
        <w:ind w:left="284"/>
      </w:pP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8216"/>
      </w:tblGrid>
      <w:tr>
        <w:tc>
          <w:tcPr>
            <w:tcW w:w="8216" w:type="dxa"/>
            <w:shd w:val="clear" w:color="auto" w:fill="FFF2CC"/>
          </w:tcPr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de la información de este formato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HECHO VERIFICADO:</w:t>
            </w:r>
            <w:r>
              <w:rPr>
                <w:sz w:val="18"/>
                <w:szCs w:val="18"/>
              </w:rPr>
              <w:t xml:space="preserve"> comprobado en el repositorio (código, pruebas ejecutadas, documentos versionados).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AS-IS PRELIMINAR:</w:t>
            </w:r>
            <w:r>
              <w:rPr>
                <w:sz w:val="18"/>
                <w:szCs w:val="18"/>
              </w:rPr>
              <w:t xml:space="preserve"> reconstrucción del proceso actual hecha por el equipo; </w:t>
            </w:r>
            <w:r>
              <w:rPr>
                <w:b/>
                <w:bCs/>
                <w:sz w:val="18"/>
                <w:szCs w:val="18"/>
              </w:rPr>
              <w:t xml:space="preserve">sujeta a validación institucional</w:t>
            </w:r>
            <w:r>
              <w:rPr>
                <w:sz w:val="18"/>
                <w:szCs w:val="18"/>
              </w:rPr>
              <w:t xml:space="preserve"> (RR. HH. / Administración del Colegio). No es un procedimiento validado por la institución.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TO-BE PROPUESTO:</w:t>
            </w:r>
            <w:r>
              <w:rPr>
                <w:sz w:val="18"/>
                <w:szCs w:val="18"/>
              </w:rPr>
              <w:t xml:space="preserve"> proceso mejorado diseñado por el equipo; su adopción en la institución no está validada.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SOFTWARE IMPLEMENTADO:</w:t>
            </w:r>
            <w:r>
              <w:rPr>
                <w:sz w:val="18"/>
                <w:szCs w:val="18"/>
              </w:rPr>
              <w:t xml:space="preserve"> comportamiento de la plataforma v1.1 (etiqueta v1.1.0-academic), verificado con pruebas.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EXPERIMENTAL / PROPUESTO:</w:t>
            </w:r>
            <w:r>
              <w:rPr>
                <w:sz w:val="18"/>
                <w:szCs w:val="18"/>
              </w:rPr>
              <w:t xml:space="preserve"> RF-28 (candidato, no implementado), RF-29 (experimental, solo sobre el proceso) y RNF-C (propuesta). No forman parte de la línea base RF-01 a RF-27.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Los problemas son </w:t>
            </w:r>
            <w:r>
              <w:rPr>
                <w:b/>
                <w:bCs/>
                <w:sz w:val="18"/>
                <w:szCs w:val="18"/>
              </w:rPr>
              <w:t xml:space="preserve">AS-IS PRELIMINAR</w:t>
            </w:r>
            <w:r>
              <w:rPr>
                <w:sz w:val="18"/>
                <w:szCs w:val="18"/>
              </w:rPr>
              <w:t xml:space="preserve">. La prioridad es una </w:t>
            </w:r>
            <w:r>
              <w:rPr>
                <w:b/>
                <w:bCs/>
                <w:sz w:val="18"/>
                <w:szCs w:val="18"/>
              </w:rPr>
              <w:t xml:space="preserve">priorización analítica del equipo</w:t>
            </w:r>
            <w:r>
              <w:rPr>
                <w:sz w:val="18"/>
                <w:szCs w:val="18"/>
              </w:rPr>
              <w:t xml:space="preserve"> y las causas son hipótesis del equipo; ninguna está validada por la institución.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La plataforma </w:t>
            </w:r>
            <w:r>
              <w:rPr>
                <w:b/>
                <w:bCs/>
                <w:sz w:val="18"/>
                <w:szCs w:val="18"/>
              </w:rPr>
              <w:t xml:space="preserve">nunca</w:t>
            </w:r>
            <w:r>
              <w:rPr>
                <w:sz w:val="18"/>
                <w:szCs w:val="18"/>
              </w:rPr>
              <w:t xml:space="preserve"> selecciona, descarta ni contrata automáticamente: el ranking calcula, ordena y compara.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La decisión final de selección es </w:t>
            </w:r>
            <w:r>
              <w:rPr>
                <w:b/>
                <w:bCs/>
                <w:sz w:val="18"/>
                <w:szCs w:val="18"/>
              </w:rPr>
              <w:t xml:space="preserve">humana</w:t>
            </w:r>
            <w:r>
              <w:rPr>
                <w:sz w:val="18"/>
                <w:szCs w:val="18"/>
              </w:rPr>
              <w:t xml:space="preserve">: la registra el Aprobador / Dirección con confirmación explícita y justificación (RF-23).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Todos los datos de ejemplo son ficticios. No se usan datos personales reales.</w:t>
            </w:r>
          </w:p>
        </w:tc>
      </w:tr>
    </w:tbl>
    <w:p>
      <w:pPr>
        <w:spacing w:after="0"/>
        <w:ind w:left="284"/>
      </w:pP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Descripción general del proceso</w:t>
      </w:r>
    </w:p>
    <w:p>
      <w:pPr>
        <w:keepNext/>
        <w:spacing w:after="80"/>
        <w:ind w:left="284"/>
      </w:pPr>
      <w:r>
        <w:rPr>
          <w:i/>
          <w:iCs/>
          <w:color w:val="595959"/>
          <w:sz w:val="18"/>
          <w:szCs w:val="18"/>
        </w:rPr>
        <w:t xml:space="preserve">Describir de manera breve el proceso analizado (AS-IS), indicando su propósito, alcance (inicio y fin) y contexto organizacional.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8216"/>
      </w:tblGrid>
      <w:tr>
        <w:tc>
          <w:tcPr>
            <w:tcW w:w="8216" w:type="dxa"/>
          </w:tcPr>
          <w:p>
            <w:pPr>
              <w:spacing w:after="60" w:line="252" w:lineRule="auto"/>
              <w:jc w:val="left"/>
            </w:pPr>
            <w:r>
              <w:rPr>
                <w:b/>
                <w:bCs/>
              </w:rPr>
              <w:t xml:space="preserve">Proceso analizado:</w:t>
            </w:r>
            <w:r>
              <w:t xml:space="preserve"> reclutamiento, evaluación y selección de personal (AS-IS preliminar de los Formatos 02 y 03).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</w:rPr>
              <w:t xml:space="preserve">Propósito:</w:t>
            </w:r>
            <w:r>
              <w:t xml:space="preserve"> cubrir necesidades de personal con una decisión final de la Dirección.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</w:rPr>
              <w:t xml:space="preserve">Alcance:</w:t>
            </w:r>
            <w:r>
              <w:t xml:space="preserve"> desde que un área identifica una necesidad (EI-01) hasta que se comunica el resultado (EF-03).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</w:rPr>
              <w:t xml:space="preserve">Contexto organizacional:</w:t>
            </w:r>
            <w:r>
              <w:t xml:space="preserve"> Colegio Andino de Huancayo, caso de estudio académico. Intervienen el área solicitante, RR. HH., la Dirección, los evaluadores y los postulantes. No hay documentación institucional verificada.</w:t>
            </w:r>
          </w:p>
        </w:tc>
      </w:tr>
    </w:tbl>
    <w:p>
      <w:pPr>
        <w:spacing w:after="0"/>
        <w:ind w:left="284"/>
      </w:pP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Listado de problemas identificados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2"/>
        <w:gridCol w:w="985"/>
        <w:gridCol w:w="985"/>
        <w:gridCol w:w="1068"/>
        <w:gridCol w:w="1807"/>
        <w:gridCol w:w="1807"/>
        <w:gridCol w:w="1068"/>
      </w:tblGrid>
      <w:tr>
        <w:trPr>
          <w:cantSplit/>
          <w:tblHeader/>
        </w:trPr>
        <w:tc>
          <w:tcPr>
            <w:tcW w:w="492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N°</w:t>
            </w:r>
          </w:p>
        </w:tc>
        <w:tc>
          <w:tcPr>
            <w:tcW w:w="985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Actividad del proceso</w:t>
            </w:r>
          </w:p>
        </w:tc>
        <w:tc>
          <w:tcPr>
            <w:tcW w:w="985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Problema identificado</w:t>
            </w:r>
          </w:p>
        </w:tc>
        <w:tc>
          <w:tcPr>
            <w:tcW w:w="1068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Tipo de problema</w:t>
            </w:r>
          </w:p>
        </w:tc>
        <w:tc>
          <w:tcPr>
            <w:tcW w:w="1807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Descripción del problema</w:t>
            </w:r>
          </w:p>
        </w:tc>
        <w:tc>
          <w:tcPr>
            <w:tcW w:w="1807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Impacto</w:t>
            </w:r>
          </w:p>
        </w:tc>
        <w:tc>
          <w:tcPr>
            <w:tcW w:w="1068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Prioridad (Alta/Media/Baja)</w:t>
            </w:r>
          </w:p>
        </w:tc>
      </w:tr>
      <w:tr>
        <w:trPr>
          <w:cantSplit/>
        </w:trPr>
        <w:tc>
          <w:tcPr>
            <w:tcW w:w="49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P1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AS-02, AS-05, AS-06, AS-08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Información distribuida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Calidad (sec.: Redundancia)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Los datos del proceso (requerimiento, perfil del puesto, CV, evaluaciones y decisiones) no están centralizados en un único registro por convocatoria.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Dificulta reconstruir el expediente y el estado integral de una postulación; riesgo de pérdida o duplicación de información y menor trazabilidad.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Alta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(priorización analítica del equipo)</w:t>
            </w:r>
          </w:p>
        </w:tc>
      </w:tr>
      <w:tr>
        <w:trPr>
          <w:cantSplit/>
        </w:trPr>
        <w:tc>
          <w:tcPr>
            <w:tcW w:w="49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P2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AS-02, AS-03, AS-04, AS-09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Seguimiento manual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Control (sec.: Tiempo)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avance de cada requerimiento y postulación se controla sin estados ni historial sistematizados.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Poca visibilidad del estado del proceso y de quién hizo cada cambio; más esfuerzo para controlar etapas y responsables.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Alta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(priorización analítica del equipo)</w:t>
            </w:r>
          </w:p>
        </w:tc>
      </w:tr>
      <w:tr>
        <w:trPr>
          <w:cantSplit/>
        </w:trPr>
        <w:tc>
          <w:tcPr>
            <w:tcW w:w="49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P3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AS-11, AS-12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Evaluaciones heterogéneas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Calidad (sec.: Control)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Los candidatos no se evalúan con criterios, ponderaciones y rangos definidos de antemano y comunes a toda la convocatoria.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Comparaciones poco objetivas y difíciles de justificar; menor comparabilidad de resultados.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Alta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(priorización analítica del equipo)</w:t>
            </w:r>
          </w:p>
        </w:tc>
      </w:tr>
      <w:tr>
        <w:trPr>
          <w:cantSplit/>
        </w:trPr>
        <w:tc>
          <w:tcPr>
            <w:tcW w:w="49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P4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AS-07, AS-10, AS-14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Comunicación manual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Tiempo (sec.: Control)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Los avisos a postulantes y participantes (recepción, cambios de etapa, convocatorias y resultado) dependen de gestiones manuales.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Demoras u omisiones en la comunicación; es difícil comprobar qué se comunicó y cuándo.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Media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(priorización analítica del equipo)</w:t>
            </w:r>
          </w:p>
        </w:tc>
      </w:tr>
      <w:tr>
        <w:trPr>
          <w:cantSplit/>
        </w:trPr>
        <w:tc>
          <w:tcPr>
            <w:tcW w:w="49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P5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AS-12, AS-13</w:t>
            </w:r>
          </w:p>
        </w:tc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Indicadores limitados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Control (sec.: Otros: información de gestión)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No se dispone de información consolidada para comparar candidatos ni de trazabilidad de las acciones críticas.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Decisiones con menos sustento, baja capacidad de auditoría y dificultad para medir demoras y resultados del proceso.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Media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(priorización analítica del equipo)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Justificación de la prioridad y estado de la evidencia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575"/>
        <w:gridCol w:w="821"/>
        <w:gridCol w:w="3532"/>
        <w:gridCol w:w="3286"/>
      </w:tblGrid>
      <w:tr>
        <w:trPr>
          <w:cantSplit/>
          <w:tblHeader/>
        </w:trPr>
        <w:tc>
          <w:tcPr>
            <w:tcW w:w="575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N°</w:t>
            </w:r>
          </w:p>
        </w:tc>
        <w:tc>
          <w:tcPr>
            <w:tcW w:w="821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w="3532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Justificación (analítica)</w:t>
            </w:r>
          </w:p>
        </w:tc>
        <w:tc>
          <w:tcPr>
            <w:tcW w:w="3286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Estado de la evidencia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P1</w:t>
            </w:r>
          </w:p>
        </w:tc>
        <w:tc>
          <w:tcPr>
            <w:tcW w:w="82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Alta</w:t>
            </w:r>
          </w:p>
        </w:tc>
        <w:tc>
          <w:tcPr>
            <w:tcW w:w="35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Afecta a todas las etapas y es la base para atender P2, P3 y P5.</w:t>
            </w:r>
          </w:p>
        </w:tc>
        <w:tc>
          <w:tcPr>
            <w:tcW w:w="328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AS-IS preliminar. Problema definido en el análisis previo del equipo (cap. 2 §2.2; F9 v1.0 §3.2). Validación institucional pendiente con RR. HH..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P2</w:t>
            </w:r>
          </w:p>
        </w:tc>
        <w:tc>
          <w:tcPr>
            <w:tcW w:w="82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Alta</w:t>
            </w:r>
          </w:p>
        </w:tc>
        <w:tc>
          <w:tcPr>
            <w:tcW w:w="35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Sin estados ni historial no se puede verificar quién decidió qué ni en qué etapa está cada candidato.</w:t>
            </w:r>
          </w:p>
        </w:tc>
        <w:tc>
          <w:tcPr>
            <w:tcW w:w="328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AS-IS preliminar. Problema definido en el análisis previo del equipo (cap. 2 §2.2; F9 v1.0 §3.2). Validación institucional pendiente con RR. HH..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P3</w:t>
            </w:r>
          </w:p>
        </w:tc>
        <w:tc>
          <w:tcPr>
            <w:tcW w:w="82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Alta</w:t>
            </w:r>
          </w:p>
        </w:tc>
        <w:tc>
          <w:tcPr>
            <w:tcW w:w="35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Incide directamente en la equidad y en el sustento de la decisión final.</w:t>
            </w:r>
          </w:p>
        </w:tc>
        <w:tc>
          <w:tcPr>
            <w:tcW w:w="328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AS-IS preliminar. Problema definido en el análisis previo del equipo (cap. 2 §2.2; F9 v1.0 §3.2). Validación institucional pendiente con RR. HH. / Dirección.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P4</w:t>
            </w:r>
          </w:p>
        </w:tc>
        <w:tc>
          <w:tcPr>
            <w:tcW w:w="82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Media</w:t>
            </w:r>
          </w:p>
        </w:tc>
        <w:tc>
          <w:tcPr>
            <w:tcW w:w="35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Afecta a la experiencia del postulante y a la trazabilidad, pero no altera por sí mismo la decisión de selección.</w:t>
            </w:r>
          </w:p>
        </w:tc>
        <w:tc>
          <w:tcPr>
            <w:tcW w:w="328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AS-IS preliminar. Problema definido en el análisis previo del equipo (cap. 2 §2.2; F9 v1.0 §3.2). Validación institucional pendiente con RR. HH..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P5</w:t>
            </w:r>
          </w:p>
        </w:tc>
        <w:tc>
          <w:tcPr>
            <w:tcW w:w="82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Media</w:t>
            </w:r>
          </w:p>
        </w:tc>
        <w:tc>
          <w:tcPr>
            <w:tcW w:w="353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Condiciona el sustento de la decisión y la mejora continua. La parte de indicadores de gestión queda fuera de la línea base (RF-28 es un candidato no implementado).</w:t>
            </w:r>
          </w:p>
        </w:tc>
        <w:tc>
          <w:tcPr>
            <w:tcW w:w="328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AS-IS preliminar. Problema definido en el análisis previo del equipo (cap. 2 §2.2; F9 v1.0 §3.2). Validación institucional pendiente con Dirección.</w:t>
            </w:r>
          </w:p>
        </w:tc>
      </w:tr>
    </w:tbl>
    <w:p>
      <w:pPr>
        <w:spacing w:after="0"/>
        <w:ind w:left="284"/>
      </w:pP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Clasificación de problemas</w:t>
      </w:r>
    </w:p>
    <w:p>
      <w:pPr>
        <w:keepNext/>
        <w:spacing w:after="80"/>
        <w:ind w:left="284"/>
      </w:pPr>
      <w:r>
        <w:rPr>
          <w:i/>
          <w:iCs/>
          <w:color w:val="595959"/>
          <w:sz w:val="18"/>
          <w:szCs w:val="18"/>
        </w:rPr>
        <w:t xml:space="preserve">Clasificar los problemas según su naturaleza.</w:t>
      </w:r>
    </w:p>
    <w:p>
      <w:pPr>
        <w:keepNext/>
        <w:spacing w:after="60"/>
        <w:ind w:left="284"/>
      </w:pPr>
      <w:r>
        <w:rPr>
          <w:b/>
          <w:bCs/>
        </w:rPr>
        <w:t xml:space="preserve">Problemas de tiempo (retrasos, cuellos de botella)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8216"/>
      </w:tblGrid>
      <w:tr>
        <w:tc>
          <w:tcPr>
            <w:tcW w:w="8216" w:type="dxa"/>
          </w:tcPr>
          <w:p>
            <w:pPr>
              <w:spacing w:after="60" w:line="252" w:lineRule="auto"/>
              <w:jc w:val="left"/>
            </w:pPr>
            <w:r>
              <w:t xml:space="preserve">P4 (tipo principal): avisos manuales con demoras u omisiones. P2 (secundario): sin estados ni historial, el seguimiento exige más esfuerzo y tiempo. No hay tiempos medidos del AS-IS.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Problemas de calidad (errores, reprocesos)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8216"/>
      </w:tblGrid>
      <w:tr>
        <w:tc>
          <w:tcPr>
            <w:tcW w:w="8216" w:type="dxa"/>
          </w:tcPr>
          <w:p>
            <w:pPr>
              <w:spacing w:after="60" w:line="252" w:lineRule="auto"/>
              <w:jc w:val="left"/>
            </w:pPr>
            <w:r>
              <w:t xml:space="preserve">P1 (principal): riesgo de pérdida o duplicación de información. P3 (principal): comparaciones poco objetivas.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Problemas de control (falta de supervisión o validación)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8216"/>
      </w:tblGrid>
      <w:tr>
        <w:tc>
          <w:tcPr>
            <w:tcW w:w="8216" w:type="dxa"/>
          </w:tcPr>
          <w:p>
            <w:pPr>
              <w:spacing w:after="60" w:line="252" w:lineRule="auto"/>
              <w:jc w:val="left"/>
            </w:pPr>
            <w:r>
              <w:t xml:space="preserve">P2 (principal): cambios sin estados ni responsable registrado. P5 (principal): sin trazabilidad de acciones críticas. P3 y P4 (secundarios): sin criterios comunes y sin constancia de comunicaciones.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Problemas de redundancia (actividades duplicadas)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8216"/>
      </w:tblGrid>
      <w:tr>
        <w:tc>
          <w:tcPr>
            <w:tcW w:w="8216" w:type="dxa"/>
          </w:tcPr>
          <w:p>
            <w:pPr>
              <w:spacing w:after="60" w:line="252" w:lineRule="auto"/>
              <w:jc w:val="left"/>
            </w:pPr>
            <w:r>
              <w:t xml:space="preserve">P1 (secundario): riesgo de duplicar información entre etapas. </w:t>
            </w:r>
            <w:r>
              <w:rPr>
                <w:b/>
                <w:bCs/>
              </w:rPr>
              <w:t xml:space="preserve">No se identificaron actividades duplicadas verificadas</w:t>
            </w:r>
            <w:r>
              <w:t xml:space="preserve"> en el AS-IS preliminar.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Otros (especificar)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8216"/>
      </w:tblGrid>
      <w:tr>
        <w:tc>
          <w:tcPr>
            <w:tcW w:w="8216" w:type="dxa"/>
          </w:tcPr>
          <w:p>
            <w:pPr>
              <w:spacing w:after="60" w:line="252" w:lineRule="auto"/>
              <w:jc w:val="left"/>
            </w:pPr>
            <w:r>
              <w:t xml:space="preserve">P5 (secundario): falta de información de gestión (indicadores de tiempos y resultados). No se implementa en la línea base (RF-28 es un candidato no implementado).</w:t>
            </w:r>
          </w:p>
        </w:tc>
      </w:tr>
    </w:tbl>
    <w:p>
      <w:pPr>
        <w:spacing w:after="0"/>
        <w:ind w:left="284"/>
      </w:pP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Análisis de causas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575"/>
        <w:gridCol w:w="1478"/>
        <w:gridCol w:w="2054"/>
        <w:gridCol w:w="4108"/>
      </w:tblGrid>
      <w:tr>
        <w:trPr>
          <w:cantSplit/>
          <w:tblHeader/>
        </w:trPr>
        <w:tc>
          <w:tcPr>
            <w:tcW w:w="575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N°</w:t>
            </w:r>
          </w:p>
        </w:tc>
        <w:tc>
          <w:tcPr>
            <w:tcW w:w="1478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Problema identificado</w:t>
            </w:r>
          </w:p>
        </w:tc>
        <w:tc>
          <w:tcPr>
            <w:tcW w:w="2054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Causa principal</w:t>
            </w:r>
          </w:p>
        </w:tc>
        <w:tc>
          <w:tcPr>
            <w:tcW w:w="4108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Descripción de la causa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Información distribuida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Ausencia de un registro único por convocatoria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Cada etapa conserva su información por separado. No existe un expediente común que reúna la necesidad, el perfil, los CV, las evaluaciones y la decisión.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Seguimiento manual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Estados del proceso no definidos ni registrados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Las etapas del requerimiento y de la postulación no están formalizadas como estados con sus transiciones, y los cambios no quedan registrados con autor y fecha.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P3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Evaluaciones heterogéneas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Criterios de evaluación no definidos antes de evaluar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El perfil no fija criterios con ponderación y rango, y los resultados no se registran con una escala común por criterio.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P4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Comunicación manual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Avisos que dependen de una gestión manual en cada evento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Cada aviso requiere que alguien lo redacte y envíe. No hay un disparador asociado a cada evento del proceso ni constancia del envío.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P5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Indicadores limitados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Datos no consolidados y sin registro de acciones críticas</w:t>
            </w:r>
          </w:p>
        </w:tc>
        <w:tc>
          <w:tcPr>
            <w:tcW w:w="4108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Los resultados no se integran en una vista comparable y las acciones críticas no dejan un registro auditable. Tampoco hay datos agregados del proceso para medir tiempos.</w:t>
            </w:r>
          </w:p>
        </w:tc>
      </w:tr>
    </w:tbl>
    <w:p>
      <w:pPr>
        <w:spacing w:after="0"/>
        <w:ind w:left="284"/>
      </w:pPr>
    </w:p>
    <w:p>
      <w:pPr>
        <w:spacing w:after="100"/>
        <w:ind w:left="284"/>
      </w:pPr>
      <w:r>
        <w:t xml:space="preserve">Las causas son </w:t>
      </w:r>
      <w:r>
        <w:rPr>
          <w:b/>
          <w:bCs/>
        </w:rPr>
        <w:t xml:space="preserve">hipótesis del equipo</w:t>
      </w:r>
      <w:r>
        <w:t xml:space="preserve"> derivadas del análisis. Se confirmarán o corregirán en la validación institucional.</w:t>
      </w: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Relación con el diagrama BPM</w:t>
      </w:r>
    </w:p>
    <w:p>
      <w:pPr>
        <w:keepNext/>
        <w:spacing w:after="80"/>
        <w:ind w:left="284"/>
      </w:pPr>
      <w:r>
        <w:rPr>
          <w:i/>
          <w:iCs/>
          <w:color w:val="595959"/>
          <w:sz w:val="18"/>
          <w:szCs w:val="18"/>
        </w:rPr>
        <w:t xml:space="preserve">Describir en qué parte del diagrama BPM se encuentra cada problema identificado.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575"/>
        <w:gridCol w:w="1478"/>
        <w:gridCol w:w="4518"/>
        <w:gridCol w:w="1643"/>
      </w:tblGrid>
      <w:tr>
        <w:trPr>
          <w:cantSplit/>
          <w:tblHeader/>
        </w:trPr>
        <w:tc>
          <w:tcPr>
            <w:tcW w:w="575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N°</w:t>
            </w:r>
          </w:p>
        </w:tc>
        <w:tc>
          <w:tcPr>
            <w:tcW w:w="1478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Problema</w:t>
            </w:r>
          </w:p>
        </w:tc>
        <w:tc>
          <w:tcPr>
            <w:tcW w:w="4518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Ubicación en el BPMN AS-IS (Formato 03)</w:t>
            </w:r>
          </w:p>
        </w:tc>
        <w:tc>
          <w:tcPr>
            <w:tcW w:w="1643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Actividades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Información distribuida</w:t>
            </w:r>
          </w:p>
        </w:tc>
        <w:tc>
          <w:tcPr>
            <w:tcW w:w="4518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Pool del Colegio: AS-02 (lane Área solicitante), AS-05, AS-06 y AS-08 (lane RR. HH.) y el mensaje MF-02 de postulación y CV (Postulante → AS-08).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AS-02, AS-05, AS-06, AS-08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P2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Seguimiento manual</w:t>
            </w:r>
          </w:p>
        </w:tc>
        <w:tc>
          <w:tcPr>
            <w:tcW w:w="4518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AS-02 → AS-03 → AS-04 y la compuerta G-01 (parte 1); AS-09 y la compuerta G-02 dentro de SP-01 (parte 2).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AS-02, AS-03, AS-04, AS-09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P3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Evaluaciones heterogéneas</w:t>
            </w:r>
          </w:p>
        </w:tc>
        <w:tc>
          <w:tcPr>
            <w:tcW w:w="4518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AS-11 (lane Evaluadores, dentro de SP-01) y AS-12 (lane RR. HH.), parte 2.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AS-11, AS-12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P4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Comunicación manual</w:t>
            </w:r>
          </w:p>
        </w:tc>
        <w:tc>
          <w:tcPr>
            <w:tcW w:w="4518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Flujos de mensaje MF-01 (AS-06, convocatoria), MF-02 (AS-07 → AS-08, recepción), MF-03 (AS-10, citación) y MF-04 (AS-14, resultado).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AS-07, AS-10, AS-14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P5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Indicadores limitados</w:t>
            </w:r>
          </w:p>
        </w:tc>
        <w:tc>
          <w:tcPr>
            <w:tcW w:w="4518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AS-12 (lane RR. HH.) y AS-13 (lane Dirección), parte 2.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AS-12, AS-13</w:t>
            </w:r>
          </w:p>
        </w:tc>
      </w:tr>
    </w:tbl>
    <w:p>
      <w:pPr>
        <w:spacing w:after="0"/>
        <w:ind w:left="284"/>
      </w:pP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Conclusiones del análisis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8216"/>
      </w:tblGrid>
      <w:tr>
        <w:tc>
          <w:tcPr>
            <w:tcW w:w="8216" w:type="dxa"/>
          </w:tcPr>
          <w:p>
            <w:pPr>
              <w:spacing w:after="60" w:line="252" w:lineRule="auto"/>
              <w:jc w:val="left"/>
            </w:pPr>
            <w:r>
              <w:t xml:space="preserve">El AS-IS preliminar presenta cinco problemas.</w:t>
            </w:r>
          </w:p>
          <w:p>
            <w:pPr>
              <w:spacing w:after="60" w:line="252" w:lineRule="auto"/>
              <w:jc w:val="left"/>
            </w:pPr>
            <w:r>
              <w:t xml:space="preserve">Tres se priorizan como </w:t>
            </w:r>
            <w:r>
              <w:rPr>
                <w:b/>
                <w:bCs/>
              </w:rPr>
              <w:t xml:space="preserve">altos</w:t>
            </w:r>
            <w:r>
              <w:t xml:space="preserve"> (P1, P2 y P3) porque afectan a la integridad de la información, al control del avance y a la objetividad de la evaluación, que son la base de una decisión de selección justificable.</w:t>
            </w:r>
          </w:p>
          <w:p>
            <w:pPr>
              <w:spacing w:after="60" w:line="252" w:lineRule="auto"/>
              <w:jc w:val="left"/>
            </w:pPr>
            <w:r>
              <w:t xml:space="preserve">P4 y P5 se priorizan como </w:t>
            </w:r>
            <w:r>
              <w:rPr>
                <w:b/>
                <w:bCs/>
              </w:rPr>
              <w:t xml:space="preserve">medios</w:t>
            </w:r>
            <w:r>
              <w:t xml:space="preserve">: afectan a la comunicación y a la medición, sin alterar por sí mismos la decisión.</w:t>
            </w:r>
          </w:p>
          <w:p>
            <w:pPr>
              <w:spacing w:after="60" w:line="252" w:lineRule="auto"/>
              <w:jc w:val="left"/>
            </w:pPr>
            <w:r>
              <w:t xml:space="preserve">La priorización es una </w:t>
            </w:r>
            <w:r>
              <w:rPr>
                <w:b/>
                <w:bCs/>
              </w:rPr>
              <w:t xml:space="preserve">priorización analítica del equipo</w:t>
            </w:r>
            <w:r>
              <w:t xml:space="preserve">. Las causas son hipótesis del equipo. Ninguna de las dos está validada por la institución, y no hay tiempos ni costos medidos que cuantifiquen el impacto.</w:t>
            </w:r>
          </w:p>
          <w:p>
            <w:pPr>
              <w:spacing w:after="60" w:line="252" w:lineRule="auto"/>
              <w:jc w:val="left"/>
            </w:pPr>
            <w:r>
              <w:t xml:space="preserve">La necesidad de mejora se concreta en el TO-BE del Formato 05.</w:t>
            </w:r>
          </w:p>
        </w:tc>
      </w:tr>
    </w:tbl>
    <w:p>
      <w:pPr>
        <w:spacing w:after="0"/>
        <w:ind w:left="284"/>
      </w:pP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Evidencias</w:t>
      </w:r>
    </w:p>
    <w:p>
      <w:pPr>
        <w:keepNext/>
        <w:spacing w:after="80"/>
        <w:ind w:left="284"/>
      </w:pPr>
      <w:r>
        <w:rPr>
          <w:i/>
          <w:iCs/>
          <w:color w:val="595959"/>
          <w:sz w:val="18"/>
          <w:szCs w:val="18"/>
        </w:rPr>
        <w:t xml:space="preserve">Adjuntar capturas del diagrama BPM donde se evidencien los problemas identificados.</w:t>
      </w:r>
    </w:p>
    <w:p>
      <w:pPr>
        <w:spacing w:after="60"/>
        <w:jc w:val="center"/>
      </w:pPr>
      <w:r>
        <w:drawing>
          <wp:inline distT="0" distB="0" distL="0" distR="0">
            <wp:extent cx="5759999" cy="5613380"/>
            <wp:docPr id="101" name="F4-bpmn-as-is-problemas-part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4-bpmn-as-is-problemas-parte1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56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284"/>
        <w:jc w:val="center"/>
      </w:pPr>
      <w:r>
        <w:rPr>
          <w:i/>
          <w:iCs/>
          <w:sz w:val="18"/>
          <w:szCs w:val="18"/>
        </w:rPr>
        <w:t xml:space="preserve">Figura 1. BPMN AS-IS preliminar con la ubicación de los problemas (parte 1). Borrador.</w:t>
      </w:r>
    </w:p>
    <w:p>
      <w:pPr>
        <w:spacing w:after="60"/>
        <w:jc w:val="center"/>
      </w:pPr>
      <w:r>
        <w:drawing>
          <wp:inline distT="0" distB="0" distL="0" distR="0">
            <wp:extent cx="5759999" cy="5739053"/>
            <wp:docPr id="102" name="F4-bpmn-as-is-problemas-part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4-bpmn-as-is-problemas-parte2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573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284"/>
        <w:jc w:val="center"/>
      </w:pPr>
      <w:r>
        <w:rPr>
          <w:i/>
          <w:iCs/>
          <w:sz w:val="18"/>
          <w:szCs w:val="18"/>
        </w:rPr>
        <w:t xml:space="preserve">Figura 2. BPMN AS-IS preliminar con la ubicación de los problemas (parte 2). Borrador.</w:t>
      </w:r>
    </w:p>
    <w:p>
      <w:pPr>
        <w:spacing w:after="40"/>
        <w:ind w:left="567"/>
      </w:pPr>
      <w:r>
        <w:t xml:space="preserve">• Problemas P1–P5: </w:t>
      </w:r>
      <w:r>
        <w:rPr>
          <w:rFonts w:ascii="Consolas" w:hAnsi="Consolas"/>
        </w:rPr>
        <w:t xml:space="preserve">docs/final-report/02-contexto-problema.md</w:t>
      </w:r>
      <w:r>
        <w:t xml:space="preserve"> §2.2–2.3 y tabla 3.2 del F9 v1.0 (</w:t>
      </w:r>
      <w:r>
        <w:rPr>
          <w:rFonts w:ascii="Consolas" w:hAnsi="Consolas"/>
        </w:rPr>
        <w:t xml:space="preserve">docs/academico/phase-24/</w:t>
      </w:r>
      <w:r>
        <w:t xml:space="preserve">).</w:t>
      </w:r>
    </w:p>
    <w:p>
      <w:pPr>
        <w:spacing w:after="40"/>
        <w:ind w:left="567"/>
      </w:pPr>
      <w:r>
        <w:t xml:space="preserve">• Matriz consolidada con todas las columnas: </w:t>
      </w:r>
      <w:r>
        <w:rPr>
          <w:rFonts w:ascii="Consolas" w:hAnsi="Consolas"/>
        </w:rPr>
        <w:t xml:space="preserve">docs/academico/practica-04/matriz-problemas.md</w:t>
      </w:r>
      <w:r>
        <w:t xml:space="preserve">.</w:t>
      </w:r>
    </w:p>
    <w:p>
      <w:pPr>
        <w:spacing w:after="40"/>
        <w:ind w:left="567"/>
      </w:pPr>
      <w:r>
        <w:t xml:space="preserve">• El documento original de identificación de problemas del equipo </w:t>
      </w:r>
      <w:r>
        <w:rPr>
          <w:b/>
          <w:bCs/>
        </w:rPr>
        <w:t xml:space="preserve">no está versionado</w:t>
      </w:r>
      <w:r>
        <w:t xml:space="preserve"> (</w:t>
      </w:r>
      <w:r>
        <w:rPr>
          <w:rFonts w:ascii="Consolas" w:hAnsi="Consolas"/>
        </w:rPr>
        <w:t xml:space="preserve">docs/final-report/evidence-index.md</w:t>
      </w:r>
      <w:r>
        <w:t xml:space="preserve">).</w:t>
      </w:r>
    </w:p>
    <w:p>
      <w:pPr>
        <w:spacing w:after="0"/>
        <w:ind w:left="284"/>
      </w:pPr>
    </w:p>
    <w:sectPr w:rsidR="00A04786" w:rsidSect="00C77A6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CEDF9" w14:textId="77777777" w:rsidR="00CD7768" w:rsidRDefault="00CD7768" w:rsidP="007A4B26">
      <w:pPr>
        <w:spacing w:after="0" w:line="240" w:lineRule="auto"/>
      </w:pPr>
      <w:r>
        <w:separator/>
      </w:r>
    </w:p>
  </w:endnote>
  <w:endnote w:type="continuationSeparator" w:id="0">
    <w:p w14:paraId="508510F0" w14:textId="77777777" w:rsidR="00CD7768" w:rsidRDefault="00CD7768" w:rsidP="007A4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91987" w14:textId="77777777" w:rsidR="00CD7768" w:rsidRDefault="00CD7768" w:rsidP="007A4B26">
      <w:pPr>
        <w:spacing w:after="0" w:line="240" w:lineRule="auto"/>
      </w:pPr>
      <w:r>
        <w:separator/>
      </w:r>
    </w:p>
  </w:footnote>
  <w:footnote w:type="continuationSeparator" w:id="0">
    <w:p w14:paraId="3639B2C7" w14:textId="77777777" w:rsidR="00CD7768" w:rsidRDefault="00CD7768" w:rsidP="007A4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B7E04" w14:textId="2E7C4F18" w:rsidR="007A4B26" w:rsidRDefault="007A4B26" w:rsidP="007A4B26">
    <w:pPr>
      <w:pStyle w:val="Encabezado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B7733C7" wp14:editId="28C93B72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619250" cy="356235"/>
          <wp:effectExtent l="0" t="0" r="0" b="5715"/>
          <wp:wrapNone/>
          <wp:docPr id="1" name="Imagen 1" descr="Universidad Continental - UniverPeru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Continental - UniverPeru.com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874" b="27972"/>
                  <a:stretch/>
                </pic:blipFill>
                <pic:spPr bwMode="auto">
                  <a:xfrm>
                    <a:off x="0" y="0"/>
                    <a:ext cx="1619250" cy="3562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</w:rPr>
      <w:t>Asignatura:</w:t>
    </w:r>
  </w:p>
  <w:p w14:paraId="71F3076F" w14:textId="24FE654A" w:rsidR="007A4B26" w:rsidRDefault="00A04786" w:rsidP="007A4B26">
    <w:pPr>
      <w:pStyle w:val="Encabezado"/>
      <w:jc w:val="right"/>
      <w:rPr>
        <w:b/>
        <w:bCs/>
      </w:rPr>
    </w:pPr>
    <w:r>
      <w:rPr>
        <w:b/>
        <w:bCs/>
      </w:rPr>
      <w:t>Pruebas y Calidad de Software</w:t>
    </w:r>
  </w:p>
  <w:p w14:paraId="158BA228" w14:textId="28D89526" w:rsidR="007A4B26" w:rsidRDefault="007A4B26" w:rsidP="007A4B26">
    <w:pPr>
      <w:pStyle w:val="Encabezado"/>
      <w:jc w:val="right"/>
      <w:rPr>
        <w:b/>
        <w:bCs/>
      </w:rPr>
    </w:pPr>
  </w:p>
  <w:p w14:paraId="17DEAAA0" w14:textId="77777777" w:rsidR="007A4B26" w:rsidRDefault="007A4B26" w:rsidP="007A4B26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A186C"/>
    <w:multiLevelType w:val="hybridMultilevel"/>
    <w:tmpl w:val="330A9642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3DF34F96"/>
    <w:multiLevelType w:val="hybridMultilevel"/>
    <w:tmpl w:val="0298E1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E02C6F"/>
    <w:multiLevelType w:val="hybridMultilevel"/>
    <w:tmpl w:val="B5064A1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26"/>
    <w:rsid w:val="0001418A"/>
    <w:rsid w:val="00483D0D"/>
    <w:rsid w:val="0058190E"/>
    <w:rsid w:val="005D07C1"/>
    <w:rsid w:val="007A4B26"/>
    <w:rsid w:val="00880531"/>
    <w:rsid w:val="00935A68"/>
    <w:rsid w:val="009B1C80"/>
    <w:rsid w:val="00A04786"/>
    <w:rsid w:val="00A226CF"/>
    <w:rsid w:val="00B838D5"/>
    <w:rsid w:val="00C77A65"/>
    <w:rsid w:val="00C95537"/>
    <w:rsid w:val="00CC7CE9"/>
    <w:rsid w:val="00CD7768"/>
    <w:rsid w:val="00DD2621"/>
    <w:rsid w:val="00DD5913"/>
    <w:rsid w:val="00E047A5"/>
    <w:rsid w:val="00E37272"/>
    <w:rsid w:val="00EE7DF9"/>
    <w:rsid w:val="00F6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C4118A"/>
  <w15:chartTrackingRefBased/>
  <w15:docId w15:val="{561C5762-8213-48C9-8EAB-11DCFB88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B26"/>
    <w:pPr>
      <w:spacing w:line="360" w:lineRule="auto"/>
      <w:jc w:val="both"/>
    </w:pPr>
    <w:rPr>
      <w:rFonts w:ascii="Century Gothic" w:hAnsi="Century Gothi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7A4B2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2F5496" w:themeColor="accent1" w:themeShade="BF"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B26"/>
    <w:rPr>
      <w:rFonts w:ascii="Century Gothic" w:hAnsi="Century Gothic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B26"/>
    <w:rPr>
      <w:rFonts w:ascii="Century Gothic" w:hAnsi="Century Gothic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7A4B26"/>
    <w:rPr>
      <w:rFonts w:ascii="Century Gothic" w:eastAsiaTheme="majorEastAsia" w:hAnsi="Century Gothic" w:cstheme="majorBidi"/>
      <w:b/>
      <w:color w:val="2F5496" w:themeColor="accent1" w:themeShade="BF"/>
      <w:sz w:val="24"/>
      <w:szCs w:val="32"/>
    </w:rPr>
  </w:style>
  <w:style w:type="paragraph" w:styleId="Prrafodelista">
    <w:name w:val="List Paragraph"/>
    <w:basedOn w:val="Normal"/>
    <w:uiPriority w:val="34"/>
    <w:qFormat/>
    <w:rsid w:val="007A4B26"/>
    <w:pPr>
      <w:ind w:left="720"/>
      <w:contextualSpacing/>
    </w:pPr>
  </w:style>
  <w:style w:type="table" w:styleId="Tablaconcuadrcula">
    <w:name w:val="Table Grid"/>
    <w:basedOn w:val="Tablanormal"/>
    <w:uiPriority w:val="39"/>
    <w:rsid w:val="007A4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1" Type="http://schemas.openxmlformats.org/officeDocument/2006/relationships/image" Target="media/f27b_1.png"/><Relationship Id="rId102" Type="http://schemas.openxmlformats.org/officeDocument/2006/relationships/image" Target="media/f27b_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228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04 — Identificación de problemas del proceso</dc:title>
  <dc:subject/>
  <dc:creator>Coronacion Meza Fredy; Peña Arroyo Anthony; Vila Meza Luis Antonio</dc:creator>
  <cp:keywords/>
  <dc:description/>
  <cp:lastModifiedBy>Equipo del proyecto</cp:lastModifiedBy>
  <cp:revision>5</cp:revision>
  <dcterms:created xsi:type="dcterms:W3CDTF">2026-03-16T06:30:00Z</dcterms:created>
  <dcterms:modified xsi:type="dcterms:W3CDTF">2026-03-25T21:44:00Z</dcterms:modified>
</cp:coreProperties>
</file>