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DECLARACIÓN JURADA DE AUTORÍA</w:t>
      </w:r>
    </w:p>
    <w:p>
      <w:pPr>
        <w:pStyle w:val="Pending"/>
      </w:pPr>
      <w:r>
        <w:t xml:space="preserve">BORRADOR — REQUIERE VALIDACIÓN Y FIRMA DEL DECLARANTE</w:t>
      </w:r>
    </w:p>
    <w:p>
      <w:pPr>
        <w:pStyle w:val="Meta"/>
      </w:pPr>
      <w:r>
        <w:t xml:space="preserve">Título provisional — pendiente de confirmación humana</w:t>
      </w:r>
    </w:p>
    <w:p>
      <w:pPr>
        <w:pStyle w:val="Subtitle"/>
      </w:pPr>
      <w:r>
        <w:t xml:space="preserve">Plataforma SaaS Multiempresa para la Gestión del Reclutamiento, Evaluación y Selección de Personal</w:t>
      </w:r>
    </w:p>
    <w:p>
      <w:pPr>
        <w:pStyle w:val="Meta"/>
      </w:pPr>
      <w:r>
        <w:t xml:space="preserve">Título jurídico definitivo: [PENDIENTE DE CONFIRMACIÓN HUMANA]</w:t>
      </w:r>
    </w:p>
    <w:p>
      <w:pPr>
        <w:pStyle w:val="Meta"/>
      </w:pPr>
      <w:r>
        <w:t xml:space="preserve">Versión del registro: [PENDIENTE DE CONFIRMACIÓN HUMANA]</w:t>
      </w:r>
    </w:p>
    <w:p>
      <w:pPr>
        <w:pStyle w:val="Meta"/>
      </w:pPr>
      <w:r>
        <w:t xml:space="preserve">Snapshot técnico auditado: b8892af39a6492d8dd44a36290604efc602380cd</w:t>
      </w:r>
    </w:p>
    <w:p>
      <w:pPr>
        <w:pStyle w:val="Normal"/>
      </w:pPr>
      <w:r>
        <w:t xml:space="preserve">Este modelo individual reúne campos y referencias técnicas para revisión del declarante. No contiene una declaración jurada efectuada ni una autorización otorgada. Las cláusulas personales deberán ser completadas, verificadas y firmadas por quien corresponda.</w:t>
      </w:r>
    </w:p>
    <w:p>
      <w:pPr>
        <w:pStyle w:val="Heading1"/>
      </w:pPr>
      <w:r>
        <w:t xml:space="preserve">1 Identificación del declarante</w:t>
      </w:r>
    </w:p>
    <w:tbl>
      <w:tblPr>
        <w:tblW w:w="960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2800"/>
        <w:gridCol w:w="6800"/>
      </w:tblGrid>
      <w:tr>
        <w:trPr>
          <w:cantSplit/>
          <w:tblHeader/>
        </w:trPr>
        <w:tc>
          <w:tcPr>
            <w:tcW w:w="2800" w:type="dxa"/>
            <w:vAlign w:val="center"/>
            <w:shd w:fill="E7EDF3"/>
          </w:tcPr>
          <w:p>
            <w:pPr>
              <w:pStyle w:val="CellHead"/>
            </w:pPr>
            <w:r>
              <w:t xml:space="preserve">Campo</w:t>
            </w:r>
          </w:p>
        </w:tc>
        <w:tc>
          <w:tcPr>
            <w:tcW w:w="6800" w:type="dxa"/>
            <w:vAlign w:val="center"/>
            <w:shd w:fill="E7EDF3"/>
          </w:tcPr>
          <w:p>
            <w:pPr>
              <w:pStyle w:val="CellHead"/>
            </w:pPr>
            <w:r>
              <w:t xml:space="preserve">Información para revisión</w:t>
            </w:r>
          </w:p>
        </w:tc>
      </w:tr>
      <w:tr>
        <w:trPr>
          <w:cantSplit/>
        </w:trPr>
        <w:tc>
          <w:tcPr>
            <w:tcW w:w="2800" w:type="dxa"/>
            <w:vAlign w:val="center"/>
            <w:shd w:fill="FFFFFF"/>
          </w:tcPr>
          <w:p>
            <w:pPr>
              <w:pStyle w:val="Cell"/>
            </w:pPr>
            <w:r>
              <w:t xml:space="preserve">Integrante identificado en documentación académica</w:t>
            </w:r>
          </w:p>
        </w:tc>
        <w:tc>
          <w:tcPr>
            <w:tcW w:w="6800" w:type="dxa"/>
            <w:vAlign w:val="center"/>
            <w:shd w:fill="FFFFFF"/>
          </w:tcPr>
          <w:p>
            <w:pPr>
              <w:pStyle w:val="Cell"/>
            </w:pPr>
            <w:r>
              <w:t xml:space="preserve">Peña Arroyo Anthony</w:t>
            </w:r>
          </w:p>
        </w:tc>
      </w:tr>
      <w:tr>
        <w:trPr>
          <w:cantSplit/>
        </w:trPr>
        <w:tc>
          <w:tcPr>
            <w:tcW w:w="2800" w:type="dxa"/>
            <w:vAlign w:val="center"/>
            <w:shd w:fill="F6F8FA"/>
          </w:tcPr>
          <w:p>
            <w:pPr>
              <w:pStyle w:val="Cell"/>
            </w:pPr>
            <w:r>
              <w:t xml:space="preserve">Nombre legal confirmado</w:t>
            </w:r>
          </w:p>
        </w:tc>
        <w:tc>
          <w:tcPr>
            <w:tcW w:w="6800" w:type="dxa"/>
            <w:vAlign w:val="center"/>
            <w:shd w:fill="F6F8FA"/>
          </w:tcPr>
          <w:p>
            <w:pPr>
              <w:pStyle w:val="Cell"/>
            </w:pPr>
            <w:r>
              <w:t xml:space="preserve">[PENDIENTE DE CONFIRMACIÓN HUMANA]</w:t>
            </w:r>
          </w:p>
        </w:tc>
      </w:tr>
      <w:tr>
        <w:trPr>
          <w:cantSplit/>
        </w:trPr>
        <w:tc>
          <w:tcPr>
            <w:tcW w:w="2800" w:type="dxa"/>
            <w:vAlign w:val="center"/>
            <w:shd w:fill="FFFFFF"/>
          </w:tcPr>
          <w:p>
            <w:pPr>
              <w:pStyle w:val="Cell"/>
            </w:pPr>
            <w:r>
              <w:t xml:space="preserve">DNI</w:t>
            </w:r>
          </w:p>
        </w:tc>
        <w:tc>
          <w:tcPr>
            <w:tcW w:w="6800" w:type="dxa"/>
            <w:vAlign w:val="center"/>
            <w:shd w:fill="FFFFFF"/>
          </w:tcPr>
          <w:p>
            <w:pPr>
              <w:pStyle w:val="Cell"/>
            </w:pPr>
            <w:r>
              <w:t xml:space="preserve">[PENDIENTE DE CONFIRMACIÓN HUMANA]</w:t>
            </w:r>
          </w:p>
        </w:tc>
      </w:tr>
      <w:tr>
        <w:trPr>
          <w:cantSplit/>
        </w:trPr>
        <w:tc>
          <w:tcPr>
            <w:tcW w:w="2800" w:type="dxa"/>
            <w:vAlign w:val="center"/>
            <w:shd w:fill="F6F8FA"/>
          </w:tcPr>
          <w:p>
            <w:pPr>
              <w:pStyle w:val="Cell"/>
            </w:pPr>
            <w:r>
              <w:t xml:space="preserve">Domicilio completo</w:t>
            </w:r>
          </w:p>
        </w:tc>
        <w:tc>
          <w:tcPr>
            <w:tcW w:w="6800" w:type="dxa"/>
            <w:vAlign w:val="center"/>
            <w:shd w:fill="F6F8FA"/>
          </w:tcPr>
          <w:p>
            <w:pPr>
              <w:pStyle w:val="Cell"/>
            </w:pPr>
            <w:r>
              <w:t xml:space="preserve">[PENDIENTE DE CONFIRMACIÓN HUMANA]</w:t>
            </w:r>
          </w:p>
        </w:tc>
      </w:tr>
      <w:tr>
        <w:trPr>
          <w:cantSplit/>
        </w:trPr>
        <w:tc>
          <w:tcPr>
            <w:tcW w:w="2800" w:type="dxa"/>
            <w:vAlign w:val="center"/>
            <w:shd w:fill="FFFFFF"/>
          </w:tcPr>
          <w:p>
            <w:pPr>
              <w:pStyle w:val="Cell"/>
            </w:pPr>
            <w:r>
              <w:t xml:space="preserve">Rol oficial en el proyecto</w:t>
            </w:r>
          </w:p>
        </w:tc>
        <w:tc>
          <w:tcPr>
            <w:tcW w:w="6800" w:type="dxa"/>
            <w:vAlign w:val="center"/>
            <w:shd w:fill="FFFFFF"/>
          </w:tcPr>
          <w:p>
            <w:pPr>
              <w:pStyle w:val="Cell"/>
            </w:pPr>
            <w:r>
              <w:t xml:space="preserve">[PENDIENTE DE CONFIRMACIÓN HUMANA]</w:t>
            </w:r>
          </w:p>
        </w:tc>
      </w:tr>
      <w:tr>
        <w:trPr>
          <w:cantSplit/>
        </w:trPr>
        <w:tc>
          <w:tcPr>
            <w:tcW w:w="2800" w:type="dxa"/>
            <w:vAlign w:val="center"/>
            <w:shd w:fill="F6F8FA"/>
          </w:tcPr>
          <w:p>
            <w:pPr>
              <w:pStyle w:val="Cell"/>
            </w:pPr>
            <w:r>
              <w:t xml:space="preserve">Periodo oficial de participación</w:t>
            </w:r>
          </w:p>
        </w:tc>
        <w:tc>
          <w:tcPr>
            <w:tcW w:w="6800" w:type="dxa"/>
            <w:vAlign w:val="center"/>
            <w:shd w:fill="F6F8FA"/>
          </w:tcPr>
          <w:p>
            <w:pPr>
              <w:pStyle w:val="Cell"/>
            </w:pPr>
            <w:r>
              <w:t xml:space="preserve">[PENDIENTE DE CONFIRMACIÓN HUMANA]</w:t>
            </w:r>
          </w:p>
        </w:tc>
      </w:tr>
    </w:tbl>
    <w:p>
      <w:pPr>
        <w:pStyle w:val="Meta"/>
      </w:pPr>
      <w:r>
        <w:t xml:space="preserve"/>
      </w:r>
    </w:p>
    <w:p>
      <w:pPr>
        <w:pStyle w:val="Normal"/>
      </w:pPr>
      <w:r>
        <w:t xml:space="preserve">El nombre anterior procede de documentación académica. No se usa para afirmar que ya se confirmó la identidad legal, la coautoría o una distribución de derechos.</w:t>
      </w:r>
    </w:p>
    <w:p>
      <w:pPr>
        <w:pStyle w:val="Heading1"/>
      </w:pPr>
      <w:r>
        <w:t xml:space="preserve">2 Identificación técnica de la obra</w:t>
      </w:r>
    </w:p>
    <w:p>
      <w:pPr>
        <w:pStyle w:val="Normal"/>
      </w:pPr>
      <w:r>
        <w:t xml:space="preserve">La referencia técnica describe una aplicación web Laravel/React/Inertia para gestionar requerimientos, vacantes, postulaciones, evaluaciones y selección/cierre. Utiliza PostgreSQL, Redis y Docker en la receta de desarrollo. El ranking es determinista y la decisión final corresponde a una persona autorizada. Esta descripción técnica no atribuye aportes individuales.</w:t>
      </w:r>
    </w:p>
    <w:p>
      <w:pPr>
        <w:pStyle w:val="Heading1"/>
      </w:pPr>
      <w:r>
        <w:t xml:space="preserve">3 Participación y reconocimiento de autoría</w:t>
      </w:r>
    </w:p>
    <w:p>
      <w:pPr>
        <w:pStyle w:val="Normal"/>
      </w:pPr>
      <w:r>
        <w:t xml:space="preserve">Reconocimiento individual que el declarante deberá revisar y formular: [PENDIENTE DE CONFIRMACIÓN HUMANA].</w:t>
      </w:r>
    </w:p>
    <w:tbl>
      <w:tblPr>
        <w:tblW w:w="960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2800"/>
        <w:gridCol w:w="6800"/>
      </w:tblGrid>
      <w:tr>
        <w:trPr>
          <w:cantSplit/>
          <w:tblHeader/>
        </w:trPr>
        <w:tc>
          <w:tcPr>
            <w:tcW w:w="2800" w:type="dxa"/>
            <w:vAlign w:val="center"/>
            <w:shd w:fill="E7EDF3"/>
          </w:tcPr>
          <w:p>
            <w:pPr>
              <w:pStyle w:val="CellHead"/>
            </w:pPr>
            <w:r>
              <w:t xml:space="preserve">Dato individual</w:t>
            </w:r>
          </w:p>
        </w:tc>
        <w:tc>
          <w:tcPr>
            <w:tcW w:w="6800" w:type="dxa"/>
            <w:vAlign w:val="center"/>
            <w:shd w:fill="E7EDF3"/>
          </w:tcPr>
          <w:p>
            <w:pPr>
              <w:pStyle w:val="CellHead"/>
            </w:pPr>
            <w:r>
              <w:t xml:space="preserve">Contenido pendiente</w:t>
            </w:r>
          </w:p>
        </w:tc>
      </w:tr>
      <w:tr>
        <w:trPr>
          <w:cantSplit/>
        </w:trPr>
        <w:tc>
          <w:tcPr>
            <w:tcW w:w="2800" w:type="dxa"/>
            <w:vAlign w:val="center"/>
            <w:shd w:fill="FFFFFF"/>
          </w:tcPr>
          <w:p>
            <w:pPr>
              <w:pStyle w:val="Cell"/>
            </w:pPr>
            <w:r>
              <w:t xml:space="preserve">Módulos o componentes desarrollados</w:t>
            </w:r>
          </w:p>
        </w:tc>
        <w:tc>
          <w:tcPr>
            <w:tcW w:w="6800" w:type="dxa"/>
            <w:vAlign w:val="center"/>
            <w:shd w:fill="FFFFFF"/>
          </w:tcPr>
          <w:p>
            <w:pPr>
              <w:pStyle w:val="Cell"/>
            </w:pPr>
            <w:r>
              <w:t xml:space="preserve">[PENDIENTE DE CONFIRMACIÓN HUMANA]</w:t>
            </w:r>
          </w:p>
        </w:tc>
      </w:tr>
      <w:tr>
        <w:trPr>
          <w:cantSplit/>
        </w:trPr>
        <w:tc>
          <w:tcPr>
            <w:tcW w:w="2800" w:type="dxa"/>
            <w:vAlign w:val="center"/>
            <w:shd w:fill="F6F8FA"/>
          </w:tcPr>
          <w:p>
            <w:pPr>
              <w:pStyle w:val="Cell"/>
            </w:pPr>
            <w:r>
              <w:t xml:space="preserve">Aportes concretos y evidencias</w:t>
            </w:r>
          </w:p>
        </w:tc>
        <w:tc>
          <w:tcPr>
            <w:tcW w:w="6800" w:type="dxa"/>
            <w:vAlign w:val="center"/>
            <w:shd w:fill="F6F8FA"/>
          </w:tcPr>
          <w:p>
            <w:pPr>
              <w:pStyle w:val="Cell"/>
            </w:pPr>
            <w:r>
              <w:t xml:space="preserve">[PENDIENTE DE CONFIRMACIÓN HUMANA]</w:t>
            </w:r>
          </w:p>
        </w:tc>
      </w:tr>
      <w:tr>
        <w:trPr>
          <w:cantSplit/>
        </w:trPr>
        <w:tc>
          <w:tcPr>
            <w:tcW w:w="2800" w:type="dxa"/>
            <w:vAlign w:val="center"/>
            <w:shd w:fill="FFFFFF"/>
          </w:tcPr>
          <w:p>
            <w:pPr>
              <w:pStyle w:val="Cell"/>
            </w:pPr>
            <w:r>
              <w:t xml:space="preserve">Diseño, programación, pruebas u otras actividades</w:t>
            </w:r>
          </w:p>
        </w:tc>
        <w:tc>
          <w:tcPr>
            <w:tcW w:w="6800" w:type="dxa"/>
            <w:vAlign w:val="center"/>
            <w:shd w:fill="FFFFFF"/>
          </w:tcPr>
          <w:p>
            <w:pPr>
              <w:pStyle w:val="Cell"/>
            </w:pPr>
            <w:r>
              <w:t xml:space="preserve">[PENDIENTE DE CONFIRMACIÓN HUMANA]</w:t>
            </w:r>
          </w:p>
        </w:tc>
      </w:tr>
      <w:tr>
        <w:trPr>
          <w:cantSplit/>
        </w:trPr>
        <w:tc>
          <w:tcPr>
            <w:tcW w:w="2800" w:type="dxa"/>
            <w:vAlign w:val="center"/>
            <w:shd w:fill="F6F8FA"/>
          </w:tcPr>
          <w:p>
            <w:pPr>
              <w:pStyle w:val="Cell"/>
            </w:pPr>
            <w:r>
              <w:t xml:space="preserve">Alcance del reconocimiento de autoría</w:t>
            </w:r>
          </w:p>
        </w:tc>
        <w:tc>
          <w:tcPr>
            <w:tcW w:w="6800" w:type="dxa"/>
            <w:vAlign w:val="center"/>
            <w:shd w:fill="F6F8FA"/>
          </w:tcPr>
          <w:p>
            <w:pPr>
              <w:pStyle w:val="Cell"/>
            </w:pPr>
            <w:r>
              <w:t xml:space="preserve">[PENDIENTE DE CONFIRMACIÓN HUMANA]</w:t>
            </w:r>
          </w:p>
        </w:tc>
      </w:tr>
    </w:tbl>
    <w:p>
      <w:pPr>
        <w:pStyle w:val="Meta"/>
      </w:pPr>
      <w:r>
        <w:t xml:space="preserve"/>
      </w:r>
    </w:p>
    <w:p>
      <w:pPr>
        <w:pStyle w:val="Normal"/>
      </w:pPr>
      <w:r>
        <w:t xml:space="preserve">El historial Git puede aportarse como evidencia técnica complementaria. No permite asignar automáticamente un módulo, porcentaje de autoría, titularidad o actividad a este integrante.</w:t>
      </w:r>
    </w:p>
    <w:p>
      <w:pPr>
        <w:pStyle w:val="Heading1"/>
      </w:pPr>
      <w:r>
        <w:t xml:space="preserve">4 Reconocimiento de coautores</w:t>
      </w:r>
    </w:p>
    <w:p>
      <w:pPr>
        <w:pStyle w:val="Normal"/>
      </w:pPr>
      <w:r>
        <w:t xml:space="preserve">Relación legal completa de coautores, identificación y roles: [PENDIENTE DE CONFIRMACIÓN HUMANA]. Los otros nombres documentados académicamente son referencias que deben ser validadas; no reemplazan el padrón de autores confirmado ni sus declaraciones individuales.</w:t>
      </w:r>
    </w:p>
    <w:p>
      <w:pPr>
        <w:pStyle w:val="Normal"/>
      </w:pPr>
      <w:r>
        <w:t xml:space="preserve">Confirmación de que las demás personas reconocidas suscribieron sus respectivas declaraciones: [PENDIENTE DE CONFIRMACIÓN HUMANA].</w:t>
      </w:r>
    </w:p>
    <w:p>
      <w:pPr>
        <w:pStyle w:val="Heading1"/>
      </w:pPr>
      <w:r>
        <w:t xml:space="preserve">5 Originalidad y derechos de terceros</w:t>
      </w:r>
    </w:p>
    <w:p>
      <w:pPr>
        <w:pStyle w:val="Normal"/>
      </w:pPr>
      <w:r>
        <w:t xml:space="preserve">Texto de declaración de originalidad y no infracción que deberá revisar y suscribir el declarante: [PENDIENTE DE CONFIRMACIÓN HUMANA].</w:t>
      </w:r>
    </w:p>
    <w:p>
      <w:pPr>
        <w:pStyle w:val="Normal"/>
      </w:pPr>
      <w:r>
        <w:t xml:space="preserve">Antes de definir esa declaración deben revisarse el origen de las aportaciones, el uso de frameworks y bibliotecas, licencias, elementos gráficos y asistencia de IA. La descripción de una contribución técnica no es una conclusión jurídica de originalidad. No se formula aquí una garantía de no infracción en nombre del integrante.</w:t>
      </w:r>
    </w:p>
    <w:p>
      <w:pPr>
        <w:pStyle w:val="Heading1"/>
      </w:pPr>
      <w:r>
        <w:t xml:space="preserve">6 Titular y autorización</w:t>
      </w:r>
    </w:p>
    <w:tbl>
      <w:tblPr>
        <w:tblW w:w="960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2800"/>
        <w:gridCol w:w="6800"/>
      </w:tblGrid>
      <w:tr>
        <w:trPr>
          <w:cantSplit/>
          <w:tblHeader/>
        </w:trPr>
        <w:tc>
          <w:tcPr>
            <w:tcW w:w="2800" w:type="dxa"/>
            <w:vAlign w:val="center"/>
            <w:shd w:fill="E7EDF3"/>
          </w:tcPr>
          <w:p>
            <w:pPr>
              <w:pStyle w:val="CellHead"/>
            </w:pPr>
            <w:r>
              <w:t xml:space="preserve">Campo</w:t>
            </w:r>
          </w:p>
        </w:tc>
        <w:tc>
          <w:tcPr>
            <w:tcW w:w="6800" w:type="dxa"/>
            <w:vAlign w:val="center"/>
            <w:shd w:fill="E7EDF3"/>
          </w:tcPr>
          <w:p>
            <w:pPr>
              <w:pStyle w:val="CellHead"/>
            </w:pPr>
            <w:r>
              <w:t xml:space="preserve">Información pendiente</w:t>
            </w:r>
          </w:p>
        </w:tc>
      </w:tr>
      <w:tr>
        <w:trPr>
          <w:cantSplit/>
        </w:trPr>
        <w:tc>
          <w:tcPr>
            <w:tcW w:w="2800" w:type="dxa"/>
            <w:vAlign w:val="center"/>
            <w:shd w:fill="FFFFFF"/>
          </w:tcPr>
          <w:p>
            <w:pPr>
              <w:pStyle w:val="Cell"/>
            </w:pPr>
            <w:r>
              <w:t xml:space="preserve">Titular patrimonial</w:t>
            </w:r>
          </w:p>
        </w:tc>
        <w:tc>
          <w:tcPr>
            <w:tcW w:w="6800" w:type="dxa"/>
            <w:vAlign w:val="center"/>
            <w:shd w:fill="FFFFFF"/>
          </w:tcPr>
          <w:p>
            <w:pPr>
              <w:pStyle w:val="Cell"/>
            </w:pPr>
            <w:r>
              <w:t xml:space="preserve">[PENDIENTE DE CONFIRMACIÓN HUMANA]</w:t>
            </w:r>
          </w:p>
        </w:tc>
      </w:tr>
      <w:tr>
        <w:trPr>
          <w:cantSplit/>
        </w:trPr>
        <w:tc>
          <w:tcPr>
            <w:tcW w:w="2800" w:type="dxa"/>
            <w:vAlign w:val="center"/>
            <w:shd w:fill="F6F8FA"/>
          </w:tcPr>
          <w:p>
            <w:pPr>
              <w:pStyle w:val="Cell"/>
            </w:pPr>
            <w:r>
              <w:t xml:space="preserve">Persona natural o jurídica y datos de identificación</w:t>
            </w:r>
          </w:p>
        </w:tc>
        <w:tc>
          <w:tcPr>
            <w:tcW w:w="6800" w:type="dxa"/>
            <w:vAlign w:val="center"/>
            <w:shd w:fill="F6F8FA"/>
          </w:tcPr>
          <w:p>
            <w:pPr>
              <w:pStyle w:val="Cell"/>
            </w:pPr>
            <w:r>
              <w:t xml:space="preserve">[PENDIENTE DE CONFIRMACIÓN HUMANA]</w:t>
            </w:r>
          </w:p>
        </w:tc>
      </w:tr>
      <w:tr>
        <w:trPr>
          <w:cantSplit/>
        </w:trPr>
        <w:tc>
          <w:tcPr>
            <w:tcW w:w="2800" w:type="dxa"/>
            <w:vAlign w:val="center"/>
            <w:shd w:fill="FFFFFF"/>
          </w:tcPr>
          <w:p>
            <w:pPr>
              <w:pStyle w:val="Cell"/>
            </w:pPr>
            <w:r>
              <w:t xml:space="preserve">Razón social y RUC, si corresponde</w:t>
            </w:r>
          </w:p>
        </w:tc>
        <w:tc>
          <w:tcPr>
            <w:tcW w:w="6800" w:type="dxa"/>
            <w:vAlign w:val="center"/>
            <w:shd w:fill="FFFFFF"/>
          </w:tcPr>
          <w:p>
            <w:pPr>
              <w:pStyle w:val="Cell"/>
            </w:pPr>
            <w:r>
              <w:t xml:space="preserve">[PENDIENTE DE CONFIRMACIÓN HUMANA]</w:t>
            </w:r>
          </w:p>
        </w:tc>
      </w:tr>
      <w:tr>
        <w:trPr>
          <w:cantSplit/>
        </w:trPr>
        <w:tc>
          <w:tcPr>
            <w:tcW w:w="2800" w:type="dxa"/>
            <w:vAlign w:val="center"/>
            <w:shd w:fill="F6F8FA"/>
          </w:tcPr>
          <w:p>
            <w:pPr>
              <w:pStyle w:val="Cell"/>
            </w:pPr>
            <w:r>
              <w:t xml:space="preserve">Base de cesión, licencia o relación que corresponda</w:t>
            </w:r>
          </w:p>
        </w:tc>
        <w:tc>
          <w:tcPr>
            <w:tcW w:w="6800" w:type="dxa"/>
            <w:vAlign w:val="center"/>
            <w:shd w:fill="F6F8FA"/>
          </w:tcPr>
          <w:p>
            <w:pPr>
              <w:pStyle w:val="Cell"/>
            </w:pPr>
            <w:r>
              <w:t xml:space="preserve">[PENDIENTE DE CONFIRMACIÓN HUMANA]</w:t>
            </w:r>
          </w:p>
        </w:tc>
      </w:tr>
      <w:tr>
        <w:trPr>
          <w:cantSplit/>
        </w:trPr>
        <w:tc>
          <w:tcPr>
            <w:tcW w:w="2800" w:type="dxa"/>
            <w:vAlign w:val="center"/>
            <w:shd w:fill="FFFFFF"/>
          </w:tcPr>
          <w:p>
            <w:pPr>
              <w:pStyle w:val="Cell"/>
            </w:pPr>
            <w:r>
              <w:t xml:space="preserve">Autorización para gestionar el registro</w:t>
            </w:r>
          </w:p>
        </w:tc>
        <w:tc>
          <w:tcPr>
            <w:tcW w:w="6800" w:type="dxa"/>
            <w:vAlign w:val="center"/>
            <w:shd w:fill="FFFFFF"/>
          </w:tcPr>
          <w:p>
            <w:pPr>
              <w:pStyle w:val="Cell"/>
            </w:pPr>
            <w:r>
              <w:t xml:space="preserve">[PENDIENTE DE CONFIRMACIÓN HUMANA]</w:t>
            </w:r>
          </w:p>
        </w:tc>
      </w:tr>
    </w:tbl>
    <w:p>
      <w:pPr>
        <w:pStyle w:val="Meta"/>
      </w:pPr>
      <w:r>
        <w:t xml:space="preserve"/>
      </w:r>
    </w:p>
    <w:p>
      <w:pPr>
        <w:pStyle w:val="Normal"/>
      </w:pPr>
      <w:r>
        <w:t xml:space="preserve">La autorización, si se adopta, deberá identificar a quien corresponda y su alcance. Este borrador no transfiere derechos ni presume que una empresa, institución académica o caso de estudio sea titular.</w:t>
      </w:r>
    </w:p>
    <w:p>
      <w:pPr>
        <w:pStyle w:val="Heading1"/>
      </w:pPr>
      <w:r>
        <w:t xml:space="preserve">7 Cláusula de juramento</w:t>
      </w:r>
    </w:p>
    <w:p>
      <w:pPr>
        <w:pStyle w:val="Normal"/>
      </w:pPr>
      <w:r>
        <w:t xml:space="preserve">Texto definitivo del juramento y confirmación personal de su veracidad: [PENDIENTE DE CONFIRMACIÓN HUMANA]. No se considera jurada ninguna afirmación por la mera generación de este modelo.</w:t>
      </w:r>
    </w:p>
    <w:p>
      <w:pPr>
        <w:pStyle w:val="Heading1"/>
      </w:pPr>
      <w:r>
        <w:t xml:space="preserve">8 Firma lugar y fecha</w:t>
      </w:r>
    </w:p>
    <w:tbl>
      <w:tblPr>
        <w:tblW w:w="960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2800"/>
        <w:gridCol w:w="6800"/>
      </w:tblGrid>
      <w:tr>
        <w:trPr>
          <w:cantSplit/>
          <w:tblHeader/>
        </w:trPr>
        <w:tc>
          <w:tcPr>
            <w:tcW w:w="2800" w:type="dxa"/>
            <w:vAlign w:val="center"/>
            <w:shd w:fill="E7EDF3"/>
          </w:tcPr>
          <w:p>
            <w:pPr>
              <w:pStyle w:val="CellHead"/>
            </w:pPr>
            <w:r>
              <w:t xml:space="preserve">Campo</w:t>
            </w:r>
          </w:p>
        </w:tc>
        <w:tc>
          <w:tcPr>
            <w:tcW w:w="6800" w:type="dxa"/>
            <w:vAlign w:val="center"/>
            <w:shd w:fill="E7EDF3"/>
          </w:tcPr>
          <w:p>
            <w:pPr>
              <w:pStyle w:val="CellHead"/>
            </w:pPr>
            <w:r>
              <w:t xml:space="preserve">Pendiente</w:t>
            </w:r>
          </w:p>
        </w:tc>
      </w:tr>
      <w:tr>
        <w:trPr>
          <w:cantSplit/>
        </w:trPr>
        <w:tc>
          <w:tcPr>
            <w:tcW w:w="2800" w:type="dxa"/>
            <w:vAlign w:val="center"/>
            <w:shd w:fill="FFFFFF"/>
          </w:tcPr>
          <w:p>
            <w:pPr>
              <w:pStyle w:val="Cell"/>
            </w:pPr>
            <w:r>
              <w:t xml:space="preserve">Nombre del firmante validado</w:t>
            </w:r>
          </w:p>
        </w:tc>
        <w:tc>
          <w:tcPr>
            <w:tcW w:w="6800" w:type="dxa"/>
            <w:vAlign w:val="center"/>
            <w:shd w:fill="FFFFFF"/>
          </w:tcPr>
          <w:p>
            <w:pPr>
              <w:pStyle w:val="Cell"/>
            </w:pPr>
            <w:r>
              <w:t xml:space="preserve">[PENDIENTE DE CONFIRMACIÓN HUMANA]</w:t>
            </w:r>
          </w:p>
        </w:tc>
      </w:tr>
      <w:tr>
        <w:trPr>
          <w:cantSplit/>
        </w:trPr>
        <w:tc>
          <w:tcPr>
            <w:tcW w:w="2800" w:type="dxa"/>
            <w:vAlign w:val="center"/>
            <w:shd w:fill="F6F8FA"/>
          </w:tcPr>
          <w:p>
            <w:pPr>
              <w:pStyle w:val="Cell"/>
            </w:pPr>
            <w:r>
              <w:t xml:space="preserve">DNI del firmante</w:t>
            </w:r>
          </w:p>
        </w:tc>
        <w:tc>
          <w:tcPr>
            <w:tcW w:w="6800" w:type="dxa"/>
            <w:vAlign w:val="center"/>
            <w:shd w:fill="F6F8FA"/>
          </w:tcPr>
          <w:p>
            <w:pPr>
              <w:pStyle w:val="Cell"/>
            </w:pPr>
            <w:r>
              <w:t xml:space="preserve">[PENDIENTE DE CONFIRMACIÓN HUMANA]</w:t>
            </w:r>
          </w:p>
        </w:tc>
      </w:tr>
      <w:tr>
        <w:trPr>
          <w:cantSplit/>
        </w:trPr>
        <w:tc>
          <w:tcPr>
            <w:tcW w:w="2800" w:type="dxa"/>
            <w:vAlign w:val="center"/>
            <w:shd w:fill="FFFFFF"/>
          </w:tcPr>
          <w:p>
            <w:pPr>
              <w:pStyle w:val="Cell"/>
            </w:pPr>
            <w:r>
              <w:t xml:space="preserve">Firma</w:t>
            </w:r>
          </w:p>
        </w:tc>
        <w:tc>
          <w:tcPr>
            <w:tcW w:w="6800" w:type="dxa"/>
            <w:vAlign w:val="center"/>
            <w:shd w:fill="FFFFFF"/>
          </w:tcPr>
          <w:p>
            <w:pPr>
              <w:pStyle w:val="Cell"/>
            </w:pPr>
            <w:r>
              <w:t xml:space="preserve">[PENDIENTE DE CONFIRMACIÓN HUMANA]</w:t>
            </w:r>
          </w:p>
        </w:tc>
      </w:tr>
      <w:tr>
        <w:trPr>
          <w:cantSplit/>
        </w:trPr>
        <w:tc>
          <w:tcPr>
            <w:tcW w:w="2800" w:type="dxa"/>
            <w:vAlign w:val="center"/>
            <w:shd w:fill="F6F8FA"/>
          </w:tcPr>
          <w:p>
            <w:pPr>
              <w:pStyle w:val="Cell"/>
            </w:pPr>
            <w:r>
              <w:t xml:space="preserve">Lugar y fecha de firma</w:t>
            </w:r>
          </w:p>
        </w:tc>
        <w:tc>
          <w:tcPr>
            <w:tcW w:w="6800" w:type="dxa"/>
            <w:vAlign w:val="center"/>
            <w:shd w:fill="F6F8FA"/>
          </w:tcPr>
          <w:p>
            <w:pPr>
              <w:pStyle w:val="Cell"/>
            </w:pPr>
            <w:r>
              <w:t xml:space="preserve">[PENDIENTE DE CONFIRMACIÓN HUMANA]</w:t>
            </w:r>
          </w:p>
        </w:tc>
      </w:tr>
    </w:tbl>
    <w:p>
      <w:pPr>
        <w:pStyle w:val="Meta"/>
      </w:pPr>
      <w:r>
        <w:t xml:space="preserve"/>
      </w:r>
    </w:p>
    <w:p>
      <w:pPr>
        <w:pStyle w:val="Normal"/>
      </w:pPr>
      <w:r>
        <w:t xml:space="preserve">Revisar la forma de suscripción y los requisitos administrativos vigentes antes de presentar. Mantener este documento como borrador mientras existan datos sin confirmar o no haya firma.</w:t>
      </w:r>
    </w:p>
    <w:p>
      <w:pPr>
        <w:pStyle w:val="Heading1"/>
      </w:pPr>
      <w:r>
        <w:t xml:space="preserve">9 Referencias técnicas</w:t>
      </w:r>
    </w:p>
    <w:p>
      <w:pPr>
        <w:pStyle w:val="Normal"/>
      </w:pPr>
      <w:r>
        <w:t xml:space="preserve">Reporte maestro, secciones 2, 10, 15 y 16; Documento 3 de referencia, adaptado como declaración de AUTORÍA. La denominación incorrecta de auditoría del archivo de plantilla no se reproduce como título de este modelo.</w:t>
      </w:r>
    </w:p>
    <w:sectPr>
      <w:footerReference w:type="default" r:id="rIdFooter"/>
      <w:pgSz w:w="11906" w:h="16838"/>
      <w:pgMar w:top="1134" w:right="1134" w:bottom="1134" w:left="1134" w:header="500" w:footer="50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pStyle w:val="Meta"/>
      <w:jc w:val="center"/>
    </w:pPr>
    <w:r>
      <w:t xml:space="preserve">Documento para revisión humana</w:t>
    </w:r>
  </w:p>
  <w:p>
    <w:pPr>
      <w:jc w:val="center"/>
    </w:pPr>
    <w:r>
      <w:t xml:space="preserve">Página </w:t>
    </w:r>
    <w:fldSimple w:instr="PAGE">
      <w:r>
        <w:t xml:space="preserve">1</w:t>
      </w:r>
    </w:fldSimple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475BAF"/>
    <w:multiLevelType w:val="multilevel"/>
    <w:tmpl w:val="02C6A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804D74"/>
    <w:multiLevelType w:val="multilevel"/>
    <w:tmpl w:val="66B2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9A2791"/>
    <w:multiLevelType w:val="multilevel"/>
    <w:tmpl w:val="2F482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6D72D7"/>
    <w:multiLevelType w:val="multilevel"/>
    <w:tmpl w:val="D0DE7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4F2A3D"/>
    <w:multiLevelType w:val="multilevel"/>
    <w:tmpl w:val="1C147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5103CD"/>
    <w:multiLevelType w:val="multilevel"/>
    <w:tmpl w:val="EE421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435AF9"/>
    <w:multiLevelType w:val="multilevel"/>
    <w:tmpl w:val="84204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5E632A"/>
    <w:multiLevelType w:val="multilevel"/>
    <w:tmpl w:val="07F00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69674F"/>
    <w:multiLevelType w:val="multilevel"/>
    <w:tmpl w:val="D0DE7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804EEA"/>
    <w:multiLevelType w:val="multilevel"/>
    <w:tmpl w:val="4C500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1"/>
  </w:num>
  <w:num w:numId="7">
    <w:abstractNumId w:val="0"/>
  </w:num>
  <w:num w:numId="8">
    <w:abstractNumId w:val="9"/>
  </w:num>
  <w:num w:numId="9">
    <w:abstractNumId w:val="2"/>
  </w:num>
  <w:num w:numId="10">
    <w:abstractNumId w:val="8"/>
  </w:num>
</w:numbering>
</file>

<file path=word/settings.xml><?xml version="1.0" encoding="utf-8"?>
<w:settings xmlns:w="http://schemas.openxmlformats.org/wordprocessingml/2006/main">
  <w:zoom w:percent="100"/>
  <w:defaultTabStop w:val="320"/>
  <w:updateFields w:val="true"/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  <w:b w:val="0"/>
        <w:lang w:val="es-PE"/>
      </w:rPr>
    </w:rPrDefault>
    <w:pPrDefault>
      <w:pPr>
        <w:spacing w:after="100" w:line="264" w:lineRule="auto"/>
        <w:widowControl/>
      </w:pPr>
    </w:pPrDefault>
  </w:docDefaults>
  <w:style w:type="paragraph" w:default="1" w:styleId="Normal">
    <w:name w:val="Normal"/>
    <w:rPr>
      <w:rFonts w:ascii="Arial" w:hAnsi="Arial"/>
      <w:sz w:val="22"/>
      <w:b w:val="0"/>
    </w:rPr>
  </w:style>
  <w:style w:type="paragraph" w:styleId="Title">
    <w:name w:val="Title"/>
    <w:basedOn w:val="Normal"/>
    <w:pPr>
      <w:spacing w:before="0" w:after="160"/>
      <w:keepNext/>
    </w:pPr>
    <w:rPr>
      <w:rFonts w:ascii="Arial" w:hAnsi="Arial" w:eastAsia="Arial"/>
      <w:color w:val="000000"/>
      <w:sz w:val="38"/>
      <w:b w:val="1"/>
    </w:rPr>
  </w:style>
  <w:style w:type="paragraph" w:styleId="Subtitle">
    <w:name w:val="Subtitle"/>
    <w:basedOn w:val="Normal"/>
    <w:pPr>
      <w:spacing w:after="130"/>
      <w:keepNext/>
    </w:pPr>
    <w:rPr>
      <w:rFonts w:ascii="Arial" w:hAnsi="Arial" w:eastAsia="Arial"/>
      <w:color w:val="000000"/>
      <w:sz w:val="25"/>
      <w:b w:val="1"/>
    </w:rPr>
  </w:style>
  <w:style w:type="paragraph" w:styleId="Heading1">
    <w:name w:val="heading 1"/>
    <w:basedOn w:val="Normal"/>
    <w:pPr>
      <w:spacing w:before="200" w:after="100"/>
      <w:keepNext/>
      <w:keepLines/>
      <w:outlineLvl w:val="0"/>
    </w:pPr>
    <w:rPr>
      <w:rFonts w:ascii="Arial" w:hAnsi="Arial" w:eastAsia="Arial"/>
      <w:color w:val="000000"/>
      <w:sz w:val="28"/>
      <w:b w:val="1"/>
    </w:rPr>
  </w:style>
  <w:style w:type="paragraph" w:styleId="Heading2">
    <w:name w:val="heading 2"/>
    <w:basedOn w:val="Normal"/>
    <w:pPr>
      <w:spacing w:before="140" w:after="80"/>
      <w:keepNext/>
      <w:keepLines/>
      <w:outlineLvl w:val="1"/>
    </w:pPr>
    <w:rPr>
      <w:rFonts w:ascii="Arial" w:hAnsi="Arial" w:eastAsia="Arial"/>
      <w:color w:val="000000"/>
      <w:sz w:val="24"/>
      <w:b w:val="1"/>
    </w:rPr>
  </w:style>
  <w:style w:type="paragraph" w:styleId="Meta">
    <w:name w:val="Metadata"/>
    <w:basedOn w:val="Normal"/>
    <w:pPr>
      <w:spacing w:after="60" w:line="228"/>
      <w:keepLines/>
    </w:pPr>
    <w:rPr>
      <w:rFonts w:ascii="Arial" w:hAnsi="Arial" w:eastAsia="Arial"/>
      <w:color w:val="000000"/>
      <w:sz w:val="19"/>
      <w:b w:val="0"/>
    </w:rPr>
  </w:style>
  <w:style w:type="paragraph" w:styleId="Cell">
    <w:name w:val="Table text"/>
    <w:basedOn w:val="Normal"/>
    <w:pPr>
      <w:spacing w:after="50" w:line="240"/>
      <w:widowControl/>
    </w:pPr>
    <w:rPr>
      <w:rFonts w:ascii="Arial" w:hAnsi="Arial" w:eastAsia="Arial"/>
      <w:color w:val="000000"/>
      <w:sz w:val="20"/>
      <w:b w:val="0"/>
    </w:rPr>
  </w:style>
  <w:style w:type="paragraph" w:styleId="CellHead">
    <w:name w:val="Table header"/>
    <w:basedOn w:val="Normal"/>
    <w:pPr>
      <w:spacing w:after="40"/>
      <w:keepNext/>
    </w:pPr>
    <w:rPr>
      <w:rFonts w:ascii="Arial" w:hAnsi="Arial" w:eastAsia="Arial"/>
      <w:color w:val="000000"/>
      <w:sz w:val="20"/>
      <w:b w:val="1"/>
    </w:rPr>
  </w:style>
  <w:style w:type="paragraph" w:styleId="Caption">
    <w:name w:val="Caption"/>
    <w:basedOn w:val="Normal"/>
    <w:pPr>
      <w:spacing w:before="60" w:after="120"/>
      <w:keepLines/>
    </w:pPr>
    <w:rPr>
      <w:rFonts w:ascii="Arial" w:hAnsi="Arial" w:eastAsia="Arial"/>
      <w:color w:val="000000"/>
      <w:sz w:val="19"/>
      <w:b w:val="0"/>
    </w:rPr>
  </w:style>
  <w:style w:type="paragraph" w:styleId="Code">
    <w:name w:val="Code"/>
    <w:basedOn w:val="Normal"/>
    <w:pPr>
      <w:spacing w:before="0" w:after="0" w:line="208" w:lineRule="exact"/>
      <w:widowControl w:val="0"/>
      <w:tabs>
        <w:tab w:val="left" w:pos="320"/>
      </w:tabs>
    </w:pPr>
    <w:rPr>
      <w:rFonts w:ascii="Consolas" w:hAnsi="Consolas" w:eastAsia="Consolas"/>
      <w:color w:val="000000"/>
      <w:sz w:val="18"/>
      <w:b w:val="0"/>
    </w:rPr>
  </w:style>
  <w:style w:type="paragraph" w:styleId="Pending">
    <w:name w:val="Pending"/>
    <w:basedOn w:val="Normal"/>
    <w:pPr>
      <w:spacing w:after="110"/>
      <w:keepLines/>
    </w:pPr>
    <w:rPr>
      <w:rFonts w:ascii="Arial" w:hAnsi="Arial" w:eastAsia="Arial"/>
      <w:color w:val="000000"/>
      <w:sz w:val="21"/>
      <w:b w:val="1"/>
    </w:rPr>
  </w:style>
</w:styles>
</file>

<file path=word/_rels/document.xml.rels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" Type="http://schemas.openxmlformats.org/officeDocument/2006/relationships/footer" Target="footer1.xml"/><Relationship Id="rIdthemetheme1xml" Type="http://schemas.openxmlformats.org/officeDocument/2006/relationships/theme" Target="theme/theme1.xml"/><Relationship Id="rIdfontTablexml" Type="http://schemas.openxmlformats.org/officeDocument/2006/relationships/fontTable" Target="fontTable.xml"/><Relationship Id="rIdnumberingxml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OOXML</Application>
</Properties>
</file>

<file path=docProps/core.xml><?xml version="1.0" encoding="utf-8"?>
<cp:coreProperties xmlns:cp="http://schemas.openxmlformats.org/package/2006/metadata/core-properties" xmlns:dc="http://purl.org/dc/elements/1.1/">
  <dc:title>DECLARACIÓN JURADA DE AUTORÍA</dc:title>
  <dc:creator/>
  <dc:subject>Paquete técnico para revisión humana</dc:subject>
  <dc:description>Snapshot técnico b8892af39a6492d8dd44a36290604efc602380cd. Versión del registro pendiente.</dc:description>
</cp:coreProperties>
</file>