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60" w:line="276" w:lineRule="auto"/>
        <w:rPr>
          <w:b/>
        </w:rPr>
      </w:pPr>
      <w:r>
        <w:rPr>
          <w:rFonts w:ascii="Arial" w:hAnsi="Arial"/>
          <w:b/>
          <w:sz w:val="32"/>
          <w:szCs w:val="32"/>
        </w:rPr>
        <w:t xml:space="preserve">Memorial Descritivo para Conexão de Microgeração</w:t>
      </w:r>
    </w:p>
    <w:p>
      <w:pPr>
        <w:jc w:val="center"/>
        <w:spacing w:before="0" w:after="240" w:line="276" w:lineRule="auto"/>
        <w:rPr>
          <w:b/>
        </w:rPr>
      </w:pPr>
      <w:r>
        <w:rPr>
          <w:rFonts w:ascii="Arial" w:hAnsi="Arial"/>
          <w:b/>
          <w:sz w:val="26"/>
          <w:szCs w:val="26"/>
        </w:rPr>
        <w:t xml:space="preserve">Fonte de Geração Fotovoltaica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Nome do Cliente: {nome_titular}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CPF/CNPJ: {cpf_cnpj}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Número da Instalação (UC): {uc}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Endereço: {endereco}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1 – OBJETIVO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O presente memorial tem por finalidade indicar os materiais e serviços a serem aplicados na instalação do sistema fotovoltaico, seguindo os critérios das resoluções ANEEL, da Norma de Fornecimento da Enel Distribuição São Paulo e das Especificações Técnicas de Materiais e Serviços.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2 – CAPACIDADE INSTALADA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Geração de {potencia_total} de potência de pico e {potencia_inversores} de inversores conectados à rede de distribuição da concessionária.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3 – ESPECIFICAÇÕES DA UNIDADE CONSUMIDORA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Categoria: {classe_padrao} {categoria_padrao}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Número de fases: {num_fases_padrao}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Condutores de entrada: {bitola_cabo}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Proteção de entrada: Disjuntor {disjuntor_padrao}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Caixa de medição: {caixa_medicao}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A instalação fotovoltaica será realizada sobre o telhado da edificação, situada no endereço: {endereco}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UC: {uc}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4 – EQUIPAMENTOS</w:t>
      </w:r>
    </w:p>
    <w:p>
      <w:pPr>
        <w:spacing w:before="160" w:after="8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4.1 – Módulo Fotovoltaico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Fabricante: {marca_modulo}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Modelo: {modelo_modulo}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Quantidade de módulos: {qtd_modulos}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Área dos arranjos: {area_ocupada}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Potência máxima: {potencia_modulo}</w:t>
      </w:r>
    </w:p>
    <w:p>
      <w:pPr>
        <w:spacing w:before="160" w:after="8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4.2 – Inversor(es)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Fabricante: {marca_inversor}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Modelo: {modelo_inversor}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Quantidade de inversores: {qtd_inversores}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Potência máxima de saída: {potencia_inversor} por inversor — potência total {potencia_inversores}</w:t>
      </w:r>
    </w:p>
    <w:p>
      <w:pPr>
        <w:spacing w:before="240" w:after="120" w:line="276" w:lineRule="auto"/>
        <w:rPr>
          <w:b/>
        </w:rPr>
      </w:pPr>
      <w:r>
        <w:rPr>
          <w:rFonts w:ascii="Arial" w:hAnsi="Arial"/>
          <w:b/>
          <w:sz w:val="24"/>
          <w:szCs w:val="24"/>
        </w:rPr>
        <w:t xml:space="preserve">5 – ESCOPO DA OBRA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Sobre o local: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Área mínima que o sistema ocupará é de {area_ocupada}.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Arranjo dos painéis: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{arranjo_strings}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Estruturas de fixação dos painéis fotovoltaicos: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Serão utilizados trilhos em alumínio para fixação dos painéis no telhado da edificação, com grampos intermediários e grampos finais.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Proteções – CC / CA: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CC – Integradas ao inversor (chave seccionadora e DPS CC, conforme datasheet do fabricante).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CA – Será instalado quadro elétrico com um disjuntor de {disjuntor_ca} para cada inversor, disjuntor geral de {disjuntor_geral_ca} e DPS CA em paralelo — inclusive no padrão de entrada.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Cabos: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CC – {bitola_cc}, cabo solar com proteção UV, conforme NBR 16612.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CA – {bitola_ca}, embutidos em eletroduto.</w:t>
      </w:r>
    </w:p>
    <w:p>
      <w:pPr>
        <w:spacing w:before="120" w:after="40" w:line="276" w:lineRule="auto"/>
        <w:rPr>
          <w:b/>
        </w:rPr>
      </w:pPr>
      <w:r>
        <w:rPr>
          <w:rFonts w:ascii="Arial" w:hAnsi="Arial"/>
          <w:b/>
          <w:sz w:val="22"/>
          <w:szCs w:val="22"/>
        </w:rPr>
        <w:t xml:space="preserve">Aterramento:</w:t>
      </w: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Condutor de aterramento de {bitola_aterramento}, interligando estruturas, inversores e quadro de proteção ao aterramento do padrão de entrada.</w:t>
      </w:r>
    </w:p>
    <w:p>
      <w:pPr>
        <w:spacing w:before="0" w:after="0" w:line="276" w:lineRule="auto"/>
        <w:rPr/>
      </w:pPr>
    </w:p>
    <w:p>
      <w:pPr>
        <w:spacing w:before="0" w:after="80" w:line="276" w:lineRule="auto"/>
        <w:rPr/>
      </w:pPr>
      <w:r>
        <w:rPr>
          <w:rFonts w:ascii="Arial" w:hAnsi="Arial"/>
          <w:sz w:val="22"/>
          <w:szCs w:val="22"/>
        </w:rPr>
        <w:t xml:space="preserve">{cidade}/{estado}, {data}.</w:t>
      </w:r>
    </w:p>
    <w:p>
      <w:pPr>
        <w:spacing w:before="0" w:after="0" w:line="276" w:lineRule="auto"/>
        <w:rPr/>
      </w:pPr>
    </w:p>
    <w:p>
      <w:pPr>
        <w:spacing w:before="0" w:after="0" w:line="276" w:lineRule="auto"/>
        <w:rPr/>
      </w:pPr>
    </w:p>
    <w:p>
      <w:pPr>
        <w:jc w:val="center"/>
        <w:spacing w:before="0" w:after="0" w:line="276" w:lineRule="auto"/>
        <w:rPr/>
      </w:pPr>
      <w:r>
        <w:rPr>
          <w:rFonts w:ascii="Arial" w:hAnsi="Arial"/>
          <w:sz w:val="22"/>
          <w:szCs w:val="22"/>
        </w:rPr>
        <w:t xml:space="preserve">__________________________________</w:t>
      </w:r>
    </w:p>
    <w:p>
      <w:pPr>
        <w:jc w:val="center"/>
        <w:spacing w:before="0" w:after="0" w:line="276" w:lineRule="auto"/>
        <w:rPr/>
      </w:pPr>
      <w:r>
        <w:rPr>
          <w:rFonts w:ascii="Arial" w:hAnsi="Arial"/>
          <w:sz w:val="22"/>
          <w:szCs w:val="22"/>
        </w:rPr>
        <w:t xml:space="preserve">Responsável Técnico</w:t>
      </w:r>
    </w:p>
    <w:p>
      <w:pPr>
        <w:jc w:val="center"/>
        <w:spacing w:before="0" w:after="0" w:line="276" w:lineRule="auto"/>
        <w:rPr/>
      </w:pPr>
      <w:r>
        <w:rPr>
          <w:rFonts w:ascii="Arial" w:hAnsi="Arial"/>
          <w:sz w:val="22"/>
          <w:szCs w:val="22"/>
        </w:rPr>
        <w:t xml:space="preserve">CREA: </w:t>
      </w:r>
    </w:p>
    <w:sectPr>
      <w:pgSz w:w="11906" w:h="16838"/>
      <w:pgMar w:top="1134" w:right="1134" w:bottom="1134" w:left="1418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