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4A07B" w14:textId="77777777" w:rsidR="00D6514D" w:rsidRPr="00D6514D" w:rsidRDefault="00D6514D" w:rsidP="00D6514D">
      <w:pPr>
        <w:spacing w:before="100" w:beforeAutospacing="1" w:after="0" w:line="240" w:lineRule="auto"/>
        <w:outlineLvl w:val="0"/>
        <w:rPr>
          <w:rFonts w:ascii="Times New Roman" w:eastAsia="Times New Roman" w:hAnsi="Times New Roman" w:cs="Times New Roman"/>
          <w:b/>
          <w:bCs/>
          <w:color w:val="1F1F1F"/>
          <w:kern w:val="36"/>
          <w:sz w:val="48"/>
          <w:szCs w:val="48"/>
          <w:lang w:eastAsia="pt-BR"/>
        </w:rPr>
      </w:pPr>
      <w:r w:rsidRPr="00D6514D">
        <w:rPr>
          <w:rFonts w:ascii="Times New Roman" w:eastAsia="Times New Roman" w:hAnsi="Times New Roman" w:cs="Times New Roman"/>
          <w:b/>
          <w:bCs/>
          <w:color w:val="1F1F1F"/>
          <w:kern w:val="36"/>
          <w:sz w:val="48"/>
          <w:szCs w:val="48"/>
          <w:lang w:eastAsia="pt-BR"/>
        </w:rPr>
        <w:t>Criando o seu santuário em casa: passos simples para um cantinho de paz</w:t>
      </w:r>
    </w:p>
    <w:p w14:paraId="523D7E1A"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lang w:eastAsia="pt-BR"/>
        </w:rPr>
        <w:t>Você já teve a sensação de entrar em casa depois de um dia exaustivo e, em vez de relaxar, sentir que o ambiente estava pesado, bagunçado e cheio de uma energia acelerada? O nosso lar deveria ser o nosso porto seguro, o lugar onde deixamos as armaduras do mundo exterior para descansar o corpo e reabastecer a alma. No entanto, com a correria diária, o acúmulo de objetos, as roupas espalhadas e as telas ligadas em todos os cômodos, a nossa casa muitas vezes acaba se tornando uma extensão do caos da rua.</w:t>
      </w:r>
    </w:p>
    <w:p w14:paraId="1C1B891C"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Para manter a saúde espiritual em dia, não basta apenas cuidar dos nossos pensamentos e emoções de forma isolada; precisamos cuidar também do ambiente físico em que vivemos. O espaço ao nosso redor funciona como um espelho da nossa mente. Se a sua casa está caótica, a sua mente tende a ficar barulhenta. Por outro lado, criar um santuário físico em casa — um cantinho simples que seja inteiramente dedicado à pausa e à conexão — avisa o seu cérebro e o seu espírito de que é hora de desacelerar, respirar e olhar para dentro.</w:t>
      </w:r>
      <w:r w:rsidRPr="00D6514D">
        <w:rPr>
          <w:rFonts w:ascii="Times New Roman" w:eastAsia="Times New Roman" w:hAnsi="Times New Roman" w:cs="Times New Roman"/>
          <w:color w:val="1F1F1F"/>
          <w:sz w:val="24"/>
          <w:szCs w:val="24"/>
          <w:lang w:eastAsia="pt-BR"/>
        </w:rPr>
        <w:t xml:space="preserve"> </w:t>
      </w:r>
    </w:p>
    <w:p w14:paraId="6767AC98" w14:textId="77777777" w:rsidR="00D6514D" w:rsidRPr="00D6514D" w:rsidRDefault="00D6514D" w:rsidP="00D6514D">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D6514D">
        <w:rPr>
          <w:rFonts w:ascii="Times New Roman" w:eastAsia="Times New Roman" w:hAnsi="Times New Roman" w:cs="Times New Roman"/>
          <w:b/>
          <w:bCs/>
          <w:color w:val="1F1F1F"/>
          <w:sz w:val="36"/>
          <w:szCs w:val="36"/>
          <w:lang w:eastAsia="pt-BR"/>
        </w:rPr>
        <w:t>O que é um santuário no cotidiano?</w:t>
      </w:r>
    </w:p>
    <w:p w14:paraId="0F55309E"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Quando falamos em criar um santuário, não estamos sugerindo que você transforme um cômodo inteiro em um templo místico ou gaste muito dinheiro com decorações caras. Na espiritualidade prática, um santuário é qualquer espaço físico, por menor que seja, que tenha sido separado com a intenção clara de ser um refúgio de paz. Pode ser uma poltrona confortável no canto do quarto, uma almofada num espaço reservado da sala, ou até mesmo uma mesa de cabeceira organizada com carinho.</w:t>
      </w:r>
      <w:r w:rsidRPr="00D6514D">
        <w:rPr>
          <w:rFonts w:ascii="Times New Roman" w:eastAsia="Times New Roman" w:hAnsi="Times New Roman" w:cs="Times New Roman"/>
          <w:color w:val="1F1F1F"/>
          <w:sz w:val="24"/>
          <w:szCs w:val="24"/>
          <w:lang w:eastAsia="pt-BR"/>
        </w:rPr>
        <w:t xml:space="preserve"> </w:t>
      </w:r>
    </w:p>
    <w:p w14:paraId="5236D85E"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 xml:space="preserve">A importância desse cantinho está na neurociência e na energia sutil. O nosso cérebro funciona por associação de contextos. Se você usa a sua cama para trabalhar e comer, ele não entende que ali é o lugar de dormir. Mas, se você tiver um cantinho específico usado apenas para rezar, meditar, ler ou fazer o </w:t>
      </w:r>
      <w:hyperlink r:id="rId5" w:tgtFrame="_blank" w:history="1">
        <w:r w:rsidRPr="00D6514D">
          <w:rPr>
            <w:rFonts w:ascii="Times New Roman" w:eastAsia="Times New Roman" w:hAnsi="Times New Roman" w:cs="Times New Roman"/>
            <w:color w:val="1F1F1F"/>
            <w:sz w:val="24"/>
            <w:szCs w:val="24"/>
            <w:u w:val="single"/>
            <w:bdr w:val="none" w:sz="0" w:space="0" w:color="auto" w:frame="1"/>
            <w:lang w:eastAsia="pt-BR"/>
          </w:rPr>
          <w:t>exercício dos 3 minutos de silêncio que aprendemos no Artigo 1</w:t>
        </w:r>
      </w:hyperlink>
      <w:r w:rsidRPr="00D6514D">
        <w:rPr>
          <w:rFonts w:ascii="Times New Roman" w:eastAsia="Times New Roman" w:hAnsi="Times New Roman" w:cs="Times New Roman"/>
          <w:color w:val="1F1F1F"/>
          <w:sz w:val="24"/>
          <w:szCs w:val="24"/>
          <w:bdr w:val="none" w:sz="0" w:space="0" w:color="auto" w:frame="1"/>
          <w:lang w:eastAsia="pt-BR"/>
        </w:rPr>
        <w:t xml:space="preserve">, toda vez que você se sentar ali, o seu corpo entrará automaticamente em estado de relaxamento. Conforme vimos no </w:t>
      </w:r>
      <w:hyperlink r:id="rId6" w:tgtFrame="_blank" w:history="1">
        <w:r w:rsidRPr="00D6514D">
          <w:rPr>
            <w:rFonts w:ascii="Times New Roman" w:eastAsia="Times New Roman" w:hAnsi="Times New Roman" w:cs="Times New Roman"/>
            <w:color w:val="1F1F1F"/>
            <w:sz w:val="24"/>
            <w:szCs w:val="24"/>
            <w:u w:val="single"/>
            <w:bdr w:val="none" w:sz="0" w:space="0" w:color="auto" w:frame="1"/>
            <w:lang w:eastAsia="pt-BR"/>
          </w:rPr>
          <w:t>Artigo 2</w:t>
        </w:r>
      </w:hyperlink>
      <w:r w:rsidRPr="00D6514D">
        <w:rPr>
          <w:rFonts w:ascii="Times New Roman" w:eastAsia="Times New Roman" w:hAnsi="Times New Roman" w:cs="Times New Roman"/>
          <w:color w:val="1F1F1F"/>
          <w:sz w:val="24"/>
          <w:szCs w:val="24"/>
          <w:bdr w:val="none" w:sz="0" w:space="0" w:color="auto" w:frame="1"/>
          <w:lang w:eastAsia="pt-BR"/>
        </w:rPr>
        <w:t>, o relaxamento físico abre espaço para o espírito, e ter um local dedicado facilita imensamente esse processo.</w:t>
      </w:r>
      <w:r w:rsidRPr="00D6514D">
        <w:rPr>
          <w:rFonts w:ascii="Times New Roman" w:eastAsia="Times New Roman" w:hAnsi="Times New Roman" w:cs="Times New Roman"/>
          <w:color w:val="1F1F1F"/>
          <w:sz w:val="24"/>
          <w:szCs w:val="24"/>
          <w:lang w:eastAsia="pt-BR"/>
        </w:rPr>
        <w:t xml:space="preserve"> </w:t>
      </w:r>
    </w:p>
    <w:p w14:paraId="1D17661E" w14:textId="77777777" w:rsidR="00D6514D" w:rsidRPr="00D6514D" w:rsidRDefault="00D6514D" w:rsidP="00D6514D">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D6514D">
        <w:rPr>
          <w:rFonts w:ascii="Times New Roman" w:eastAsia="Times New Roman" w:hAnsi="Times New Roman" w:cs="Times New Roman"/>
          <w:b/>
          <w:bCs/>
          <w:color w:val="1F1F1F"/>
          <w:sz w:val="36"/>
          <w:szCs w:val="36"/>
          <w:lang w:eastAsia="pt-BR"/>
        </w:rPr>
        <w:t>Passo diário: o ritual aromático da pausa</w:t>
      </w:r>
    </w:p>
    <w:p w14:paraId="25B549D1"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 xml:space="preserve">Para dar vida ao seu santuário e começar a utilizá-lo na sua rotina diária, você pode usar ferramentas sensoriais que ajudam a limpar a energia do ambiente e a mudar o seu foco mental de forma rápida. O compromisso prático que propomos hoje é: </w:t>
      </w:r>
      <w:r w:rsidRPr="00D6514D">
        <w:rPr>
          <w:rFonts w:ascii="Times New Roman" w:eastAsia="Times New Roman" w:hAnsi="Times New Roman" w:cs="Times New Roman"/>
          <w:b/>
          <w:bCs/>
          <w:color w:val="1F1F1F"/>
          <w:sz w:val="24"/>
          <w:szCs w:val="24"/>
          <w:bdr w:val="none" w:sz="0" w:space="0" w:color="auto" w:frame="1"/>
          <w:lang w:eastAsia="pt-BR"/>
        </w:rPr>
        <w:t>acender um incenso, uma vela ou usar um óleo essencial (como lavanda) no seu momento de pausa diária</w:t>
      </w:r>
      <w:r w:rsidRPr="00D6514D">
        <w:rPr>
          <w:rFonts w:ascii="Times New Roman" w:eastAsia="Times New Roman" w:hAnsi="Times New Roman" w:cs="Times New Roman"/>
          <w:color w:val="1F1F1F"/>
          <w:sz w:val="24"/>
          <w:szCs w:val="24"/>
          <w:bdr w:val="none" w:sz="0" w:space="0" w:color="auto" w:frame="1"/>
          <w:lang w:eastAsia="pt-BR"/>
        </w:rPr>
        <w:t>.</w:t>
      </w:r>
      <w:r w:rsidRPr="00D6514D">
        <w:rPr>
          <w:rFonts w:ascii="Times New Roman" w:eastAsia="Times New Roman" w:hAnsi="Times New Roman" w:cs="Times New Roman"/>
          <w:color w:val="1F1F1F"/>
          <w:sz w:val="24"/>
          <w:szCs w:val="24"/>
          <w:lang w:eastAsia="pt-BR"/>
        </w:rPr>
        <w:t xml:space="preserve"> </w:t>
      </w:r>
    </w:p>
    <w:p w14:paraId="36DDA441"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 xml:space="preserve">Os aromas têm um canal direto com o nosso sistema límbico, a parte do cérebro responsável pelas emoções e pela memória. Escolha um momento do dia — de preferência no final da tarde ou à noite — para ir até o seu cantinho sagrado. Deixe o celular em outro cômodo, como aprendemos no </w:t>
      </w:r>
      <w:hyperlink r:id="rId7" w:tgtFrame="_blank" w:history="1">
        <w:r w:rsidRPr="00D6514D">
          <w:rPr>
            <w:rFonts w:ascii="Times New Roman" w:eastAsia="Times New Roman" w:hAnsi="Times New Roman" w:cs="Times New Roman"/>
            <w:color w:val="1F1F1F"/>
            <w:sz w:val="24"/>
            <w:szCs w:val="24"/>
            <w:u w:val="single"/>
            <w:bdr w:val="none" w:sz="0" w:space="0" w:color="auto" w:frame="1"/>
            <w:lang w:eastAsia="pt-BR"/>
          </w:rPr>
          <w:t xml:space="preserve">Artigo 4 sobre o </w:t>
        </w:r>
        <w:proofErr w:type="spellStart"/>
        <w:r w:rsidRPr="00D6514D">
          <w:rPr>
            <w:rFonts w:ascii="Times New Roman" w:eastAsia="Times New Roman" w:hAnsi="Times New Roman" w:cs="Times New Roman"/>
            <w:color w:val="1F1F1F"/>
            <w:sz w:val="24"/>
            <w:szCs w:val="24"/>
            <w:u w:val="single"/>
            <w:bdr w:val="none" w:sz="0" w:space="0" w:color="auto" w:frame="1"/>
            <w:lang w:eastAsia="pt-BR"/>
          </w:rPr>
          <w:t>detox</w:t>
        </w:r>
        <w:proofErr w:type="spellEnd"/>
        <w:r w:rsidRPr="00D6514D">
          <w:rPr>
            <w:rFonts w:ascii="Times New Roman" w:eastAsia="Times New Roman" w:hAnsi="Times New Roman" w:cs="Times New Roman"/>
            <w:color w:val="1F1F1F"/>
            <w:sz w:val="24"/>
            <w:szCs w:val="24"/>
            <w:u w:val="single"/>
            <w:bdr w:val="none" w:sz="0" w:space="0" w:color="auto" w:frame="1"/>
            <w:lang w:eastAsia="pt-BR"/>
          </w:rPr>
          <w:t xml:space="preserve"> digital</w:t>
        </w:r>
      </w:hyperlink>
      <w:r w:rsidRPr="00D6514D">
        <w:rPr>
          <w:rFonts w:ascii="Times New Roman" w:eastAsia="Times New Roman" w:hAnsi="Times New Roman" w:cs="Times New Roman"/>
          <w:color w:val="1F1F1F"/>
          <w:sz w:val="24"/>
          <w:szCs w:val="24"/>
          <w:bdr w:val="none" w:sz="0" w:space="0" w:color="auto" w:frame="1"/>
          <w:lang w:eastAsia="pt-BR"/>
        </w:rPr>
        <w:t>. Acenda o seu incenso ou pingue duas gotas de óleo essencial de lavanda em um difusor (ou nas palmas das mãos e respire fundo). Sente-se confortavelmente e apenas observe a fumaça subir ou sinta o aroma preencher o espaço por alguns minutos. Sinta como o ambiente se transforma e a sua energia assenta.</w:t>
      </w:r>
      <w:r w:rsidRPr="00D6514D">
        <w:rPr>
          <w:rFonts w:ascii="Times New Roman" w:eastAsia="Times New Roman" w:hAnsi="Times New Roman" w:cs="Times New Roman"/>
          <w:color w:val="1F1F1F"/>
          <w:sz w:val="24"/>
          <w:szCs w:val="24"/>
          <w:lang w:eastAsia="pt-BR"/>
        </w:rPr>
        <w:t xml:space="preserve"> </w:t>
      </w:r>
    </w:p>
    <w:p w14:paraId="6FF31678" w14:textId="77777777" w:rsidR="00D6514D" w:rsidRPr="00D6514D" w:rsidRDefault="00D6514D" w:rsidP="00D6514D">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D6514D">
        <w:rPr>
          <w:rFonts w:ascii="Times New Roman" w:eastAsia="Times New Roman" w:hAnsi="Times New Roman" w:cs="Times New Roman"/>
          <w:b/>
          <w:bCs/>
          <w:color w:val="1F1F1F"/>
          <w:sz w:val="36"/>
          <w:szCs w:val="36"/>
          <w:lang w:eastAsia="pt-BR"/>
        </w:rPr>
        <w:t>Relaxamento prático: o ritual noturno de luz baixa</w:t>
      </w:r>
    </w:p>
    <w:p w14:paraId="5BB1F706"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t xml:space="preserve">Para potencializar o poder do seu santuário em casa, combine o uso dos aromas com um </w:t>
      </w:r>
      <w:r w:rsidRPr="00D6514D">
        <w:rPr>
          <w:rFonts w:ascii="Times New Roman" w:eastAsia="Times New Roman" w:hAnsi="Times New Roman" w:cs="Times New Roman"/>
          <w:b/>
          <w:bCs/>
          <w:color w:val="1F1F1F"/>
          <w:sz w:val="24"/>
          <w:szCs w:val="24"/>
          <w:bdr w:val="none" w:sz="0" w:space="0" w:color="auto" w:frame="1"/>
          <w:lang w:eastAsia="pt-BR"/>
        </w:rPr>
        <w:t>ritual noturno de relaxamento usando luz baixa antes de ir para a cama</w:t>
      </w:r>
      <w:r w:rsidRPr="00D6514D">
        <w:rPr>
          <w:rFonts w:ascii="Times New Roman" w:eastAsia="Times New Roman" w:hAnsi="Times New Roman" w:cs="Times New Roman"/>
          <w:color w:val="1F1F1F"/>
          <w:sz w:val="24"/>
          <w:szCs w:val="24"/>
          <w:bdr w:val="none" w:sz="0" w:space="0" w:color="auto" w:frame="1"/>
          <w:lang w:eastAsia="pt-BR"/>
        </w:rPr>
        <w:t>. A iluminação artificial forte das lâmpadas modernas mantém o nosso corpo em alerta máximo, bloqueando a produção de melatonina e agitando o espírito.</w:t>
      </w:r>
      <w:r w:rsidRPr="00D6514D">
        <w:rPr>
          <w:rFonts w:ascii="Times New Roman" w:eastAsia="Times New Roman" w:hAnsi="Times New Roman" w:cs="Times New Roman"/>
          <w:color w:val="1F1F1F"/>
          <w:sz w:val="24"/>
          <w:szCs w:val="24"/>
          <w:lang w:eastAsia="pt-BR"/>
        </w:rPr>
        <w:t xml:space="preserve"> </w:t>
      </w:r>
    </w:p>
    <w:p w14:paraId="555E7DB7"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bdr w:val="none" w:sz="0" w:space="0" w:color="auto" w:frame="1"/>
          <w:lang w:eastAsia="pt-BR"/>
        </w:rPr>
        <w:lastRenderedPageBreak/>
        <w:t xml:space="preserve">Ao entrar no seu período de desconexão à noite, desligue as luzes principais da casa e acenda apenas uma luminária menor, um abajur de luz amarela ou uma vela no seu cantinho de paz. Sente-se ali e faça a sua </w:t>
      </w:r>
      <w:hyperlink r:id="rId8" w:tgtFrame="_blank" w:history="1">
        <w:r w:rsidRPr="00D6514D">
          <w:rPr>
            <w:rFonts w:ascii="Times New Roman" w:eastAsia="Times New Roman" w:hAnsi="Times New Roman" w:cs="Times New Roman"/>
            <w:color w:val="1F1F1F"/>
            <w:sz w:val="24"/>
            <w:szCs w:val="24"/>
            <w:u w:val="single"/>
            <w:bdr w:val="none" w:sz="0" w:space="0" w:color="auto" w:frame="1"/>
            <w:lang w:eastAsia="pt-BR"/>
          </w:rPr>
          <w:t xml:space="preserve">prática do </w:t>
        </w:r>
        <w:proofErr w:type="spellStart"/>
        <w:r w:rsidRPr="00D6514D">
          <w:rPr>
            <w:rFonts w:ascii="Times New Roman" w:eastAsia="Times New Roman" w:hAnsi="Times New Roman" w:cs="Times New Roman"/>
            <w:color w:val="1F1F1F"/>
            <w:sz w:val="24"/>
            <w:szCs w:val="24"/>
            <w:u w:val="single"/>
            <w:bdr w:val="none" w:sz="0" w:space="0" w:color="auto" w:frame="1"/>
            <w:lang w:eastAsia="pt-BR"/>
          </w:rPr>
          <w:t>Ho'oponopono</w:t>
        </w:r>
        <w:proofErr w:type="spellEnd"/>
        <w:r w:rsidRPr="00D6514D">
          <w:rPr>
            <w:rFonts w:ascii="Times New Roman" w:eastAsia="Times New Roman" w:hAnsi="Times New Roman" w:cs="Times New Roman"/>
            <w:color w:val="1F1F1F"/>
            <w:sz w:val="24"/>
            <w:szCs w:val="24"/>
            <w:u w:val="single"/>
            <w:bdr w:val="none" w:sz="0" w:space="0" w:color="auto" w:frame="1"/>
            <w:lang w:eastAsia="pt-BR"/>
          </w:rPr>
          <w:t xml:space="preserve"> que aprendemos no Artigo 8</w:t>
        </w:r>
      </w:hyperlink>
      <w:r w:rsidRPr="00D6514D">
        <w:rPr>
          <w:rFonts w:ascii="Times New Roman" w:eastAsia="Times New Roman" w:hAnsi="Times New Roman" w:cs="Times New Roman"/>
          <w:color w:val="1F1F1F"/>
          <w:sz w:val="24"/>
          <w:szCs w:val="24"/>
          <w:bdr w:val="none" w:sz="0" w:space="0" w:color="auto" w:frame="1"/>
          <w:lang w:eastAsia="pt-BR"/>
        </w:rPr>
        <w:t xml:space="preserve"> ou escreva no seu </w:t>
      </w:r>
      <w:hyperlink r:id="rId9" w:tgtFrame="_blank" w:history="1">
        <w:r w:rsidRPr="00D6514D">
          <w:rPr>
            <w:rFonts w:ascii="Times New Roman" w:eastAsia="Times New Roman" w:hAnsi="Times New Roman" w:cs="Times New Roman"/>
            <w:color w:val="1F1F1F"/>
            <w:sz w:val="24"/>
            <w:szCs w:val="24"/>
            <w:u w:val="single"/>
            <w:bdr w:val="none" w:sz="0" w:space="0" w:color="auto" w:frame="1"/>
            <w:lang w:eastAsia="pt-BR"/>
          </w:rPr>
          <w:t>diário da gratidão do Artigo 3</w:t>
        </w:r>
      </w:hyperlink>
      <w:r w:rsidRPr="00D6514D">
        <w:rPr>
          <w:rFonts w:ascii="Times New Roman" w:eastAsia="Times New Roman" w:hAnsi="Times New Roman" w:cs="Times New Roman"/>
          <w:color w:val="1F1F1F"/>
          <w:sz w:val="24"/>
          <w:szCs w:val="24"/>
          <w:bdr w:val="none" w:sz="0" w:space="0" w:color="auto" w:frame="1"/>
          <w:lang w:eastAsia="pt-BR"/>
        </w:rPr>
        <w:t>. A luz baixa cria uma atmosfera acolhedora e de recolhimento espiritual, preparando todo o seu ser para um descanso profundo, reparador e verdadeiramente conectado com a paz divina.</w:t>
      </w:r>
      <w:r w:rsidRPr="00D6514D">
        <w:rPr>
          <w:rFonts w:ascii="Times New Roman" w:eastAsia="Times New Roman" w:hAnsi="Times New Roman" w:cs="Times New Roman"/>
          <w:color w:val="1F1F1F"/>
          <w:sz w:val="24"/>
          <w:szCs w:val="24"/>
          <w:lang w:eastAsia="pt-BR"/>
        </w:rPr>
        <w:t xml:space="preserve"> </w:t>
      </w:r>
    </w:p>
    <w:p w14:paraId="2509BBD6" w14:textId="77777777" w:rsidR="00D6514D" w:rsidRPr="00D6514D" w:rsidRDefault="00D6514D" w:rsidP="00D6514D">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D6514D">
        <w:rPr>
          <w:rFonts w:ascii="Segoe UI Emoji" w:eastAsia="Times New Roman" w:hAnsi="Segoe UI Emoji" w:cs="Segoe UI Emoji"/>
          <w:b/>
          <w:bCs/>
          <w:color w:val="1F1F1F"/>
          <w:sz w:val="36"/>
          <w:szCs w:val="36"/>
          <w:lang w:eastAsia="pt-BR"/>
        </w:rPr>
        <w:t>🌟</w:t>
      </w:r>
      <w:r w:rsidRPr="00D6514D">
        <w:rPr>
          <w:rFonts w:ascii="Times New Roman" w:eastAsia="Times New Roman" w:hAnsi="Times New Roman" w:cs="Times New Roman"/>
          <w:b/>
          <w:bCs/>
          <w:color w:val="1F1F1F"/>
          <w:sz w:val="36"/>
          <w:szCs w:val="36"/>
          <w:lang w:eastAsia="pt-BR"/>
        </w:rPr>
        <w:t xml:space="preserve"> A Dica de Ouro</w:t>
      </w:r>
    </w:p>
    <w:p w14:paraId="0177B8DE"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lang w:eastAsia="pt-BR"/>
        </w:rPr>
        <w:t>O maior erro ao tentar manter um santuário em casa é deixar que ele seja engolido pela bagunça do dia a dia. Uma cadeira de meditação que vira cabide de roupas ou uma mesa de paz que fica cheia de contas a pagar perde instantaneamente a sua função espiritual.</w:t>
      </w:r>
    </w:p>
    <w:p w14:paraId="68FBD1FF"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lang w:eastAsia="pt-BR"/>
        </w:rPr>
        <w:t xml:space="preserve">Para evitar isso, use a </w:t>
      </w:r>
      <w:r w:rsidRPr="00D6514D">
        <w:rPr>
          <w:rFonts w:ascii="Times New Roman" w:eastAsia="Times New Roman" w:hAnsi="Times New Roman" w:cs="Times New Roman"/>
          <w:b/>
          <w:bCs/>
          <w:color w:val="1F1F1F"/>
          <w:sz w:val="24"/>
          <w:szCs w:val="24"/>
          <w:bdr w:val="none" w:sz="0" w:space="0" w:color="auto" w:frame="1"/>
          <w:lang w:eastAsia="pt-BR"/>
        </w:rPr>
        <w:t>Técnica da Consagração pelo Objeto</w:t>
      </w:r>
      <w:r w:rsidRPr="00D6514D">
        <w:rPr>
          <w:rFonts w:ascii="Times New Roman" w:eastAsia="Times New Roman" w:hAnsi="Times New Roman" w:cs="Times New Roman"/>
          <w:color w:val="1F1F1F"/>
          <w:sz w:val="24"/>
          <w:szCs w:val="24"/>
          <w:lang w:eastAsia="pt-BR"/>
        </w:rPr>
        <w:t>.</w:t>
      </w:r>
    </w:p>
    <w:p w14:paraId="1FB40A11"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lang w:eastAsia="pt-BR"/>
        </w:rPr>
        <w:t xml:space="preserve">Escolha </w:t>
      </w:r>
      <w:r w:rsidRPr="00D6514D">
        <w:rPr>
          <w:rFonts w:ascii="Times New Roman" w:eastAsia="Times New Roman" w:hAnsi="Times New Roman" w:cs="Times New Roman"/>
          <w:b/>
          <w:bCs/>
          <w:color w:val="1F1F1F"/>
          <w:sz w:val="24"/>
          <w:szCs w:val="24"/>
          <w:bdr w:val="none" w:sz="0" w:space="0" w:color="auto" w:frame="1"/>
          <w:lang w:eastAsia="pt-BR"/>
        </w:rPr>
        <w:t>um único objeto</w:t>
      </w:r>
      <w:r w:rsidRPr="00D6514D">
        <w:rPr>
          <w:rFonts w:ascii="Times New Roman" w:eastAsia="Times New Roman" w:hAnsi="Times New Roman" w:cs="Times New Roman"/>
          <w:color w:val="1F1F1F"/>
          <w:sz w:val="24"/>
          <w:szCs w:val="24"/>
          <w:lang w:eastAsia="pt-BR"/>
        </w:rPr>
        <w:t xml:space="preserve"> para ser o guardião do seu santuário. Pode ser uma pequena planta, um cristal, uma imagem que represente a sua fé ou uma vela bonita. A regra de ouro é: esse objeto nunca, sob hipótese alguma, pode ser movido dali ou misturado com coisas do cotidiano (como chaves ou carteira).</w:t>
      </w:r>
    </w:p>
    <w:p w14:paraId="58F2F8BA"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color w:val="1F1F1F"/>
          <w:sz w:val="24"/>
          <w:szCs w:val="24"/>
          <w:lang w:eastAsia="pt-BR"/>
        </w:rPr>
        <w:t>Sempre que olhar para esse objeto, a sua mente lembrará do seu compromisso com a sua saúde espiritual. Ele funcionará como uma âncora visual. Mesmo nos dias mais corridos, a simples visão desse cantinho organizado e limpo mandará um recado de paz para o seu inconsciente, lembrando que o sagrado mora nos detalhes da sua casa.</w:t>
      </w:r>
    </w:p>
    <w:p w14:paraId="7C3CED81"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b/>
          <w:bCs/>
          <w:color w:val="1F1F1F"/>
          <w:sz w:val="24"/>
          <w:szCs w:val="24"/>
          <w:bdr w:val="none" w:sz="0" w:space="0" w:color="auto" w:frame="1"/>
          <w:lang w:eastAsia="pt-BR"/>
        </w:rPr>
        <w:t>Gostou desta série de artigos?</w:t>
      </w:r>
      <w:r w:rsidRPr="00D6514D">
        <w:rPr>
          <w:rFonts w:ascii="Times New Roman" w:eastAsia="Times New Roman" w:hAnsi="Times New Roman" w:cs="Times New Roman"/>
          <w:color w:val="1F1F1F"/>
          <w:sz w:val="24"/>
          <w:szCs w:val="24"/>
          <w:bdr w:val="none" w:sz="0" w:space="0" w:color="auto" w:frame="1"/>
          <w:lang w:eastAsia="pt-BR"/>
        </w:rPr>
        <w:t xml:space="preserve"> Cuidar da sua saúde espiritual é uma jornada diária feita de pequenos passos, presença plena e muito amor-próprio. Parabéns por chegar até o fim desta pauta de transformação! Se você quer revisar todos os passos práticos que compartilhamos, volte e leia o nosso </w:t>
      </w:r>
      <w:hyperlink r:id="rId10" w:tgtFrame="_blank" w:history="1">
        <w:r w:rsidRPr="00D6514D">
          <w:rPr>
            <w:rFonts w:ascii="Times New Roman" w:eastAsia="Times New Roman" w:hAnsi="Times New Roman" w:cs="Times New Roman"/>
            <w:color w:val="1F1F1F"/>
            <w:sz w:val="24"/>
            <w:szCs w:val="24"/>
            <w:u w:val="single"/>
            <w:bdr w:val="none" w:sz="0" w:space="0" w:color="auto" w:frame="1"/>
            <w:lang w:eastAsia="pt-BR"/>
          </w:rPr>
          <w:t>Artigo 9 sobre o poder da gentileza no coração</w:t>
        </w:r>
      </w:hyperlink>
      <w:r w:rsidRPr="00D6514D">
        <w:rPr>
          <w:rFonts w:ascii="Times New Roman" w:eastAsia="Times New Roman" w:hAnsi="Times New Roman" w:cs="Times New Roman"/>
          <w:color w:val="1F1F1F"/>
          <w:sz w:val="24"/>
          <w:szCs w:val="24"/>
          <w:bdr w:val="none" w:sz="0" w:space="0" w:color="auto" w:frame="1"/>
          <w:lang w:eastAsia="pt-BR"/>
        </w:rPr>
        <w:t>.</w:t>
      </w:r>
      <w:r w:rsidRPr="00D6514D">
        <w:rPr>
          <w:rFonts w:ascii="Times New Roman" w:eastAsia="Times New Roman" w:hAnsi="Times New Roman" w:cs="Times New Roman"/>
          <w:color w:val="1F1F1F"/>
          <w:sz w:val="24"/>
          <w:szCs w:val="24"/>
          <w:lang w:eastAsia="pt-BR"/>
        </w:rPr>
        <w:t xml:space="preserve"> </w:t>
      </w:r>
    </w:p>
    <w:p w14:paraId="48706A52" w14:textId="77777777"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i/>
          <w:iCs/>
          <w:color w:val="1F1F1F"/>
          <w:sz w:val="24"/>
          <w:szCs w:val="24"/>
          <w:bdr w:val="none" w:sz="0" w:space="0" w:color="auto" w:frame="1"/>
          <w:lang w:eastAsia="pt-BR"/>
        </w:rPr>
        <w:t>Abraços, muita luz e muita paz no seu lar,</w:t>
      </w:r>
    </w:p>
    <w:p w14:paraId="3216E1DF" w14:textId="77777777" w:rsidR="009174EA" w:rsidRDefault="009174EA" w:rsidP="009174EA">
      <w:pPr>
        <w:spacing w:before="100" w:beforeAutospacing="1" w:after="0" w:line="240" w:lineRule="auto"/>
        <w:jc w:val="right"/>
        <w:rPr>
          <w:rFonts w:ascii="Times New Roman" w:eastAsia="Times New Roman" w:hAnsi="Times New Roman" w:cs="Times New Roman"/>
          <w:i/>
          <w:iCs/>
          <w:color w:val="1F1F1F"/>
          <w:sz w:val="24"/>
          <w:szCs w:val="24"/>
          <w:lang w:eastAsia="pt-BR"/>
        </w:rPr>
      </w:pPr>
    </w:p>
    <w:p w14:paraId="24DD84A9" w14:textId="1A4DB49E" w:rsidR="009174EA" w:rsidRPr="009174EA" w:rsidRDefault="009174EA" w:rsidP="009174EA">
      <w:pPr>
        <w:spacing w:before="100" w:beforeAutospacing="1" w:after="0" w:line="240" w:lineRule="auto"/>
        <w:jc w:val="right"/>
        <w:rPr>
          <w:rFonts w:ascii="Times New Roman" w:eastAsia="Times New Roman" w:hAnsi="Times New Roman" w:cs="Times New Roman"/>
          <w:i/>
          <w:iCs/>
          <w:color w:val="1F1F1F"/>
          <w:sz w:val="24"/>
          <w:szCs w:val="24"/>
          <w:lang w:eastAsia="pt-BR"/>
        </w:rPr>
      </w:pPr>
      <w:r w:rsidRPr="009174EA">
        <w:rPr>
          <w:rFonts w:ascii="Times New Roman" w:eastAsia="Times New Roman" w:hAnsi="Times New Roman" w:cs="Times New Roman"/>
          <w:i/>
          <w:iCs/>
          <w:color w:val="1F1F1F"/>
          <w:sz w:val="24"/>
          <w:szCs w:val="24"/>
          <w:lang w:eastAsia="pt-BR"/>
        </w:rPr>
        <w:t>Antonio Paulo Tavares Pereira</w:t>
      </w:r>
    </w:p>
    <w:p w14:paraId="1BAB9A64" w14:textId="12460FEC" w:rsidR="00D6514D" w:rsidRPr="00D6514D" w:rsidRDefault="00D6514D" w:rsidP="00D6514D">
      <w:pPr>
        <w:spacing w:before="100" w:beforeAutospacing="1" w:after="0" w:line="240" w:lineRule="auto"/>
        <w:rPr>
          <w:rFonts w:ascii="Times New Roman" w:eastAsia="Times New Roman" w:hAnsi="Times New Roman" w:cs="Times New Roman"/>
          <w:color w:val="1F1F1F"/>
          <w:sz w:val="24"/>
          <w:szCs w:val="24"/>
          <w:lang w:eastAsia="pt-BR"/>
        </w:rPr>
      </w:pPr>
      <w:r w:rsidRPr="00D6514D">
        <w:rPr>
          <w:rFonts w:ascii="Times New Roman" w:eastAsia="Times New Roman" w:hAnsi="Times New Roman" w:cs="Times New Roman"/>
          <w:b/>
          <w:bCs/>
          <w:color w:val="1F1F1F"/>
          <w:sz w:val="24"/>
          <w:szCs w:val="24"/>
          <w:bdr w:val="none" w:sz="0" w:space="0" w:color="auto" w:frame="1"/>
          <w:lang w:eastAsia="pt-BR"/>
        </w:rPr>
        <w:t>]</w:t>
      </w:r>
    </w:p>
    <w:p w14:paraId="08381005" w14:textId="77777777" w:rsidR="00483F14" w:rsidRDefault="00483F14"/>
    <w:sectPr w:rsidR="00483F14" w:rsidSect="004023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F66B4"/>
    <w:multiLevelType w:val="multilevel"/>
    <w:tmpl w:val="A3907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1C"/>
    <w:rsid w:val="0040236C"/>
    <w:rsid w:val="00483F14"/>
    <w:rsid w:val="009174EA"/>
    <w:rsid w:val="00CA381C"/>
    <w:rsid w:val="00D651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E94F"/>
  <w15:chartTrackingRefBased/>
  <w15:docId w15:val="{6101A5F1-DAF7-493D-8CE7-165002AA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66282">
      <w:bodyDiv w:val="1"/>
      <w:marLeft w:val="0"/>
      <w:marRight w:val="0"/>
      <w:marTop w:val="0"/>
      <w:marBottom w:val="0"/>
      <w:divBdr>
        <w:top w:val="none" w:sz="0" w:space="0" w:color="auto"/>
        <w:left w:val="none" w:sz="0" w:space="0" w:color="auto"/>
        <w:bottom w:val="none" w:sz="0" w:space="0" w:color="auto"/>
        <w:right w:val="none" w:sz="0" w:space="0" w:color="auto"/>
      </w:divBdr>
    </w:div>
    <w:div w:id="19175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link-do-artigo-8" TargetMode="External"/><Relationship Id="rId3" Type="http://schemas.openxmlformats.org/officeDocument/2006/relationships/settings" Target="settings.xml"/><Relationship Id="rId7" Type="http://schemas.openxmlformats.org/officeDocument/2006/relationships/hyperlink" Target="https://www.google.com/search?q=link-do-artigo-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link-do-artigo-2" TargetMode="External"/><Relationship Id="rId11" Type="http://schemas.openxmlformats.org/officeDocument/2006/relationships/fontTable" Target="fontTable.xml"/><Relationship Id="rId5" Type="http://schemas.openxmlformats.org/officeDocument/2006/relationships/hyperlink" Target="https://www.google.com/search?q=link-do-artigo-1" TargetMode="External"/><Relationship Id="rId10" Type="http://schemas.openxmlformats.org/officeDocument/2006/relationships/hyperlink" Target="https://www.google.com/search?q=link-do-artigo-9" TargetMode="External"/><Relationship Id="rId4" Type="http://schemas.openxmlformats.org/officeDocument/2006/relationships/webSettings" Target="webSettings.xml"/><Relationship Id="rId9" Type="http://schemas.openxmlformats.org/officeDocument/2006/relationships/hyperlink" Target="https://www.google.com/search?q=link-do-artigo-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926</Words>
  <Characters>5006</Characters>
  <Application>Microsoft Office Word</Application>
  <DocSecurity>0</DocSecurity>
  <Lines>41</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4</cp:revision>
  <dcterms:created xsi:type="dcterms:W3CDTF">2026-06-25T12:23:00Z</dcterms:created>
  <dcterms:modified xsi:type="dcterms:W3CDTF">2026-07-10T20:22:00Z</dcterms:modified>
</cp:coreProperties>
</file>