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86843" w14:textId="77777777" w:rsidR="00CB3A75" w:rsidRPr="00CB3A75" w:rsidRDefault="00CB3A75" w:rsidP="00CB3A75">
      <w:pPr>
        <w:spacing w:before="100" w:beforeAutospacing="1" w:after="0" w:line="240" w:lineRule="auto"/>
        <w:outlineLvl w:val="0"/>
        <w:rPr>
          <w:rFonts w:ascii="Times New Roman" w:eastAsia="Times New Roman" w:hAnsi="Times New Roman" w:cs="Times New Roman"/>
          <w:b/>
          <w:bCs/>
          <w:color w:val="1F1F1F"/>
          <w:kern w:val="36"/>
          <w:sz w:val="48"/>
          <w:szCs w:val="48"/>
          <w:lang w:eastAsia="pt-BR"/>
        </w:rPr>
      </w:pPr>
      <w:r w:rsidRPr="00CB3A75">
        <w:rPr>
          <w:rFonts w:ascii="Times New Roman" w:eastAsia="Times New Roman" w:hAnsi="Times New Roman" w:cs="Times New Roman"/>
          <w:b/>
          <w:bCs/>
          <w:color w:val="1F1F1F"/>
          <w:kern w:val="36"/>
          <w:sz w:val="48"/>
          <w:szCs w:val="48"/>
          <w:lang w:eastAsia="pt-BR"/>
        </w:rPr>
        <w:t>Aprendendo a dizer "Não": o limite que protege a sua paz interior</w:t>
      </w:r>
    </w:p>
    <w:p w14:paraId="1DA48990"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bdr w:val="none" w:sz="0" w:space="0" w:color="auto" w:frame="1"/>
          <w:lang w:eastAsia="pt-BR"/>
        </w:rPr>
        <w:t xml:space="preserve">Você já se pegou aceitando um convite para um evento que não queria </w:t>
      </w:r>
      <w:proofErr w:type="gramStart"/>
      <w:r w:rsidRPr="00CB3A75">
        <w:rPr>
          <w:rFonts w:ascii="Times New Roman" w:eastAsia="Times New Roman" w:hAnsi="Times New Roman" w:cs="Times New Roman"/>
          <w:color w:val="1F1F1F"/>
          <w:sz w:val="24"/>
          <w:szCs w:val="24"/>
          <w:bdr w:val="none" w:sz="0" w:space="0" w:color="auto" w:frame="1"/>
          <w:lang w:eastAsia="pt-BR"/>
        </w:rPr>
        <w:t>ir, assumindo</w:t>
      </w:r>
      <w:proofErr w:type="gramEnd"/>
      <w:r w:rsidRPr="00CB3A75">
        <w:rPr>
          <w:rFonts w:ascii="Times New Roman" w:eastAsia="Times New Roman" w:hAnsi="Times New Roman" w:cs="Times New Roman"/>
          <w:color w:val="1F1F1F"/>
          <w:sz w:val="24"/>
          <w:szCs w:val="24"/>
          <w:bdr w:val="none" w:sz="0" w:space="0" w:color="auto" w:frame="1"/>
          <w:lang w:eastAsia="pt-BR"/>
        </w:rPr>
        <w:t xml:space="preserve"> uma tarefa extra no trabalho mesmo estando sobrecarregado, ou fazendo um favor enorme para alguém que raramente te ajuda, só para não parecer antipático? No momento em que a palavra "sim" saiu da sua boca, é bem provável que você tenha sentido um aperto no estômago, um peso nos ombros e uma raiva silenciosa de si mesmo. Se você vive essa situação com frequência, saiba que a sua saúde espiritual pode estar sofrendo um desgaste invisível e profundo.</w:t>
      </w:r>
      <w:r w:rsidRPr="00CB3A75">
        <w:rPr>
          <w:rFonts w:ascii="Times New Roman" w:eastAsia="Times New Roman" w:hAnsi="Times New Roman" w:cs="Times New Roman"/>
          <w:color w:val="1F1F1F"/>
          <w:sz w:val="24"/>
          <w:szCs w:val="24"/>
          <w:lang w:eastAsia="pt-BR"/>
        </w:rPr>
        <w:t xml:space="preserve"> </w:t>
      </w:r>
    </w:p>
    <w:p w14:paraId="4C3E2E22"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bdr w:val="none" w:sz="0" w:space="0" w:color="auto" w:frame="1"/>
          <w:lang w:eastAsia="pt-BR"/>
        </w:rPr>
        <w:t>Muitas vezes, confundimos espiritualidade com passividade. Achamos que ser uma pessoa espiritualizada, boa e generosa significa estar sempre disponível para atender às demandas de todo mundo, abrindo mão das nossas próprias necessidades. Mas a verdade é bem diferente: a saúde espiritual também é sobre autodefesa. Aprender a colocar limites saudáveis é um ato de profundo respeito com a energia que Deus e o universo te deram. Afinal de contas, cada vez que você diz um "sim" forçado para agradar os outros, você está dizendo um "não" doloroso para você e para a sua paz interior.</w:t>
      </w:r>
      <w:r w:rsidRPr="00CB3A75">
        <w:rPr>
          <w:rFonts w:ascii="Times New Roman" w:eastAsia="Times New Roman" w:hAnsi="Times New Roman" w:cs="Times New Roman"/>
          <w:color w:val="1F1F1F"/>
          <w:sz w:val="24"/>
          <w:szCs w:val="24"/>
          <w:lang w:eastAsia="pt-BR"/>
        </w:rPr>
        <w:t xml:space="preserve"> </w:t>
      </w:r>
    </w:p>
    <w:p w14:paraId="087C9982" w14:textId="77777777" w:rsidR="00CB3A75" w:rsidRPr="00CB3A75" w:rsidRDefault="00CB3A75" w:rsidP="00CB3A75">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CB3A75">
        <w:rPr>
          <w:rFonts w:ascii="Times New Roman" w:eastAsia="Times New Roman" w:hAnsi="Times New Roman" w:cs="Times New Roman"/>
          <w:b/>
          <w:bCs/>
          <w:color w:val="1F1F1F"/>
          <w:sz w:val="36"/>
          <w:szCs w:val="36"/>
          <w:lang w:eastAsia="pt-BR"/>
        </w:rPr>
        <w:t>O esgotamento espiritual de quem quer agradar a todos</w:t>
      </w:r>
    </w:p>
    <w:p w14:paraId="2F19CAD2"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lang w:eastAsia="pt-BR"/>
        </w:rPr>
        <w:t>Do ponto de vista da espiritualidade prática, a nossa energia vital é como a água de uma represa. Se abrirmos pequenas comportas para todas as direções sem nenhum critério, o nível da água vai baixar até que o reservatório fique completamente seco. É exatamente isso o que acontece quando não sabemos dizer "não". Nós distribuímos o nosso tempo, a nossa atenção e a nossa paz com todo mundo e, no final do dia, não sobra nada para cuidarmos do nosso próprio espírito.</w:t>
      </w:r>
    </w:p>
    <w:p w14:paraId="0B86B5C8"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bdr w:val="none" w:sz="0" w:space="0" w:color="auto" w:frame="1"/>
          <w:lang w:eastAsia="pt-BR"/>
        </w:rPr>
        <w:t xml:space="preserve">Viver para agradar os outros gera um acúmulo de ressentimento e frustração, sentimentos que bloqueiam os canais da nossa intuição e bem-estar. Como vimos no </w:t>
      </w:r>
      <w:hyperlink r:id="rId4" w:tgtFrame="_blank" w:history="1">
        <w:r w:rsidRPr="00CB3A75">
          <w:rPr>
            <w:rFonts w:ascii="Times New Roman" w:eastAsia="Times New Roman" w:hAnsi="Times New Roman" w:cs="Times New Roman"/>
            <w:color w:val="1F1F1F"/>
            <w:sz w:val="24"/>
            <w:szCs w:val="24"/>
            <w:u w:val="single"/>
            <w:bdr w:val="none" w:sz="0" w:space="0" w:color="auto" w:frame="1"/>
            <w:lang w:eastAsia="pt-BR"/>
          </w:rPr>
          <w:t>Artigo 6 sobre o contato com a natureza</w:t>
        </w:r>
      </w:hyperlink>
      <w:r w:rsidRPr="00CB3A75">
        <w:rPr>
          <w:rFonts w:ascii="Times New Roman" w:eastAsia="Times New Roman" w:hAnsi="Times New Roman" w:cs="Times New Roman"/>
          <w:color w:val="1F1F1F"/>
          <w:sz w:val="24"/>
          <w:szCs w:val="24"/>
          <w:bdr w:val="none" w:sz="0" w:space="0" w:color="auto" w:frame="1"/>
          <w:lang w:eastAsia="pt-BR"/>
        </w:rPr>
        <w:t>, precisamos nos recarregar energeticamente. Mas de nada adianta buscar essa recarga se deixarmos que outras pessoas continuem drenando a nossa paz com demandas que não nos pertencem. Estabelecer limites não é egoísmo; é uma necessidade básica para manter a sua saúde mental e espiritual equilibrada.</w:t>
      </w:r>
      <w:r w:rsidRPr="00CB3A75">
        <w:rPr>
          <w:rFonts w:ascii="Times New Roman" w:eastAsia="Times New Roman" w:hAnsi="Times New Roman" w:cs="Times New Roman"/>
          <w:color w:val="1F1F1F"/>
          <w:sz w:val="24"/>
          <w:szCs w:val="24"/>
          <w:lang w:eastAsia="pt-BR"/>
        </w:rPr>
        <w:t xml:space="preserve"> </w:t>
      </w:r>
    </w:p>
    <w:p w14:paraId="49F864D1" w14:textId="77777777" w:rsidR="00CB3A75" w:rsidRPr="00CB3A75" w:rsidRDefault="00CB3A75" w:rsidP="00CB3A75">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CB3A75">
        <w:rPr>
          <w:rFonts w:ascii="Times New Roman" w:eastAsia="Times New Roman" w:hAnsi="Times New Roman" w:cs="Times New Roman"/>
          <w:b/>
          <w:bCs/>
          <w:color w:val="1F1F1F"/>
          <w:sz w:val="36"/>
          <w:szCs w:val="36"/>
          <w:lang w:eastAsia="pt-BR"/>
        </w:rPr>
        <w:t>Passo diário: o exercício do "não" gentil e consciente</w:t>
      </w:r>
    </w:p>
    <w:p w14:paraId="59407161"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bdr w:val="none" w:sz="0" w:space="0" w:color="auto" w:frame="1"/>
          <w:lang w:eastAsia="pt-BR"/>
        </w:rPr>
        <w:t xml:space="preserve">Se você passou a vida inteira dizendo "sim" para tudo, mudar esse padrão pode parecer assustador no começo. A melhor maneira de treinar essa nova postura é dar passos pequenos e controlados. O compromisso diário que propomos hoje é: </w:t>
      </w:r>
      <w:r w:rsidRPr="00CB3A75">
        <w:rPr>
          <w:rFonts w:ascii="Times New Roman" w:eastAsia="Times New Roman" w:hAnsi="Times New Roman" w:cs="Times New Roman"/>
          <w:b/>
          <w:bCs/>
          <w:color w:val="1F1F1F"/>
          <w:sz w:val="24"/>
          <w:szCs w:val="24"/>
          <w:bdr w:val="none" w:sz="0" w:space="0" w:color="auto" w:frame="1"/>
          <w:lang w:eastAsia="pt-BR"/>
        </w:rPr>
        <w:t>identificar um compromisso ou favor que você genuinamente não quer ir ou fazer e recusar com gentileza</w:t>
      </w:r>
      <w:r w:rsidRPr="00CB3A75">
        <w:rPr>
          <w:rFonts w:ascii="Times New Roman" w:eastAsia="Times New Roman" w:hAnsi="Times New Roman" w:cs="Times New Roman"/>
          <w:color w:val="1F1F1F"/>
          <w:sz w:val="24"/>
          <w:szCs w:val="24"/>
          <w:bdr w:val="none" w:sz="0" w:space="0" w:color="auto" w:frame="1"/>
          <w:lang w:eastAsia="pt-BR"/>
        </w:rPr>
        <w:t>.</w:t>
      </w:r>
      <w:r w:rsidRPr="00CB3A75">
        <w:rPr>
          <w:rFonts w:ascii="Times New Roman" w:eastAsia="Times New Roman" w:hAnsi="Times New Roman" w:cs="Times New Roman"/>
          <w:color w:val="1F1F1F"/>
          <w:sz w:val="24"/>
          <w:szCs w:val="24"/>
          <w:lang w:eastAsia="pt-BR"/>
        </w:rPr>
        <w:t xml:space="preserve"> </w:t>
      </w:r>
    </w:p>
    <w:p w14:paraId="184A6CB5"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lang w:eastAsia="pt-BR"/>
        </w:rPr>
        <w:t xml:space="preserve">Pode ser algo simples, como recusar uma chamada de vídeo de trabalho após o expediente, dizer que não pode ir a um almoço no final de semana porque precisa descansar, ou recusar uma tarefa que não faz parte das suas obrigações cotidianas. Você não precisa inventar desculpas elaboradas ou mentiras. Uma resposta curta e honesta, como: </w:t>
      </w:r>
      <w:r w:rsidRPr="00CB3A75">
        <w:rPr>
          <w:rFonts w:ascii="Times New Roman" w:eastAsia="Times New Roman" w:hAnsi="Times New Roman" w:cs="Times New Roman"/>
          <w:i/>
          <w:iCs/>
          <w:color w:val="1F1F1F"/>
          <w:sz w:val="24"/>
          <w:szCs w:val="24"/>
          <w:bdr w:val="none" w:sz="0" w:space="0" w:color="auto" w:frame="1"/>
          <w:lang w:eastAsia="pt-BR"/>
        </w:rPr>
        <w:t>"Agradeço muito pelo convite, mas hoje eu preciso descansar e tirar um tempo para mim"</w:t>
      </w:r>
      <w:r w:rsidRPr="00CB3A75">
        <w:rPr>
          <w:rFonts w:ascii="Times New Roman" w:eastAsia="Times New Roman" w:hAnsi="Times New Roman" w:cs="Times New Roman"/>
          <w:color w:val="1F1F1F"/>
          <w:sz w:val="24"/>
          <w:szCs w:val="24"/>
          <w:lang w:eastAsia="pt-BR"/>
        </w:rPr>
        <w:t>, é o suficiente. No início, você sentirá uma pontada de culpa, mas logo em seguida virá uma sensação deliciosa de alívio e posse da sua própria vida.</w:t>
      </w:r>
    </w:p>
    <w:p w14:paraId="7A3926C1" w14:textId="77777777" w:rsidR="00CB3A75" w:rsidRPr="00CB3A75" w:rsidRDefault="00CB3A75" w:rsidP="00CB3A75">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CB3A75">
        <w:rPr>
          <w:rFonts w:ascii="Times New Roman" w:eastAsia="Times New Roman" w:hAnsi="Times New Roman" w:cs="Times New Roman"/>
          <w:b/>
          <w:bCs/>
          <w:color w:val="1F1F1F"/>
          <w:sz w:val="36"/>
          <w:szCs w:val="36"/>
          <w:lang w:eastAsia="pt-BR"/>
        </w:rPr>
        <w:t>Relaxamento prático: soltar os ombros e a mandíbula diante da pressão</w:t>
      </w:r>
    </w:p>
    <w:p w14:paraId="7D90B37E"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bdr w:val="none" w:sz="0" w:space="0" w:color="auto" w:frame="1"/>
          <w:lang w:eastAsia="pt-BR"/>
        </w:rPr>
        <w:t xml:space="preserve">Toda vez que nos sentimos pressionados a agradar alguém ou quando estamos prestes a impor um limite, o nosso corpo físico reage acumulando tensão instantaneamente. Para aliviar essa carga física e espiritual, adote o exercício de </w:t>
      </w:r>
      <w:r w:rsidRPr="00CB3A75">
        <w:rPr>
          <w:rFonts w:ascii="Times New Roman" w:eastAsia="Times New Roman" w:hAnsi="Times New Roman" w:cs="Times New Roman"/>
          <w:b/>
          <w:bCs/>
          <w:color w:val="1F1F1F"/>
          <w:sz w:val="24"/>
          <w:szCs w:val="24"/>
          <w:bdr w:val="none" w:sz="0" w:space="0" w:color="auto" w:frame="1"/>
          <w:lang w:eastAsia="pt-BR"/>
        </w:rPr>
        <w:t>soltar os ombros e a mandíbula sempre que sentir a pressão de agradar os outros</w:t>
      </w:r>
      <w:r w:rsidRPr="00CB3A75">
        <w:rPr>
          <w:rFonts w:ascii="Times New Roman" w:eastAsia="Times New Roman" w:hAnsi="Times New Roman" w:cs="Times New Roman"/>
          <w:color w:val="1F1F1F"/>
          <w:sz w:val="24"/>
          <w:szCs w:val="24"/>
          <w:bdr w:val="none" w:sz="0" w:space="0" w:color="auto" w:frame="1"/>
          <w:lang w:eastAsia="pt-BR"/>
        </w:rPr>
        <w:t>.</w:t>
      </w:r>
      <w:r w:rsidRPr="00CB3A75">
        <w:rPr>
          <w:rFonts w:ascii="Times New Roman" w:eastAsia="Times New Roman" w:hAnsi="Times New Roman" w:cs="Times New Roman"/>
          <w:color w:val="1F1F1F"/>
          <w:sz w:val="24"/>
          <w:szCs w:val="24"/>
          <w:lang w:eastAsia="pt-BR"/>
        </w:rPr>
        <w:t xml:space="preserve"> </w:t>
      </w:r>
    </w:p>
    <w:p w14:paraId="3342F2DE"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bdr w:val="none" w:sz="0" w:space="0" w:color="auto" w:frame="1"/>
          <w:lang w:eastAsia="pt-BR"/>
        </w:rPr>
        <w:lastRenderedPageBreak/>
        <w:t xml:space="preserve">Sempre que perceber que está prestes a ceder a uma cobrança externa por medo de ser rejeitado, faça uma pausa. Use aquela respiração consciente que aprendemos no </w:t>
      </w:r>
      <w:hyperlink r:id="rId5" w:tgtFrame="_blank" w:history="1">
        <w:r w:rsidRPr="00CB3A75">
          <w:rPr>
            <w:rFonts w:ascii="Times New Roman" w:eastAsia="Times New Roman" w:hAnsi="Times New Roman" w:cs="Times New Roman"/>
            <w:color w:val="1F1F1F"/>
            <w:sz w:val="24"/>
            <w:szCs w:val="24"/>
            <w:u w:val="single"/>
            <w:bdr w:val="none" w:sz="0" w:space="0" w:color="auto" w:frame="1"/>
            <w:lang w:eastAsia="pt-BR"/>
          </w:rPr>
          <w:t>Artigo 1</w:t>
        </w:r>
      </w:hyperlink>
      <w:r w:rsidRPr="00CB3A75">
        <w:rPr>
          <w:rFonts w:ascii="Times New Roman" w:eastAsia="Times New Roman" w:hAnsi="Times New Roman" w:cs="Times New Roman"/>
          <w:color w:val="1F1F1F"/>
          <w:sz w:val="24"/>
          <w:szCs w:val="24"/>
          <w:bdr w:val="none" w:sz="0" w:space="0" w:color="auto" w:frame="1"/>
          <w:lang w:eastAsia="pt-BR"/>
        </w:rPr>
        <w:t xml:space="preserve"> para baixar o ritmo cardíaco. Conscientemente, jogue os ombros para trás e para baixo, relaxando a musculatura do pescoço. Em seguida, entreabra a boca ligeiramente para soltar a mandíbula e relaxar o maxilar — duas regiões que travam quando estamos engolindo sapos. Ao relaxar o corpo, como vimos no </w:t>
      </w:r>
      <w:hyperlink r:id="rId6" w:tgtFrame="_blank" w:history="1">
        <w:r w:rsidRPr="00CB3A75">
          <w:rPr>
            <w:rFonts w:ascii="Times New Roman" w:eastAsia="Times New Roman" w:hAnsi="Times New Roman" w:cs="Times New Roman"/>
            <w:color w:val="1F1F1F"/>
            <w:sz w:val="24"/>
            <w:szCs w:val="24"/>
            <w:u w:val="single"/>
            <w:bdr w:val="none" w:sz="0" w:space="0" w:color="auto" w:frame="1"/>
            <w:lang w:eastAsia="pt-BR"/>
          </w:rPr>
          <w:t>Artigo 2</w:t>
        </w:r>
      </w:hyperlink>
      <w:r w:rsidRPr="00CB3A75">
        <w:rPr>
          <w:rFonts w:ascii="Times New Roman" w:eastAsia="Times New Roman" w:hAnsi="Times New Roman" w:cs="Times New Roman"/>
          <w:color w:val="1F1F1F"/>
          <w:sz w:val="24"/>
          <w:szCs w:val="24"/>
          <w:bdr w:val="none" w:sz="0" w:space="0" w:color="auto" w:frame="1"/>
          <w:lang w:eastAsia="pt-BR"/>
        </w:rPr>
        <w:t>, você retoma o controle das suas emoções e ganha clareza para agir com firmeza e paz.</w:t>
      </w:r>
      <w:r w:rsidRPr="00CB3A75">
        <w:rPr>
          <w:rFonts w:ascii="Times New Roman" w:eastAsia="Times New Roman" w:hAnsi="Times New Roman" w:cs="Times New Roman"/>
          <w:color w:val="1F1F1F"/>
          <w:sz w:val="24"/>
          <w:szCs w:val="24"/>
          <w:lang w:eastAsia="pt-BR"/>
        </w:rPr>
        <w:t xml:space="preserve"> </w:t>
      </w:r>
    </w:p>
    <w:p w14:paraId="2A6BFF7F" w14:textId="77777777" w:rsidR="00CB3A75" w:rsidRPr="00CB3A75" w:rsidRDefault="00CB3A75" w:rsidP="00CB3A75">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CB3A75">
        <w:rPr>
          <w:rFonts w:ascii="Segoe UI Emoji" w:eastAsia="Times New Roman" w:hAnsi="Segoe UI Emoji" w:cs="Segoe UI Emoji"/>
          <w:b/>
          <w:bCs/>
          <w:color w:val="1F1F1F"/>
          <w:sz w:val="36"/>
          <w:szCs w:val="36"/>
          <w:lang w:eastAsia="pt-BR"/>
        </w:rPr>
        <w:t>🌟</w:t>
      </w:r>
      <w:r w:rsidRPr="00CB3A75">
        <w:rPr>
          <w:rFonts w:ascii="Times New Roman" w:eastAsia="Times New Roman" w:hAnsi="Times New Roman" w:cs="Times New Roman"/>
          <w:b/>
          <w:bCs/>
          <w:color w:val="1F1F1F"/>
          <w:sz w:val="36"/>
          <w:szCs w:val="36"/>
          <w:lang w:eastAsia="pt-BR"/>
        </w:rPr>
        <w:t xml:space="preserve"> A Dica de Ouro</w:t>
      </w:r>
    </w:p>
    <w:p w14:paraId="0C35849B"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lang w:eastAsia="pt-BR"/>
        </w:rPr>
        <w:t>O maior gatilho para dizermos "sim" por impulso é a falta de tempo para pensar. Alguém te faz um pedido cara a cara ou por mensagem, e a sua ansiedade te obriga a responder na hora para se livrar do desconforto.</w:t>
      </w:r>
    </w:p>
    <w:p w14:paraId="7C2CDD23"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lang w:eastAsia="pt-BR"/>
        </w:rPr>
        <w:t xml:space="preserve">Para blindar a sua paz de espírito contra isso, use a </w:t>
      </w:r>
      <w:r w:rsidRPr="00CB3A75">
        <w:rPr>
          <w:rFonts w:ascii="Times New Roman" w:eastAsia="Times New Roman" w:hAnsi="Times New Roman" w:cs="Times New Roman"/>
          <w:b/>
          <w:bCs/>
          <w:color w:val="1F1F1F"/>
          <w:sz w:val="24"/>
          <w:szCs w:val="24"/>
          <w:bdr w:val="none" w:sz="0" w:space="0" w:color="auto" w:frame="1"/>
          <w:lang w:eastAsia="pt-BR"/>
        </w:rPr>
        <w:t>Técnica das 2 Horas de Respiro</w:t>
      </w:r>
      <w:r w:rsidRPr="00CB3A75">
        <w:rPr>
          <w:rFonts w:ascii="Times New Roman" w:eastAsia="Times New Roman" w:hAnsi="Times New Roman" w:cs="Times New Roman"/>
          <w:color w:val="1F1F1F"/>
          <w:sz w:val="24"/>
          <w:szCs w:val="24"/>
          <w:lang w:eastAsia="pt-BR"/>
        </w:rPr>
        <w:t>.</w:t>
      </w:r>
    </w:p>
    <w:p w14:paraId="602C75B5"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lang w:eastAsia="pt-BR"/>
        </w:rPr>
        <w:t xml:space="preserve">A regra é simples: a partir de hoje, sempre que alguém te pedir um favor ou fizer um convite que exija o seu tempo, nunca responda imediatamente. Use a frase padrão: </w:t>
      </w:r>
      <w:r w:rsidRPr="00CB3A75">
        <w:rPr>
          <w:rFonts w:ascii="Times New Roman" w:eastAsia="Times New Roman" w:hAnsi="Times New Roman" w:cs="Times New Roman"/>
          <w:i/>
          <w:iCs/>
          <w:color w:val="1F1F1F"/>
          <w:sz w:val="24"/>
          <w:szCs w:val="24"/>
          <w:bdr w:val="none" w:sz="0" w:space="0" w:color="auto" w:frame="1"/>
          <w:lang w:eastAsia="pt-BR"/>
        </w:rPr>
        <w:t>"Vou dar uma olhada na minha agenda e nas minhas pendências hoje e te respondo daqui a duas horas, combinado?"</w:t>
      </w:r>
      <w:r w:rsidRPr="00CB3A75">
        <w:rPr>
          <w:rFonts w:ascii="Times New Roman" w:eastAsia="Times New Roman" w:hAnsi="Times New Roman" w:cs="Times New Roman"/>
          <w:color w:val="1F1F1F"/>
          <w:sz w:val="24"/>
          <w:szCs w:val="24"/>
          <w:lang w:eastAsia="pt-BR"/>
        </w:rPr>
        <w:t>.</w:t>
      </w:r>
    </w:p>
    <w:p w14:paraId="24AC9379"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color w:val="1F1F1F"/>
          <w:sz w:val="24"/>
          <w:szCs w:val="24"/>
          <w:lang w:eastAsia="pt-BR"/>
        </w:rPr>
        <w:t>Esse intervalo de tempo tira você da zona de pressão emocional e dá o respiro necessário para o seu espírito avaliar se você realmente tem energia e vontade para aquilo. Quando você responde depois de pensar, o seu "não" sai muito mais seguro, leve e livre de culpa.</w:t>
      </w:r>
    </w:p>
    <w:p w14:paraId="0BA23FF5"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b/>
          <w:bCs/>
          <w:color w:val="1F1F1F"/>
          <w:sz w:val="24"/>
          <w:szCs w:val="24"/>
          <w:bdr w:val="none" w:sz="0" w:space="0" w:color="auto" w:frame="1"/>
          <w:lang w:eastAsia="pt-BR"/>
        </w:rPr>
        <w:t>Gostou deste artigo?</w:t>
      </w:r>
      <w:r w:rsidRPr="00CB3A75">
        <w:rPr>
          <w:rFonts w:ascii="Times New Roman" w:eastAsia="Times New Roman" w:hAnsi="Times New Roman" w:cs="Times New Roman"/>
          <w:color w:val="1F1F1F"/>
          <w:sz w:val="24"/>
          <w:szCs w:val="24"/>
          <w:bdr w:val="none" w:sz="0" w:space="0" w:color="auto" w:frame="1"/>
          <w:lang w:eastAsia="pt-BR"/>
        </w:rPr>
        <w:t xml:space="preserve"> Proteger a sua paz interior com limites saudáveis é o que te dá forças para limpar as mágoas do passado. No nosso próximo texto, vamos falar sobre um dos temas mais libertadores da espiritualidade. Não perca o artigo sobre </w:t>
      </w:r>
      <w:hyperlink r:id="rId7" w:tgtFrame="_blank" w:history="1">
        <w:r w:rsidRPr="00CB3A75">
          <w:rPr>
            <w:rFonts w:ascii="Times New Roman" w:eastAsia="Times New Roman" w:hAnsi="Times New Roman" w:cs="Times New Roman"/>
            <w:color w:val="1F1F1F"/>
            <w:sz w:val="24"/>
            <w:szCs w:val="24"/>
            <w:u w:val="single"/>
            <w:bdr w:val="none" w:sz="0" w:space="0" w:color="auto" w:frame="1"/>
            <w:lang w:eastAsia="pt-BR"/>
          </w:rPr>
          <w:t>O poder do perdão no dia a dia: tirando o carvão aceso das próprias mãos</w:t>
        </w:r>
      </w:hyperlink>
      <w:r w:rsidRPr="00CB3A75">
        <w:rPr>
          <w:rFonts w:ascii="Times New Roman" w:eastAsia="Times New Roman" w:hAnsi="Times New Roman" w:cs="Times New Roman"/>
          <w:color w:val="1F1F1F"/>
          <w:sz w:val="24"/>
          <w:szCs w:val="24"/>
          <w:bdr w:val="none" w:sz="0" w:space="0" w:color="auto" w:frame="1"/>
          <w:lang w:eastAsia="pt-BR"/>
        </w:rPr>
        <w:t>.</w:t>
      </w:r>
      <w:r w:rsidRPr="00CB3A75">
        <w:rPr>
          <w:rFonts w:ascii="Times New Roman" w:eastAsia="Times New Roman" w:hAnsi="Times New Roman" w:cs="Times New Roman"/>
          <w:color w:val="1F1F1F"/>
          <w:sz w:val="24"/>
          <w:szCs w:val="24"/>
          <w:lang w:eastAsia="pt-BR"/>
        </w:rPr>
        <w:t xml:space="preserve"> </w:t>
      </w:r>
    </w:p>
    <w:p w14:paraId="6A7C59EA" w14:textId="77777777" w:rsidR="00CB3A75" w:rsidRPr="00CB3A75" w:rsidRDefault="00CB3A75" w:rsidP="00CB3A75">
      <w:pPr>
        <w:spacing w:before="100" w:beforeAutospacing="1" w:after="0" w:line="240" w:lineRule="auto"/>
        <w:rPr>
          <w:rFonts w:ascii="Times New Roman" w:eastAsia="Times New Roman" w:hAnsi="Times New Roman" w:cs="Times New Roman"/>
          <w:color w:val="1F1F1F"/>
          <w:sz w:val="24"/>
          <w:szCs w:val="24"/>
          <w:lang w:eastAsia="pt-BR"/>
        </w:rPr>
      </w:pPr>
      <w:r w:rsidRPr="00CB3A75">
        <w:rPr>
          <w:rFonts w:ascii="Times New Roman" w:eastAsia="Times New Roman" w:hAnsi="Times New Roman" w:cs="Times New Roman"/>
          <w:i/>
          <w:iCs/>
          <w:color w:val="1F1F1F"/>
          <w:sz w:val="24"/>
          <w:szCs w:val="24"/>
          <w:bdr w:val="none" w:sz="0" w:space="0" w:color="auto" w:frame="1"/>
          <w:lang w:eastAsia="pt-BR"/>
        </w:rPr>
        <w:t>Abraços e muita paz,</w:t>
      </w:r>
    </w:p>
    <w:p w14:paraId="17D27342" w14:textId="77777777" w:rsidR="00BE12B2" w:rsidRPr="00BE12B2" w:rsidRDefault="00BE12B2" w:rsidP="00BE12B2">
      <w:pPr>
        <w:spacing w:before="100" w:beforeAutospacing="1" w:after="0" w:line="240" w:lineRule="auto"/>
        <w:jc w:val="right"/>
        <w:rPr>
          <w:rFonts w:ascii="Times New Roman" w:eastAsia="Times New Roman" w:hAnsi="Times New Roman" w:cs="Times New Roman"/>
          <w:i/>
          <w:iCs/>
          <w:color w:val="1F1F1F"/>
          <w:sz w:val="24"/>
          <w:szCs w:val="24"/>
          <w:lang w:eastAsia="pt-BR"/>
        </w:rPr>
      </w:pPr>
      <w:r w:rsidRPr="00BE12B2">
        <w:rPr>
          <w:rFonts w:ascii="Times New Roman" w:eastAsia="Times New Roman" w:hAnsi="Times New Roman" w:cs="Times New Roman"/>
          <w:i/>
          <w:iCs/>
          <w:color w:val="1F1F1F"/>
          <w:sz w:val="24"/>
          <w:szCs w:val="24"/>
          <w:lang w:eastAsia="pt-BR"/>
        </w:rPr>
        <w:t>Antonio Paulo Tavares Pereira</w:t>
      </w:r>
    </w:p>
    <w:p w14:paraId="55F9D260" w14:textId="77777777" w:rsidR="00483F14" w:rsidRDefault="00483F14"/>
    <w:p w14:paraId="710202C2" w14:textId="77777777" w:rsidR="00BE12B2" w:rsidRDefault="00BE12B2"/>
    <w:sectPr w:rsidR="00BE12B2" w:rsidSect="00CB3A7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E3E"/>
    <w:rsid w:val="00071E3E"/>
    <w:rsid w:val="00483F14"/>
    <w:rsid w:val="00BE12B2"/>
    <w:rsid w:val="00CB3A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78E0"/>
  <w15:chartTrackingRefBased/>
  <w15:docId w15:val="{3CD23D5A-E54A-4AAA-AAE1-9B596F91F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33803">
      <w:bodyDiv w:val="1"/>
      <w:marLeft w:val="0"/>
      <w:marRight w:val="0"/>
      <w:marTop w:val="0"/>
      <w:marBottom w:val="0"/>
      <w:divBdr>
        <w:top w:val="none" w:sz="0" w:space="0" w:color="auto"/>
        <w:left w:val="none" w:sz="0" w:space="0" w:color="auto"/>
        <w:bottom w:val="none" w:sz="0" w:space="0" w:color="auto"/>
        <w:right w:val="none" w:sz="0" w:space="0" w:color="auto"/>
      </w:divBdr>
    </w:div>
    <w:div w:id="91655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oogle.com/search?q=link-do-artigo-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link-do-artigo-2" TargetMode="External"/><Relationship Id="rId5" Type="http://schemas.openxmlformats.org/officeDocument/2006/relationships/hyperlink" Target="https://www.google.com/search?q=link-do-artigo-1" TargetMode="External"/><Relationship Id="rId4" Type="http://schemas.openxmlformats.org/officeDocument/2006/relationships/hyperlink" Target="https://www.google.com/search?q=link-do-artigo-6"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884</Words>
  <Characters>4776</Characters>
  <Application>Microsoft Office Word</Application>
  <DocSecurity>0</DocSecurity>
  <Lines>39</Lines>
  <Paragraphs>11</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PAULO TAVARES PEREIRA</dc:creator>
  <cp:keywords/>
  <dc:description/>
  <cp:lastModifiedBy>ANTONIO PAULO TAVARES PEREIRA</cp:lastModifiedBy>
  <cp:revision>3</cp:revision>
  <dcterms:created xsi:type="dcterms:W3CDTF">2026-06-25T12:14:00Z</dcterms:created>
  <dcterms:modified xsi:type="dcterms:W3CDTF">2026-07-10T20:17:00Z</dcterms:modified>
</cp:coreProperties>
</file>