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Theme="minorAscii" w:hAnsiTheme="minorAscii"/>
        </w:rPr>
      </w:pPr>
    </w:p>
    <w:p w14:paraId="00000002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hint="default" w:asciiTheme="minorAscii" w:hAnsiTheme="minorAscii"/>
        </w:rPr>
      </w:pPr>
    </w:p>
    <w:p w14:paraId="00000003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hint="default" w:asciiTheme="minorAscii" w:hAnsiTheme="minorAscii"/>
        </w:rPr>
      </w:pPr>
    </w:p>
    <w:p w14:paraId="00000004">
      <w:pPr>
        <w:spacing w:before="240" w:after="0" w:line="276" w:lineRule="auto"/>
        <w:jc w:val="center"/>
        <w:rPr>
          <w:rFonts w:hint="default" w:eastAsia="Montserrat" w:cs="Montserrat" w:asciiTheme="minorAscii" w:hAnsiTheme="minorAscii"/>
          <w:b/>
          <w:sz w:val="28"/>
          <w:szCs w:val="28"/>
        </w:rPr>
      </w:pPr>
      <w:r>
        <w:rPr>
          <w:rFonts w:hint="default" w:eastAsia="Montserrat" w:cs="Montserrat" w:asciiTheme="minorAscii" w:hAnsiTheme="minorAscii"/>
          <w:b/>
          <w:sz w:val="28"/>
          <w:szCs w:val="28"/>
          <w:rtl w:val="0"/>
        </w:rPr>
        <w:t>Proposta Comercial</w:t>
      </w:r>
    </w:p>
    <w:p w14:paraId="00000005">
      <w:pPr>
        <w:spacing w:before="240" w:after="0" w:line="276" w:lineRule="auto"/>
        <w:rPr>
          <w:rFonts w:hint="default" w:eastAsia="Montserrat" w:cs="Montserrat" w:asciiTheme="minorAscii" w:hAnsiTheme="minorAscii"/>
          <w:sz w:val="20"/>
          <w:szCs w:val="20"/>
        </w:rPr>
      </w:pPr>
      <w:r>
        <w:rPr>
          <w:rFonts w:hint="default" w:eastAsia="Montserrat" w:cs="Montserrat" w:asciiTheme="minorAscii" w:hAnsiTheme="minorAscii"/>
          <w:sz w:val="20"/>
          <w:szCs w:val="20"/>
          <w:rtl w:val="0"/>
        </w:rPr>
        <w:t>A</w:t>
      </w:r>
    </w:p>
    <w:p w14:paraId="78DF9216">
      <w:pPr>
        <w:spacing w:before="240" w:after="0" w:line="276" w:lineRule="auto"/>
        <w:rPr>
          <w:rFonts w:hint="default" w:eastAsia="Montserrat" w:asciiTheme="minorAscii" w:hAnsiTheme="minorAscii"/>
          <w:b/>
          <w:sz w:val="20"/>
          <w:szCs w:val="20"/>
          <w:shd w:val="clear" w:fill="EFEFEF"/>
          <w:rtl w:val="0"/>
        </w:rPr>
      </w:pPr>
      <w:r>
        <w:rPr>
          <w:rFonts w:hint="default" w:eastAsia="Montserrat" w:asciiTheme="minorAscii" w:hAnsiTheme="minorAscii"/>
          <w:b/>
          <w:sz w:val="20"/>
          <w:szCs w:val="20"/>
          <w:shd w:val="clear" w:fill="EFEFEF"/>
          <w:rtl w:val="0"/>
        </w:rPr>
        <w:t>{{NOME_EMPRESA}}</w:t>
      </w:r>
    </w:p>
    <w:p w14:paraId="00000007">
      <w:pPr>
        <w:spacing w:before="240" w:after="0" w:line="276" w:lineRule="auto"/>
        <w:rPr>
          <w:rFonts w:hint="default" w:eastAsia="Montserrat" w:cs="Montserrat" w:asciiTheme="minorAscii" w:hAnsiTheme="minorAscii"/>
          <w:sz w:val="20"/>
          <w:szCs w:val="20"/>
        </w:rPr>
      </w:pPr>
    </w:p>
    <w:p w14:paraId="4261CCBD">
      <w:pPr>
        <w:spacing w:before="240" w:after="0" w:line="276" w:lineRule="auto"/>
        <w:rPr>
          <w:rFonts w:hint="default" w:eastAsia="Montserrat" w:cs="Montserrat" w:asciiTheme="minorAscii" w:hAnsiTheme="minorAscii"/>
          <w:sz w:val="20"/>
          <w:szCs w:val="20"/>
        </w:rPr>
      </w:pPr>
    </w:p>
    <w:p w14:paraId="00000008">
      <w:pPr>
        <w:spacing w:before="240" w:after="0" w:line="276" w:lineRule="auto"/>
        <w:rPr>
          <w:rFonts w:hint="default" w:eastAsia="Montserrat" w:cs="Montserrat" w:asciiTheme="minorAscii" w:hAnsiTheme="minorAscii"/>
          <w:sz w:val="20"/>
          <w:szCs w:val="20"/>
        </w:rPr>
      </w:pPr>
      <w:r>
        <w:rPr>
          <w:rFonts w:hint="default" w:eastAsia="Montserrat" w:cs="Montserrat" w:asciiTheme="minorAscii" w:hAnsiTheme="minorAscii"/>
          <w:sz w:val="20"/>
          <w:szCs w:val="20"/>
          <w:rtl w:val="0"/>
        </w:rPr>
        <w:t>Aos cuidados de</w:t>
      </w:r>
    </w:p>
    <w:p w14:paraId="56B8DBB0">
      <w:pPr>
        <w:spacing w:before="240" w:after="0" w:line="276" w:lineRule="auto"/>
        <w:rPr>
          <w:rFonts w:hint="default" w:eastAsia="Montserrat" w:asciiTheme="minorAscii" w:hAnsiTheme="minorAscii"/>
          <w:b/>
          <w:sz w:val="20"/>
          <w:szCs w:val="20"/>
          <w:shd w:val="clear" w:fill="EFEFEF"/>
          <w:rtl w:val="0"/>
        </w:rPr>
      </w:pPr>
      <w:r>
        <w:rPr>
          <w:rFonts w:hint="default" w:eastAsia="Montserrat" w:asciiTheme="minorAscii" w:hAnsiTheme="minorAscii"/>
          <w:b/>
          <w:sz w:val="20"/>
          <w:szCs w:val="20"/>
          <w:shd w:val="clear" w:fill="EFEFEF"/>
          <w:rtl w:val="0"/>
        </w:rPr>
        <w:t>{{NOME_RESPONSAVEL}}</w:t>
      </w:r>
    </w:p>
    <w:p w14:paraId="0000000B">
      <w:pPr>
        <w:spacing w:before="240" w:after="0" w:line="276" w:lineRule="auto"/>
        <w:rPr>
          <w:rFonts w:hint="default" w:eastAsia="Montserrat" w:cs="Montserrat" w:asciiTheme="minorAscii" w:hAnsiTheme="minorAscii"/>
          <w:sz w:val="20"/>
          <w:szCs w:val="20"/>
        </w:rPr>
      </w:pPr>
    </w:p>
    <w:p w14:paraId="27CBA4D7">
      <w:pPr>
        <w:spacing w:before="240" w:after="0" w:line="276" w:lineRule="auto"/>
        <w:rPr>
          <w:rFonts w:hint="default" w:eastAsia="Montserrat" w:cs="Montserrat" w:asciiTheme="minorAscii" w:hAnsiTheme="minorAscii"/>
          <w:sz w:val="20"/>
          <w:szCs w:val="20"/>
        </w:rPr>
      </w:pPr>
    </w:p>
    <w:p w14:paraId="0000000C">
      <w:pPr>
        <w:spacing w:before="240" w:after="0" w:line="276" w:lineRule="auto"/>
        <w:rPr>
          <w:rFonts w:hint="default" w:eastAsia="Montserrat" w:cs="Montserrat" w:asciiTheme="minorAscii" w:hAnsiTheme="minorAscii"/>
          <w:sz w:val="20"/>
          <w:szCs w:val="20"/>
        </w:rPr>
      </w:pPr>
      <w:r>
        <w:rPr>
          <w:rFonts w:hint="default" w:eastAsia="Montserrat" w:cs="Montserrat" w:asciiTheme="minorAscii" w:hAnsiTheme="minorAscii"/>
          <w:sz w:val="20"/>
          <w:szCs w:val="20"/>
          <w:rtl w:val="0"/>
        </w:rPr>
        <w:t>Prezados,</w:t>
      </w:r>
    </w:p>
    <w:p w14:paraId="0000000D">
      <w:pPr>
        <w:spacing w:before="240" w:after="0" w:line="276" w:lineRule="auto"/>
        <w:rPr>
          <w:rFonts w:hint="default" w:eastAsia="Montserrat" w:cs="Montserrat" w:asciiTheme="minorAscii" w:hAnsiTheme="minorAscii"/>
          <w:sz w:val="20"/>
          <w:szCs w:val="20"/>
        </w:rPr>
      </w:pPr>
    </w:p>
    <w:p w14:paraId="0B4AE1C9">
      <w:pPr>
        <w:spacing w:before="240" w:after="0" w:line="276" w:lineRule="auto"/>
        <w:rPr>
          <w:rFonts w:hint="default" w:eastAsia="Montserrat" w:cs="Montserrat" w:asciiTheme="minorAscii" w:hAnsiTheme="minorAscii"/>
          <w:sz w:val="20"/>
          <w:szCs w:val="20"/>
        </w:rPr>
      </w:pPr>
    </w:p>
    <w:p w14:paraId="644FA3CE">
      <w:pPr>
        <w:spacing w:before="240" w:after="0" w:line="276" w:lineRule="auto"/>
        <w:rPr>
          <w:rFonts w:hint="default" w:eastAsia="Montserrat" w:cs="Montserrat" w:asciiTheme="minorAscii" w:hAnsiTheme="minorAscii"/>
          <w:sz w:val="20"/>
          <w:szCs w:val="20"/>
        </w:rPr>
      </w:pPr>
    </w:p>
    <w:p w14:paraId="0000000E">
      <w:pPr>
        <w:spacing w:before="240" w:after="0" w:line="276" w:lineRule="auto"/>
        <w:rPr>
          <w:rFonts w:hint="default" w:eastAsia="Montserrat" w:cs="Montserrat" w:asciiTheme="minorAscii" w:hAnsiTheme="minorAscii"/>
          <w:b/>
          <w:sz w:val="20"/>
          <w:szCs w:val="20"/>
        </w:rPr>
      </w:pPr>
      <w:r>
        <w:rPr>
          <w:rFonts w:hint="default" w:eastAsia="Montserrat" w:cs="Montserrat" w:asciiTheme="minorAscii" w:hAnsiTheme="minorAscii"/>
          <w:sz w:val="20"/>
          <w:szCs w:val="20"/>
          <w:rtl w:val="0"/>
        </w:rPr>
        <w:tab/>
      </w:r>
      <w:r>
        <w:rPr>
          <w:rFonts w:hint="default" w:eastAsia="Montserrat" w:cs="Montserrat" w:asciiTheme="minorAscii" w:hAnsiTheme="minorAscii"/>
          <w:sz w:val="20"/>
          <w:szCs w:val="20"/>
          <w:rtl w:val="0"/>
        </w:rPr>
        <w:t xml:space="preserve">Apresentamos a vocês uma proposta de </w:t>
      </w:r>
      <w:r>
        <w:rPr>
          <w:rFonts w:hint="default" w:eastAsia="Montserrat" w:cs="Montserrat" w:asciiTheme="minorAscii" w:hAnsiTheme="minorAscii"/>
          <w:b/>
          <w:sz w:val="20"/>
          <w:szCs w:val="20"/>
          <w:rtl w:val="0"/>
        </w:rPr>
        <w:t>parceria para oferecer maior segurança, eficiência e inteligência na gestão de frotas e maquinários com o Verdio.</w:t>
      </w:r>
      <w:r>
        <w:rPr>
          <w:rFonts w:hint="default" w:eastAsia="Montserrat" w:cs="Montserrat" w:asciiTheme="minorAscii" w:hAnsiTheme="minorAscii"/>
          <w:sz w:val="20"/>
          <w:szCs w:val="20"/>
          <w:rtl w:val="0"/>
        </w:rPr>
        <w:t xml:space="preserve"> Nosso sistema permite controle total sobre veículos e motoristas, aumentando a produtividade, reduzindo custos e garantindo a segurança operacional.</w:t>
      </w:r>
    </w:p>
    <w:p w14:paraId="0000000F">
      <w:pPr>
        <w:spacing w:before="240" w:after="0" w:line="276" w:lineRule="auto"/>
        <w:rPr>
          <w:rFonts w:hint="default" w:eastAsia="Montserrat" w:cs="Montserrat" w:asciiTheme="minorAscii" w:hAnsiTheme="minorAscii"/>
          <w:sz w:val="20"/>
          <w:szCs w:val="20"/>
        </w:rPr>
      </w:pPr>
      <w:r>
        <w:rPr>
          <w:rFonts w:hint="default" w:eastAsia="Montserrat" w:cs="Montserrat" w:asciiTheme="minorAscii" w:hAnsiTheme="minorAscii"/>
          <w:sz w:val="20"/>
          <w:szCs w:val="20"/>
          <w:rtl w:val="0"/>
        </w:rPr>
        <w:tab/>
      </w:r>
      <w:r>
        <w:rPr>
          <w:rFonts w:hint="default" w:eastAsia="Montserrat" w:cs="Montserrat" w:asciiTheme="minorAscii" w:hAnsiTheme="minorAscii"/>
          <w:sz w:val="20"/>
          <w:szCs w:val="20"/>
          <w:rtl w:val="0"/>
        </w:rPr>
        <w:t>Desde já agradecemos a oportunidade e nos colocamos à disposição para quaisquer esclarecimentos.</w:t>
      </w:r>
    </w:p>
    <w:p w14:paraId="00000010">
      <w:pPr>
        <w:spacing w:before="240" w:after="0" w:line="276" w:lineRule="auto"/>
        <w:rPr>
          <w:rFonts w:hint="default" w:eastAsia="Montserrat" w:cs="Montserrat" w:asciiTheme="minorAscii" w:hAnsiTheme="minorAscii"/>
          <w:sz w:val="20"/>
          <w:szCs w:val="20"/>
        </w:rPr>
      </w:pPr>
    </w:p>
    <w:p w14:paraId="00000011">
      <w:pPr>
        <w:spacing w:before="240" w:after="0" w:line="276" w:lineRule="auto"/>
        <w:rPr>
          <w:rFonts w:hint="default" w:eastAsia="Montserrat" w:cs="Montserrat" w:asciiTheme="minorAscii" w:hAnsiTheme="minorAscii"/>
          <w:sz w:val="20"/>
          <w:szCs w:val="20"/>
        </w:rPr>
      </w:pPr>
    </w:p>
    <w:p w14:paraId="70C467B5">
      <w:pPr>
        <w:spacing w:before="240" w:after="0" w:line="276" w:lineRule="auto"/>
        <w:rPr>
          <w:rFonts w:hint="default" w:eastAsia="Montserrat" w:cs="Montserrat" w:asciiTheme="minorAscii" w:hAnsiTheme="minorAscii"/>
          <w:sz w:val="20"/>
          <w:szCs w:val="20"/>
        </w:rPr>
      </w:pPr>
    </w:p>
    <w:p w14:paraId="00000012">
      <w:pPr>
        <w:spacing w:before="240" w:after="0" w:line="276" w:lineRule="auto"/>
        <w:rPr>
          <w:rFonts w:hint="default" w:eastAsia="Montserrat" w:cs="Montserrat" w:asciiTheme="minorAscii" w:hAnsiTheme="minorAscii"/>
          <w:sz w:val="20"/>
          <w:szCs w:val="20"/>
        </w:rPr>
      </w:pPr>
    </w:p>
    <w:p w14:paraId="00000013">
      <w:pPr>
        <w:spacing w:before="240" w:after="0" w:line="276" w:lineRule="auto"/>
        <w:rPr>
          <w:rFonts w:hint="default" w:eastAsia="Montserrat" w:cs="Montserrat" w:asciiTheme="minorAscii" w:hAnsiTheme="minorAscii"/>
          <w:sz w:val="20"/>
          <w:szCs w:val="20"/>
        </w:rPr>
      </w:pPr>
      <w:r>
        <w:rPr>
          <w:rFonts w:hint="default" w:eastAsia="Montserrat" w:cs="Montserrat" w:asciiTheme="minorAscii" w:hAnsiTheme="minorAscii"/>
          <w:sz w:val="20"/>
          <w:szCs w:val="20"/>
          <w:rtl w:val="0"/>
        </w:rPr>
        <w:t>Atenciosamente,</w:t>
      </w:r>
    </w:p>
    <w:p w14:paraId="00000019">
      <w:pPr>
        <w:pStyle w:val="3"/>
        <w:keepNext w:val="0"/>
        <w:keepLines w:val="0"/>
        <w:spacing w:line="276" w:lineRule="auto"/>
        <w:rPr>
          <w:rFonts w:hint="default" w:eastAsia="Montserrat" w:cs="Montserrat" w:asciiTheme="minorAscii" w:hAnsiTheme="minorAscii"/>
          <w:sz w:val="22"/>
          <w:szCs w:val="22"/>
        </w:rPr>
      </w:pPr>
      <w:bookmarkStart w:id="0" w:name="_heading=h.gjdgxs" w:colFirst="0" w:colLast="0"/>
      <w:bookmarkEnd w:id="0"/>
      <w:r>
        <w:rPr>
          <w:rFonts w:hint="default" w:eastAsia="Montserrat" w:cs="Montserrat" w:asciiTheme="minorAscii" w:hAnsiTheme="minorAscii"/>
          <w:sz w:val="22"/>
          <w:szCs w:val="22"/>
          <w:rtl w:val="0"/>
        </w:rPr>
        <w:t>1. Desafios da sua empresa</w:t>
      </w:r>
    </w:p>
    <w:p w14:paraId="0000001A">
      <w:pPr>
        <w:spacing w:before="240" w:after="0" w:line="276" w:lineRule="auto"/>
        <w:jc w:val="both"/>
        <w:rPr>
          <w:rFonts w:hint="default" w:eastAsia="Montserrat" w:cs="Montserrat" w:asciiTheme="minorAscii" w:hAnsiTheme="minorAscii"/>
          <w:sz w:val="16"/>
          <w:szCs w:val="16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Sabemos que um dos maiores desafios na gestão de frotas e operações logísticas é garantir a eficiência, segurança e redução de custos. Entre os principais problemas enfrentados, destacamos:</w:t>
      </w:r>
    </w:p>
    <w:p w14:paraId="0000001B">
      <w:pPr>
        <w:numPr>
          <w:ilvl w:val="0"/>
          <w:numId w:val="1"/>
        </w:numPr>
        <w:spacing w:before="240" w:after="0" w:afterAutospacing="0" w:line="276" w:lineRule="auto"/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Falta de monitoramento em tempo real dos veículos e maquinários;</w:t>
      </w:r>
    </w:p>
    <w:p w14:paraId="0000001C">
      <w:pPr>
        <w:numPr>
          <w:ilvl w:val="0"/>
          <w:numId w:val="1"/>
        </w:numPr>
        <w:spacing w:before="0" w:beforeAutospacing="0" w:after="0" w:afterAutospacing="0" w:line="276" w:lineRule="auto"/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Alto consumo de combustível devido a rotas ineficientes;</w:t>
      </w:r>
    </w:p>
    <w:p w14:paraId="0000001D">
      <w:pPr>
        <w:numPr>
          <w:ilvl w:val="0"/>
          <w:numId w:val="1"/>
        </w:numPr>
        <w:spacing w:before="0" w:beforeAutospacing="0" w:after="0" w:afterAutospacing="0" w:line="276" w:lineRule="auto"/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Acidentes causados por fadiga ou imprudência dos motoristas;</w:t>
      </w:r>
    </w:p>
    <w:p w14:paraId="0000001E">
      <w:pPr>
        <w:numPr>
          <w:ilvl w:val="0"/>
          <w:numId w:val="1"/>
        </w:numPr>
        <w:spacing w:before="0" w:beforeAutospacing="0" w:after="0" w:afterAutospacing="0" w:line="276" w:lineRule="auto"/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Dificuldade no controle de jornadas e conformidade com a legislação trabalhista;</w:t>
      </w:r>
    </w:p>
    <w:p w14:paraId="0000001F">
      <w:pPr>
        <w:numPr>
          <w:ilvl w:val="0"/>
          <w:numId w:val="1"/>
        </w:numPr>
        <w:spacing w:before="0" w:beforeAutospacing="0" w:after="0" w:line="276" w:lineRule="auto"/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Falta de dados para análise e tomada de decisões estratégicas.</w:t>
      </w:r>
    </w:p>
    <w:p w14:paraId="00000020">
      <w:pPr>
        <w:spacing w:before="240" w:after="0" w:line="276" w:lineRule="auto"/>
        <w:jc w:val="both"/>
        <w:rPr>
          <w:rFonts w:hint="default" w:eastAsia="Montserrat" w:cs="Montserrat" w:asciiTheme="minorAscii" w:hAnsiTheme="minorAscii"/>
          <w:sz w:val="16"/>
          <w:szCs w:val="16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Com o Verdio, sua empresa terá um sistema completo de monitoramento e gestão de frota que ajudará a enfrentar esses desafios.</w:t>
      </w:r>
    </w:p>
    <w:p w14:paraId="00000021">
      <w:pPr>
        <w:pStyle w:val="3"/>
        <w:keepNext w:val="0"/>
        <w:keepLines w:val="0"/>
        <w:spacing w:line="276" w:lineRule="auto"/>
        <w:rPr>
          <w:rFonts w:hint="default" w:eastAsia="Montserrat" w:cs="Montserrat" w:asciiTheme="minorAscii" w:hAnsiTheme="minorAscii"/>
          <w:sz w:val="22"/>
          <w:szCs w:val="22"/>
        </w:rPr>
      </w:pPr>
      <w:bookmarkStart w:id="1" w:name="_heading=h.30j0zll" w:colFirst="0" w:colLast="0"/>
      <w:bookmarkEnd w:id="1"/>
      <w:r>
        <w:rPr>
          <w:rFonts w:hint="default" w:eastAsia="Montserrat" w:cs="Montserrat" w:asciiTheme="minorAscii" w:hAnsiTheme="minorAscii"/>
          <w:sz w:val="22"/>
          <w:szCs w:val="22"/>
          <w:rtl w:val="0"/>
        </w:rPr>
        <w:t>2. Vantagem competitiva</w:t>
      </w:r>
    </w:p>
    <w:p w14:paraId="00000022">
      <w:pPr>
        <w:jc w:val="both"/>
        <w:rPr>
          <w:rFonts w:hint="default" w:eastAsia="Montserrat" w:cs="Montserrat" w:asciiTheme="minorAscii" w:hAnsiTheme="minorAscii"/>
          <w:sz w:val="16"/>
          <w:szCs w:val="16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Empresas que adotam tecnologias de telemetria e monitoramento inteligente reduzem significativamente seus custos operacionais e aumentam a segurança da frota. Com o Verdio, sua empresa terá:</w:t>
      </w:r>
    </w:p>
    <w:p w14:paraId="00000023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  <w:t xml:space="preserve">Monitoramento em tempo real: </w:t>
      </w: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Acompanhe a localização dos veículos, comportamento dos motoristas e condições operacionais.</w:t>
      </w:r>
    </w:p>
    <w:p w14:paraId="00000024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  <w:t>Controle de jornada e escalas:</w:t>
      </w: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 xml:space="preserve"> Evite excesso de horas de trabalho, garantindo conformidade com a legislação.</w:t>
      </w:r>
    </w:p>
    <w:p w14:paraId="00000025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  <w:t>Análise de desempenho:</w:t>
      </w: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 xml:space="preserve"> Identifique padrões de consumo, comportamento dos condutores e oportunidades de otimização.</w:t>
      </w:r>
    </w:p>
    <w:p w14:paraId="00000026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  <w:t>Redução de riscos:</w:t>
      </w: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 xml:space="preserve"> Sensores de fadiga e videomonitoramento garantem maior segurança para os motoristas.</w:t>
      </w:r>
    </w:p>
    <w:p w14:paraId="00000027">
      <w:pPr>
        <w:numPr>
          <w:ilvl w:val="0"/>
          <w:numId w:val="2"/>
        </w:numPr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  <w:t xml:space="preserve">Maior eficiência operacional: </w:t>
      </w: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Planejamento inteligente de rotas, controle de custos e gestão eficiente de recursos.</w:t>
      </w:r>
    </w:p>
    <w:p w14:paraId="00000028">
      <w:pPr>
        <w:pStyle w:val="3"/>
        <w:keepNext w:val="0"/>
        <w:keepLines w:val="0"/>
        <w:spacing w:line="276" w:lineRule="auto"/>
        <w:rPr>
          <w:rFonts w:hint="default" w:eastAsia="Montserrat" w:cs="Montserrat" w:asciiTheme="minorAscii" w:hAnsiTheme="minorAscii"/>
          <w:b w:val="0"/>
          <w:sz w:val="28"/>
          <w:szCs w:val="28"/>
        </w:rPr>
      </w:pPr>
      <w:bookmarkStart w:id="2" w:name="_heading=h.1fob9te" w:colFirst="0" w:colLast="0"/>
      <w:bookmarkEnd w:id="2"/>
      <w:r>
        <w:rPr>
          <w:rFonts w:hint="default" w:eastAsia="Montserrat" w:cs="Montserrat" w:asciiTheme="minorAscii" w:hAnsiTheme="minorAscii"/>
          <w:sz w:val="22"/>
          <w:szCs w:val="22"/>
          <w:rtl w:val="0"/>
        </w:rPr>
        <w:t>3. Funcionalidades do Verdio</w:t>
      </w:r>
    </w:p>
    <w:p w14:paraId="00000029">
      <w:pPr>
        <w:jc w:val="both"/>
        <w:rPr>
          <w:rFonts w:hint="default" w:eastAsia="Montserrat" w:cs="Montserrat" w:asciiTheme="minorAscii" w:hAnsiTheme="minorAscii"/>
          <w:sz w:val="16"/>
          <w:szCs w:val="16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Nosso sistema oferece um conjunto completo de soluções para a gestão de frotas e operações logísticas:</w:t>
      </w:r>
    </w:p>
    <w:p w14:paraId="0000002A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  <w:t>Rastreamento GPRS e Satelital:</w:t>
      </w: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 xml:space="preserve"> Monitoramento 24/7 com cobertura global.</w:t>
      </w:r>
    </w:p>
    <w:p w14:paraId="0000002B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  <w:t>Identificação de Motorista RFID:</w:t>
      </w: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 xml:space="preserve"> Controle de acesso e jornada dos condutores.</w:t>
      </w:r>
    </w:p>
    <w:p w14:paraId="0000002C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  <w:t xml:space="preserve">Videomonitoramento MDVR: </w:t>
      </w: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Gravação e transmissão de imagens para aumentar a segurança da frota.</w:t>
      </w:r>
    </w:p>
    <w:p w14:paraId="0000002D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  <w:t>Sensores de Fadiga:</w:t>
      </w: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 xml:space="preserve"> Alertas inteligentes para evitar acidentes.</w:t>
      </w:r>
    </w:p>
    <w:p w14:paraId="0000002E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  <w:t>Telemetria CAN:</w:t>
      </w: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 xml:space="preserve"> Monitoramento de consumo de combustível, temperatura do motor e outros parâmetros críticos.</w:t>
      </w:r>
    </w:p>
    <w:p w14:paraId="0000002F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  <w:t>Controle de Áreas Restritas:</w:t>
      </w: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 xml:space="preserve"> Gestão de acessos e otimização de segurança operacional.</w:t>
      </w:r>
    </w:p>
    <w:p w14:paraId="00000030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  <w:t>Monitoramento de Jornada:</w:t>
      </w: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 xml:space="preserve"> Controle de horários e cumprimento da legislação trabalhista.</w:t>
      </w:r>
    </w:p>
    <w:p w14:paraId="00000031">
      <w:pPr>
        <w:numPr>
          <w:ilvl w:val="0"/>
          <w:numId w:val="3"/>
        </w:numPr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  <w:t>Gestão de Custos:</w:t>
      </w: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 xml:space="preserve"> Análise detalhada de despesas com combustível, manutenção e infrações.</w:t>
      </w:r>
    </w:p>
    <w:p w14:paraId="00000032">
      <w:pPr>
        <w:pStyle w:val="3"/>
        <w:keepNext w:val="0"/>
        <w:keepLines w:val="0"/>
        <w:spacing w:line="276" w:lineRule="auto"/>
        <w:rPr>
          <w:rFonts w:hint="default" w:eastAsia="Montserrat" w:cs="Montserrat" w:asciiTheme="minorAscii" w:hAnsiTheme="minorAscii"/>
          <w:b w:val="0"/>
          <w:sz w:val="28"/>
          <w:szCs w:val="28"/>
        </w:rPr>
      </w:pPr>
      <w:bookmarkStart w:id="3" w:name="_heading=h.yyj0gfhskqo" w:colFirst="0" w:colLast="0"/>
      <w:bookmarkEnd w:id="3"/>
      <w:r>
        <w:rPr>
          <w:rFonts w:hint="default" w:eastAsia="Montserrat" w:cs="Montserrat" w:asciiTheme="minorAscii" w:hAnsiTheme="minorAscii"/>
          <w:sz w:val="22"/>
          <w:szCs w:val="22"/>
          <w:rtl w:val="0"/>
        </w:rPr>
        <w:t>4. Vantagens exclusivas</w:t>
      </w:r>
    </w:p>
    <w:p w14:paraId="00000033">
      <w:pPr>
        <w:numPr>
          <w:ilvl w:val="0"/>
          <w:numId w:val="4"/>
        </w:numPr>
        <w:spacing w:after="0" w:line="276" w:lineRule="auto"/>
        <w:ind w:left="720" w:hanging="360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Redução de custos operacionais e de manutenção;</w:t>
      </w:r>
    </w:p>
    <w:p w14:paraId="00000034">
      <w:pPr>
        <w:numPr>
          <w:ilvl w:val="0"/>
          <w:numId w:val="4"/>
        </w:numPr>
        <w:spacing w:after="0" w:line="276" w:lineRule="auto"/>
        <w:ind w:left="720" w:hanging="360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Otimização da produtividade e do tempo de trabalho;</w:t>
      </w:r>
    </w:p>
    <w:p w14:paraId="00000035">
      <w:pPr>
        <w:numPr>
          <w:ilvl w:val="0"/>
          <w:numId w:val="4"/>
        </w:numPr>
        <w:spacing w:after="0" w:line="276" w:lineRule="auto"/>
        <w:ind w:left="720" w:hanging="360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Maior segurança para motoristas e bens transportados;</w:t>
      </w:r>
    </w:p>
    <w:p w14:paraId="00000036">
      <w:pPr>
        <w:numPr>
          <w:ilvl w:val="0"/>
          <w:numId w:val="4"/>
        </w:numPr>
        <w:spacing w:after="0" w:line="276" w:lineRule="auto"/>
        <w:ind w:left="720" w:hanging="360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Controle detalhado de cada veículo da frota;</w:t>
      </w:r>
    </w:p>
    <w:p w14:paraId="00000037">
      <w:pPr>
        <w:numPr>
          <w:ilvl w:val="0"/>
          <w:numId w:val="4"/>
        </w:numPr>
        <w:spacing w:after="0" w:line="276" w:lineRule="auto"/>
        <w:ind w:left="720" w:hanging="360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Relatórios gerenciais e dashboards intuitivos;</w:t>
      </w:r>
    </w:p>
    <w:p w14:paraId="00000039">
      <w:pPr>
        <w:numPr>
          <w:ilvl w:val="0"/>
          <w:numId w:val="4"/>
        </w:numPr>
        <w:spacing w:after="0" w:line="276" w:lineRule="auto"/>
        <w:ind w:left="720" w:hanging="360"/>
        <w:rPr>
          <w:rFonts w:hint="default" w:eastAsia="Montserrat" w:cs="Montserrat" w:asciiTheme="minorAscii" w:hAnsiTheme="minorAscii"/>
          <w:sz w:val="22"/>
          <w:szCs w:val="22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Conformidade com normas de segurança e legislação trabalhista.</w:t>
      </w:r>
      <w:bookmarkStart w:id="4" w:name="_heading=h.km738l9m6qkr" w:colFirst="0" w:colLast="0"/>
      <w:bookmarkEnd w:id="4"/>
    </w:p>
    <w:p w14:paraId="2E1F3BB4">
      <w:pPr>
        <w:numPr>
          <w:ilvl w:val="0"/>
          <w:numId w:val="0"/>
        </w:numPr>
        <w:spacing w:after="0" w:line="276" w:lineRule="auto"/>
        <w:rPr>
          <w:rFonts w:hint="default" w:eastAsia="Montserrat" w:cs="Montserrat" w:asciiTheme="minorAscii" w:hAnsiTheme="minorAscii"/>
          <w:sz w:val="16"/>
          <w:szCs w:val="16"/>
          <w:rtl w:val="0"/>
        </w:rPr>
      </w:pPr>
    </w:p>
    <w:p w14:paraId="15B0E062">
      <w:pPr>
        <w:numPr>
          <w:ilvl w:val="0"/>
          <w:numId w:val="0"/>
        </w:numPr>
        <w:spacing w:after="0" w:line="276" w:lineRule="auto"/>
        <w:rPr>
          <w:rFonts w:hint="default" w:eastAsia="Montserrat" w:cs="Montserrat" w:asciiTheme="minorAscii" w:hAnsiTheme="minorAscii"/>
          <w:sz w:val="16"/>
          <w:szCs w:val="16"/>
          <w:rtl w:val="0"/>
        </w:rPr>
      </w:pPr>
    </w:p>
    <w:p w14:paraId="6EC3913C">
      <w:pPr>
        <w:numPr>
          <w:ilvl w:val="0"/>
          <w:numId w:val="0"/>
        </w:numPr>
        <w:spacing w:after="0" w:line="276" w:lineRule="auto"/>
        <w:rPr>
          <w:rFonts w:hint="default" w:eastAsia="Montserrat" w:cs="Montserrat" w:asciiTheme="minorAscii" w:hAnsiTheme="minorAscii"/>
          <w:sz w:val="16"/>
          <w:szCs w:val="16"/>
          <w:rtl w:val="0"/>
        </w:rPr>
      </w:pPr>
    </w:p>
    <w:p w14:paraId="278B1C82">
      <w:pPr>
        <w:numPr>
          <w:ilvl w:val="0"/>
          <w:numId w:val="0"/>
        </w:numPr>
        <w:spacing w:after="0" w:line="276" w:lineRule="auto"/>
        <w:rPr>
          <w:rFonts w:hint="default" w:eastAsia="Montserrat" w:cs="Montserrat" w:asciiTheme="minorAscii" w:hAnsiTheme="minorAscii"/>
          <w:sz w:val="16"/>
          <w:szCs w:val="16"/>
          <w:rtl w:val="0"/>
        </w:rPr>
      </w:pPr>
    </w:p>
    <w:p w14:paraId="1E3E869F">
      <w:pPr>
        <w:numPr>
          <w:ilvl w:val="0"/>
          <w:numId w:val="0"/>
        </w:numPr>
        <w:spacing w:after="0" w:line="276" w:lineRule="auto"/>
        <w:rPr>
          <w:rFonts w:hint="default" w:eastAsia="Montserrat" w:cs="Montserrat" w:asciiTheme="minorAscii" w:hAnsiTheme="minorAscii"/>
          <w:sz w:val="16"/>
          <w:szCs w:val="16"/>
          <w:rtl w:val="0"/>
        </w:rPr>
      </w:pPr>
    </w:p>
    <w:p w14:paraId="79C8DE76">
      <w:pPr>
        <w:numPr>
          <w:ilvl w:val="0"/>
          <w:numId w:val="0"/>
        </w:numPr>
        <w:spacing w:after="0" w:line="276" w:lineRule="auto"/>
        <w:rPr>
          <w:rFonts w:hint="default" w:eastAsia="Montserrat" w:cs="Montserrat" w:asciiTheme="minorAscii" w:hAnsiTheme="minorAscii"/>
          <w:sz w:val="16"/>
          <w:szCs w:val="16"/>
          <w:rtl w:val="0"/>
        </w:rPr>
      </w:pPr>
    </w:p>
    <w:p w14:paraId="23DD6E74">
      <w:pPr>
        <w:numPr>
          <w:ilvl w:val="0"/>
          <w:numId w:val="0"/>
        </w:numPr>
        <w:spacing w:after="0" w:line="276" w:lineRule="auto"/>
        <w:rPr>
          <w:rFonts w:hint="default" w:eastAsia="Montserrat" w:cs="Montserrat" w:asciiTheme="minorAscii" w:hAnsiTheme="minorAscii"/>
          <w:sz w:val="16"/>
          <w:szCs w:val="16"/>
          <w:rtl w:val="0"/>
        </w:rPr>
      </w:pPr>
    </w:p>
    <w:p w14:paraId="0000003A">
      <w:pPr>
        <w:pStyle w:val="3"/>
        <w:keepNext w:val="0"/>
        <w:keepLines w:val="0"/>
        <w:spacing w:line="276" w:lineRule="auto"/>
        <w:rPr>
          <w:rFonts w:hint="default" w:asciiTheme="minorAscii" w:hAnsiTheme="minorAscii"/>
        </w:rPr>
      </w:pPr>
      <w:bookmarkStart w:id="5" w:name="_heading=h.tyjcwt" w:colFirst="0" w:colLast="0"/>
      <w:bookmarkEnd w:id="5"/>
      <w:r>
        <w:rPr>
          <w:rFonts w:hint="default" w:eastAsia="Montserrat" w:cs="Montserrat" w:asciiTheme="minorAscii" w:hAnsiTheme="minorAscii"/>
          <w:sz w:val="22"/>
          <w:szCs w:val="22"/>
          <w:rtl w:val="0"/>
        </w:rPr>
        <w:t xml:space="preserve">5. Valor dos Serviços </w:t>
      </w:r>
    </w:p>
    <w:p w14:paraId="0000003B">
      <w:pPr>
        <w:spacing w:after="240" w:line="276" w:lineRule="auto"/>
        <w:rPr>
          <w:rFonts w:hint="default" w:eastAsia="Montserrat" w:cs="Montserrat" w:asciiTheme="minorAscii" w:hAnsiTheme="minorAscii"/>
          <w:sz w:val="16"/>
          <w:szCs w:val="16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Já falamos sobre o valor que o Verdio pode agregar à sua empresa. Agora, falaremos sobre os custos da solução.</w:t>
      </w:r>
    </w:p>
    <w:p w14:paraId="0000003C">
      <w:pPr>
        <w:spacing w:after="240" w:line="276" w:lineRule="auto"/>
        <w:rPr>
          <w:rFonts w:hint="default" w:eastAsia="Montserrat" w:cs="Montserrat" w:asciiTheme="minorAscii" w:hAnsiTheme="minorAscii"/>
          <w:b/>
          <w:sz w:val="16"/>
          <w:szCs w:val="16"/>
        </w:rPr>
      </w:pPr>
      <w:r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  <w:t>Informações-base:</w:t>
      </w:r>
    </w:p>
    <w:p w14:paraId="0000003D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hint="default" w:eastAsia="Montserrat" w:cs="Montserrat" w:asciiTheme="minorAscii" w:hAnsiTheme="minorAscii"/>
          <w:sz w:val="16"/>
          <w:szCs w:val="16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 xml:space="preserve">Número de veículos a serem monitorados: </w:t>
      </w:r>
    </w:p>
    <w:p w14:paraId="0000003E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hint="default" w:eastAsia="Montserrat" w:cs="Montserrat" w:asciiTheme="minorAscii" w:hAnsiTheme="minorAscii"/>
          <w:sz w:val="16"/>
          <w:szCs w:val="16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 xml:space="preserve">Número de motoristas: </w:t>
      </w:r>
    </w:p>
    <w:p w14:paraId="77D071CE">
      <w:pPr>
        <w:numPr>
          <w:ilvl w:val="0"/>
          <w:numId w:val="5"/>
        </w:numPr>
        <w:spacing w:after="240" w:line="276" w:lineRule="auto"/>
        <w:ind w:left="720" w:hanging="360"/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 xml:space="preserve">Tempo médio de operação diária: </w:t>
      </w:r>
    </w:p>
    <w:p w14:paraId="00000040">
      <w:pPr>
        <w:spacing w:after="240" w:line="276" w:lineRule="auto"/>
        <w:rPr>
          <w:rFonts w:hint="default" w:eastAsia="Montserrat" w:cs="Montserrat" w:asciiTheme="minorAscii" w:hAnsiTheme="minorAscii"/>
          <w:sz w:val="16"/>
          <w:szCs w:val="16"/>
        </w:rPr>
      </w:pPr>
      <w:r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  <w:t>Proposta padrão:</w:t>
      </w:r>
    </w:p>
    <w:tbl>
      <w:tblPr>
        <w:tblStyle w:val="22"/>
        <w:tblW w:w="906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90"/>
        <w:gridCol w:w="3948"/>
        <w:gridCol w:w="2922"/>
      </w:tblGrid>
      <w:tr w14:paraId="5156496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3F5F1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1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color w:val="FFFFFF"/>
                <w:sz w:val="24"/>
                <w:szCs w:val="24"/>
              </w:rPr>
            </w:pPr>
            <w:r>
              <w:rPr>
                <w:rFonts w:hint="default" w:eastAsia="Montserrat" w:cs="Montserrat" w:asciiTheme="minorAscii" w:hAnsiTheme="minorAscii"/>
                <w:b/>
                <w:color w:val="FFFFFF"/>
                <w:sz w:val="24"/>
                <w:szCs w:val="24"/>
                <w:rtl w:val="0"/>
              </w:rPr>
              <w:t>Item</w:t>
            </w:r>
          </w:p>
        </w:tc>
        <w:tc>
          <w:tcPr>
            <w:tcW w:w="3948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3F5F1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2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color w:val="FFFFFF"/>
                <w:sz w:val="24"/>
                <w:szCs w:val="24"/>
              </w:rPr>
            </w:pPr>
            <w:r>
              <w:rPr>
                <w:rFonts w:hint="default" w:eastAsia="Montserrat" w:cs="Montserrat" w:asciiTheme="minorAscii" w:hAnsiTheme="minorAscii"/>
                <w:b/>
                <w:color w:val="FFFFFF"/>
                <w:sz w:val="24"/>
                <w:szCs w:val="24"/>
                <w:rtl w:val="0"/>
              </w:rPr>
              <w:t>Descrição</w:t>
            </w:r>
          </w:p>
        </w:tc>
        <w:tc>
          <w:tcPr>
            <w:tcW w:w="2922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3F5F1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3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color w:val="FFFFFF"/>
                <w:sz w:val="24"/>
                <w:szCs w:val="24"/>
              </w:rPr>
            </w:pPr>
            <w:r>
              <w:rPr>
                <w:rFonts w:hint="default" w:eastAsia="Montserrat" w:cs="Montserrat" w:asciiTheme="minorAscii" w:hAnsiTheme="minorAscii"/>
                <w:b/>
                <w:color w:val="FFFFFF"/>
                <w:sz w:val="24"/>
                <w:szCs w:val="24"/>
                <w:rtl w:val="0"/>
              </w:rPr>
              <w:t>Preço | Mês</w:t>
            </w:r>
          </w:p>
        </w:tc>
      </w:tr>
      <w:tr w14:paraId="347FA60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6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4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b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b/>
                <w:sz w:val="16"/>
                <w:szCs w:val="16"/>
                <w:rtl w:val="0"/>
              </w:rPr>
              <w:t>Setup</w:t>
            </w:r>
          </w:p>
        </w:tc>
        <w:tc>
          <w:tcPr>
            <w:tcW w:w="3948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5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sz w:val="16"/>
                <w:szCs w:val="16"/>
                <w:rtl w:val="0"/>
              </w:rPr>
              <w:t>Instalação do sistema, treinamento da equipe e suporte inicial</w:t>
            </w:r>
          </w:p>
        </w:tc>
        <w:tc>
          <w:tcPr>
            <w:tcW w:w="2922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6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sz w:val="16"/>
                <w:szCs w:val="16"/>
                <w:rtl w:val="0"/>
              </w:rPr>
              <w:t>R$ 00,00</w:t>
            </w:r>
          </w:p>
        </w:tc>
      </w:tr>
      <w:tr w14:paraId="12FBBAF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6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7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b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b/>
                <w:sz w:val="16"/>
                <w:szCs w:val="16"/>
                <w:rtl w:val="0"/>
              </w:rPr>
              <w:t>Rastreadores GPRS</w:t>
            </w:r>
          </w:p>
        </w:tc>
        <w:tc>
          <w:tcPr>
            <w:tcW w:w="3948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8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sz w:val="16"/>
                <w:szCs w:val="16"/>
                <w:rtl w:val="0"/>
              </w:rPr>
              <w:t>Equipamento de rastreamento para monitoramento em tempo real via GSM/GPRS 2G ou 4G</w:t>
            </w:r>
          </w:p>
        </w:tc>
        <w:tc>
          <w:tcPr>
            <w:tcW w:w="2922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9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sz w:val="16"/>
                <w:szCs w:val="16"/>
                <w:rtl w:val="0"/>
              </w:rPr>
              <w:t>R$ 00,00</w:t>
            </w:r>
          </w:p>
        </w:tc>
      </w:tr>
      <w:tr w14:paraId="03F97A8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6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A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b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b/>
                <w:sz w:val="16"/>
                <w:szCs w:val="16"/>
                <w:rtl w:val="0"/>
              </w:rPr>
              <w:t>Rastreadores Satelitais</w:t>
            </w:r>
          </w:p>
        </w:tc>
        <w:tc>
          <w:tcPr>
            <w:tcW w:w="3948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B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sz w:val="16"/>
                <w:szCs w:val="16"/>
                <w:rtl w:val="0"/>
              </w:rPr>
              <w:t>Equipamento de rastreamento com cobertura via satélite</w:t>
            </w:r>
          </w:p>
        </w:tc>
        <w:tc>
          <w:tcPr>
            <w:tcW w:w="2922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C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sz w:val="16"/>
                <w:szCs w:val="16"/>
                <w:rtl w:val="0"/>
              </w:rPr>
              <w:t>R$ 00,00</w:t>
            </w:r>
          </w:p>
        </w:tc>
      </w:tr>
      <w:tr w14:paraId="327A665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6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D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b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b/>
                <w:sz w:val="16"/>
                <w:szCs w:val="16"/>
                <w:rtl w:val="0"/>
              </w:rPr>
              <w:t>Identificador de Motorista / RFID</w:t>
            </w:r>
          </w:p>
        </w:tc>
        <w:tc>
          <w:tcPr>
            <w:tcW w:w="3948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E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sz w:val="16"/>
                <w:szCs w:val="16"/>
                <w:rtl w:val="0"/>
              </w:rPr>
              <w:t>Equipamento que permite realizar liberação do veículo e identificar o motorista individualmente por cartão magnético</w:t>
            </w:r>
          </w:p>
        </w:tc>
        <w:tc>
          <w:tcPr>
            <w:tcW w:w="2922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F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sz w:val="16"/>
                <w:szCs w:val="16"/>
                <w:rtl w:val="0"/>
              </w:rPr>
              <w:t>R$ 00,00</w:t>
            </w:r>
          </w:p>
        </w:tc>
      </w:tr>
      <w:tr w14:paraId="274AA14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6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0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b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b/>
                <w:sz w:val="16"/>
                <w:szCs w:val="16"/>
                <w:rtl w:val="0"/>
              </w:rPr>
              <w:t>MDVR e Sensor de Fadiga</w:t>
            </w:r>
          </w:p>
        </w:tc>
        <w:tc>
          <w:tcPr>
            <w:tcW w:w="3948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1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sz w:val="16"/>
                <w:szCs w:val="16"/>
                <w:rtl w:val="0"/>
              </w:rPr>
              <w:t xml:space="preserve">Monitoramento de atenção do motorista e alertas preventivos além de videomonitoramento </w:t>
            </w:r>
          </w:p>
        </w:tc>
        <w:tc>
          <w:tcPr>
            <w:tcW w:w="2922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2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sz w:val="16"/>
                <w:szCs w:val="16"/>
                <w:rtl w:val="0"/>
              </w:rPr>
              <w:t>R$ 00,00</w:t>
            </w:r>
          </w:p>
        </w:tc>
      </w:tr>
      <w:tr w14:paraId="201292B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84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3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b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b/>
                <w:sz w:val="16"/>
                <w:szCs w:val="16"/>
                <w:rtl w:val="0"/>
              </w:rPr>
              <w:t>Câmeras Adicionais (02)</w:t>
            </w:r>
          </w:p>
        </w:tc>
        <w:tc>
          <w:tcPr>
            <w:tcW w:w="3948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4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sz w:val="16"/>
                <w:szCs w:val="16"/>
                <w:rtl w:val="0"/>
              </w:rPr>
              <w:t>Câmeras embarcadas com transmissão e gravação remota</w:t>
            </w:r>
          </w:p>
        </w:tc>
        <w:tc>
          <w:tcPr>
            <w:tcW w:w="2922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5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sz w:val="16"/>
                <w:szCs w:val="16"/>
                <w:rtl w:val="0"/>
              </w:rPr>
              <w:t>R$ 00,00</w:t>
            </w:r>
          </w:p>
        </w:tc>
      </w:tr>
      <w:tr w14:paraId="1E2592E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9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6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b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b/>
                <w:sz w:val="16"/>
                <w:szCs w:val="16"/>
                <w:rtl w:val="0"/>
              </w:rPr>
              <w:t>Telemetria CAN</w:t>
            </w:r>
          </w:p>
        </w:tc>
        <w:tc>
          <w:tcPr>
            <w:tcW w:w="3948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7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sz w:val="16"/>
                <w:szCs w:val="16"/>
                <w:rtl w:val="0"/>
              </w:rPr>
              <w:t>Monitoramento de combustível, temperatura e RPM</w:t>
            </w:r>
          </w:p>
        </w:tc>
        <w:tc>
          <w:tcPr>
            <w:tcW w:w="2922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8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sz w:val="16"/>
                <w:szCs w:val="16"/>
                <w:rtl w:val="0"/>
              </w:rPr>
              <w:t>R$ 00,00</w:t>
            </w:r>
          </w:p>
        </w:tc>
      </w:tr>
      <w:tr w14:paraId="141D315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39" w:hRule="atLeast"/>
        </w:trPr>
        <w:tc>
          <w:tcPr>
            <w:tcW w:w="6138" w:type="dxa"/>
            <w:gridSpan w:val="2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9">
            <w:pPr>
              <w:rPr>
                <w:rFonts w:hint="default" w:eastAsia="Calibri" w:cs="Calibri" w:asciiTheme="minorAscii" w:hAnsiTheme="minorAscii"/>
                <w:sz w:val="22"/>
                <w:szCs w:val="22"/>
                <w:lang w:val="pt-BR"/>
              </w:rPr>
            </w:pPr>
            <w:r>
              <w:rPr>
                <w:rFonts w:hint="default" w:asciiTheme="minorAscii" w:hAnsiTheme="minorAscii"/>
                <w:b/>
              </w:rPr>
              <w:t>Total Mensal por Veículo</w:t>
            </w:r>
          </w:p>
        </w:tc>
        <w:tc>
          <w:tcPr>
            <w:tcW w:w="2922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B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b/>
                <w:sz w:val="24"/>
                <w:szCs w:val="24"/>
              </w:rPr>
            </w:pPr>
            <w:r>
              <w:rPr>
                <w:rFonts w:hint="default" w:eastAsia="Montserrat" w:cs="Montserrat" w:asciiTheme="minorAscii" w:hAnsiTheme="minorAscii"/>
                <w:sz w:val="16"/>
                <w:szCs w:val="16"/>
                <w:rtl w:val="0"/>
              </w:rPr>
              <w:t>R$ 00,00</w:t>
            </w:r>
          </w:p>
        </w:tc>
      </w:tr>
    </w:tbl>
    <w:p w14:paraId="4C1EF64D">
      <w:pPr>
        <w:pStyle w:val="3"/>
        <w:keepNext w:val="0"/>
        <w:keepLines w:val="0"/>
        <w:spacing w:line="276" w:lineRule="auto"/>
        <w:rPr>
          <w:rFonts w:hint="default" w:eastAsia="Montserrat" w:cs="Montserrat" w:asciiTheme="minorAscii" w:hAnsiTheme="minorAscii"/>
          <w:sz w:val="22"/>
          <w:szCs w:val="22"/>
        </w:rPr>
      </w:pPr>
      <w:bookmarkStart w:id="6" w:name="_heading=h.yxnf5ia59fq2" w:colFirst="0" w:colLast="0"/>
      <w:bookmarkEnd w:id="6"/>
    </w:p>
    <w:p w14:paraId="0000005D">
      <w:pPr>
        <w:rPr>
          <w:rFonts w:hint="default" w:asciiTheme="minorAscii" w:hAnsiTheme="minorAscii"/>
        </w:rPr>
      </w:pPr>
    </w:p>
    <w:p w14:paraId="6B3A31C4">
      <w:pPr>
        <w:rPr>
          <w:rFonts w:hint="default" w:asciiTheme="minorAscii" w:hAnsiTheme="minorAscii"/>
        </w:rPr>
      </w:pPr>
    </w:p>
    <w:p w14:paraId="359AE10C">
      <w:pPr>
        <w:rPr>
          <w:rFonts w:hint="default" w:eastAsia="Montserrat" w:asciiTheme="minorAscii" w:hAnsiTheme="minorAscii"/>
          <w:b/>
          <w:rtl w:val="0"/>
        </w:rPr>
      </w:pPr>
      <w:r>
        <w:rPr>
          <w:rFonts w:hint="default" w:eastAsia="Montserrat" w:asciiTheme="minorAscii" w:hAnsiTheme="minorAscii"/>
          <w:b/>
          <w:rtl w:val="0"/>
        </w:rPr>
        <w:t xml:space="preserve">Valor Mensal Total </w:t>
      </w:r>
      <w:r>
        <w:rPr>
          <w:rFonts w:hint="default" w:eastAsia="Montserrat" w:asciiTheme="minorAscii" w:hAnsiTheme="minorAscii"/>
          <w:b/>
          <w:rtl w:val="0"/>
          <w:lang w:val="pt-BR"/>
        </w:rPr>
        <w:t>d</w:t>
      </w:r>
      <w:r>
        <w:rPr>
          <w:rFonts w:hint="default" w:eastAsia="Montserrat" w:asciiTheme="minorAscii" w:hAnsiTheme="minorAscii"/>
          <w:b/>
          <w:rtl w:val="0"/>
        </w:rPr>
        <w:t>a Frota</w:t>
      </w:r>
      <w:r>
        <w:rPr>
          <w:rFonts w:hint="default" w:eastAsia="Montserrat" w:asciiTheme="minorAscii" w:hAnsiTheme="minorAscii"/>
          <w:b/>
          <w:rtl w:val="0"/>
          <w:lang w:val="pt-BR"/>
        </w:rPr>
        <w:t xml:space="preserve">:  </w:t>
      </w:r>
      <w:r>
        <w:rPr>
          <w:rFonts w:hint="default" w:eastAsia="Montserrat" w:asciiTheme="minorAscii" w:hAnsiTheme="minorAscii"/>
          <w:b/>
          <w:color w:val="000000"/>
          <w:sz w:val="32"/>
          <w:szCs w:val="32"/>
          <w:shd w:val="clear" w:fill="E8EAED"/>
          <w:rtl w:val="0"/>
          <w:lang w:val="pt-BR"/>
        </w:rPr>
        <w:t>{{VALOR_MENSAL_FROTA}}</w:t>
      </w:r>
    </w:p>
    <w:p w14:paraId="10CF3B7A">
      <w:pPr>
        <w:rPr>
          <w:rFonts w:hint="default" w:eastAsia="Montserrat" w:asciiTheme="minorAscii" w:hAnsiTheme="minorAscii"/>
          <w:b/>
          <w:rtl w:val="0"/>
          <w:lang w:val="pt-BR"/>
        </w:rPr>
      </w:pPr>
      <w:r>
        <w:rPr>
          <w:rFonts w:hint="default" w:eastAsia="Montserrat" w:asciiTheme="minorAscii" w:hAnsiTheme="minorAscii"/>
          <w:b/>
          <w:rtl w:val="0"/>
        </w:rPr>
        <w:t>Valor Total do Contrato</w:t>
      </w:r>
      <w:r>
        <w:rPr>
          <w:rFonts w:hint="default" w:eastAsia="Montserrat" w:asciiTheme="minorAscii" w:hAnsiTheme="minorAscii"/>
          <w:b/>
          <w:rtl w:val="0"/>
          <w:lang w:val="pt-BR"/>
        </w:rPr>
        <w:t xml:space="preserve">:  </w:t>
      </w:r>
      <w:r>
        <w:rPr>
          <w:rFonts w:hint="default" w:eastAsia="Montserrat" w:asciiTheme="minorAscii" w:hAnsiTheme="minorAscii"/>
          <w:b/>
          <w:color w:val="000000"/>
          <w:sz w:val="32"/>
          <w:szCs w:val="32"/>
          <w:shd w:val="clear" w:fill="E8EAED"/>
          <w:rtl w:val="0"/>
          <w:lang w:val="pt-BR"/>
        </w:rPr>
        <w:t>{{VALOR_TOTAL_CONTRATO}}</w:t>
      </w:r>
    </w:p>
    <w:p w14:paraId="58E34008">
      <w:pPr>
        <w:rPr>
          <w:rFonts w:hint="default" w:asciiTheme="minorAscii" w:hAnsiTheme="minorAscii"/>
          <w:lang w:val="pt-BR"/>
        </w:rPr>
      </w:pPr>
      <w:r>
        <w:rPr>
          <w:rFonts w:hint="default" w:eastAsia="Montserrat" w:cs="Montserrat" w:asciiTheme="minorAscii" w:hAnsiTheme="minorAscii"/>
          <w:b/>
          <w:rtl w:val="0"/>
        </w:rPr>
        <w:t>Quantidade de Veículos Contratados:</w:t>
      </w:r>
      <w:r>
        <w:rPr>
          <w:rFonts w:hint="default" w:asciiTheme="minorAscii" w:hAnsiTheme="minorAscii"/>
          <w:b/>
        </w:rPr>
        <w:t xml:space="preserve"> </w:t>
      </w:r>
      <w:r>
        <w:rPr>
          <w:rFonts w:hint="default" w:asciiTheme="minorAscii" w:hAnsiTheme="minorAscii"/>
          <w:b/>
          <w:lang w:val="pt-BR"/>
        </w:rPr>
        <w:t xml:space="preserve"> </w:t>
      </w:r>
      <w:r>
        <w:rPr>
          <w:rFonts w:hint="default" w:eastAsia="Montserrat" w:asciiTheme="minorAscii" w:hAnsiTheme="minorAscii"/>
          <w:b/>
          <w:color w:val="000000"/>
          <w:sz w:val="32"/>
          <w:szCs w:val="32"/>
          <w:shd w:val="clear" w:fill="E8EAED"/>
          <w:lang w:val="pt-BR"/>
        </w:rPr>
        <w:t>{{QTD_VEICULOS}}</w:t>
      </w:r>
    </w:p>
    <w:p w14:paraId="00000060">
      <w:pPr>
        <w:rPr>
          <w:rFonts w:hint="default" w:eastAsia="Montserrat" w:cs="Montserrat" w:asciiTheme="minorAscii" w:hAnsiTheme="minorAscii"/>
          <w:b/>
          <w:sz w:val="32"/>
          <w:szCs w:val="32"/>
        </w:rPr>
      </w:pPr>
      <w:r>
        <w:rPr>
          <w:rFonts w:hint="default" w:eastAsia="Montserrat" w:cs="Montserrat" w:asciiTheme="minorAscii" w:hAnsiTheme="minorAscii"/>
          <w:b/>
          <w:rtl w:val="0"/>
        </w:rPr>
        <w:t>Tempo de Contrato:</w:t>
      </w:r>
      <w:r>
        <w:rPr>
          <w:rFonts w:hint="default" w:asciiTheme="minorAscii" w:hAnsiTheme="minorAscii"/>
          <w:b/>
        </w:rPr>
        <w:t xml:space="preserve"> </w:t>
      </w:r>
      <w:r>
        <w:rPr>
          <w:rFonts w:hint="default" w:asciiTheme="minorAscii" w:hAnsiTheme="minorAscii"/>
          <w:b/>
          <w:lang w:val="pt-BR"/>
        </w:rPr>
        <w:t xml:space="preserve"> </w:t>
      </w:r>
      <w:r>
        <w:rPr>
          <w:rFonts w:hint="default" w:eastAsia="Montserrat" w:asciiTheme="minorAscii" w:hAnsiTheme="minorAscii"/>
          <w:b/>
          <w:color w:val="000000"/>
          <w:sz w:val="32"/>
          <w:szCs w:val="32"/>
          <w:shd w:val="clear" w:fill="E8EAED"/>
          <w:lang w:val="pt-BR"/>
        </w:rPr>
        <w:t>{{TEMPO_CONTRATO}}</w:t>
      </w:r>
    </w:p>
    <w:p w14:paraId="00000061">
      <w:pPr>
        <w:rPr>
          <w:rFonts w:hint="default" w:eastAsia="Montserrat" w:cs="Montserrat" w:asciiTheme="minorAscii" w:hAnsiTheme="minorAscii"/>
          <w:b/>
          <w:sz w:val="32"/>
          <w:szCs w:val="32"/>
        </w:rPr>
      </w:pPr>
    </w:p>
    <w:p w14:paraId="3A13BD9B">
      <w:pPr>
        <w:rPr>
          <w:rFonts w:hint="default" w:eastAsia="Montserrat" w:cs="Montserrat" w:asciiTheme="minorAscii" w:hAnsiTheme="minorAscii"/>
          <w:b/>
          <w:sz w:val="32"/>
          <w:szCs w:val="32"/>
          <w:lang w:val="pt-BR"/>
        </w:rPr>
      </w:pPr>
      <w:bookmarkStart w:id="8" w:name="_GoBack"/>
      <w:bookmarkEnd w:id="8"/>
    </w:p>
    <w:p w14:paraId="00000062">
      <w:pPr>
        <w:pStyle w:val="3"/>
        <w:keepNext w:val="0"/>
        <w:keepLines w:val="0"/>
        <w:spacing w:line="276" w:lineRule="auto"/>
        <w:rPr>
          <w:rFonts w:hint="default" w:eastAsia="Montserrat" w:cs="Montserrat" w:asciiTheme="minorAscii" w:hAnsiTheme="minorAscii"/>
          <w:b w:val="0"/>
          <w:sz w:val="28"/>
          <w:szCs w:val="28"/>
        </w:rPr>
      </w:pPr>
      <w:bookmarkStart w:id="7" w:name="_heading=h.3dy6vkm" w:colFirst="0" w:colLast="0"/>
      <w:bookmarkEnd w:id="7"/>
      <w:r>
        <w:rPr>
          <w:rFonts w:hint="default" w:eastAsia="Montserrat" w:cs="Montserrat" w:asciiTheme="minorAscii" w:hAnsiTheme="minorAscii"/>
          <w:sz w:val="22"/>
          <w:szCs w:val="22"/>
          <w:rtl w:val="0"/>
        </w:rPr>
        <w:t>6. Termo de confidencialidade</w:t>
      </w:r>
    </w:p>
    <w:p w14:paraId="00000063">
      <w:pPr>
        <w:spacing w:before="240" w:after="0" w:line="276" w:lineRule="auto"/>
        <w:jc w:val="both"/>
        <w:rPr>
          <w:rFonts w:hint="default" w:eastAsia="Montserrat" w:cs="Montserrat" w:asciiTheme="minorAscii" w:hAnsiTheme="minorAscii"/>
          <w:sz w:val="16"/>
          <w:szCs w:val="16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Esta é uma proposta comercial exclusiva e confidencial. Seu uso e divulgação são restritos às partes envolvidas na negociação.</w:t>
      </w:r>
    </w:p>
    <w:p w14:paraId="00000064">
      <w:pPr>
        <w:spacing w:before="240" w:after="0" w:line="276" w:lineRule="auto"/>
        <w:jc w:val="both"/>
        <w:rPr>
          <w:rFonts w:hint="default" w:eastAsia="Montserrat" w:cs="Montserrat" w:asciiTheme="minorAscii" w:hAnsiTheme="minorAscii"/>
          <w:b/>
          <w:sz w:val="16"/>
          <w:szCs w:val="16"/>
        </w:rPr>
      </w:pPr>
      <w:r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  <w:t xml:space="preserve">Proposta válida até </w:t>
      </w:r>
      <w:r>
        <w:rPr>
          <w:rFonts w:hint="default" w:eastAsia="Montserrat" w:cs="Montserrat" w:asciiTheme="minorAscii" w:hAnsiTheme="minorAscii"/>
          <w:b/>
          <w:sz w:val="16"/>
          <w:szCs w:val="16"/>
          <w:rtl w:val="0"/>
          <w:lang w:val="pt-BR"/>
        </w:rPr>
        <w:t xml:space="preserve"> </w:t>
      </w:r>
      <w:r>
        <w:rPr>
          <w:rFonts w:hint="default" w:eastAsia="Montserrat" w:asciiTheme="minorAscii" w:hAnsiTheme="minorAscii"/>
          <w:b/>
          <w:sz w:val="16"/>
          <w:szCs w:val="16"/>
          <w:rtl w:val="0"/>
        </w:rPr>
        <w:t>{{DATA_VALIDADE}}</w:t>
      </w:r>
    </w:p>
    <w:p w14:paraId="00000066">
      <w:pPr>
        <w:spacing w:before="240" w:after="0" w:line="276" w:lineRule="auto"/>
        <w:jc w:val="both"/>
        <w:rPr>
          <w:rFonts w:hint="default" w:asciiTheme="minorAscii" w:hAnsiTheme="minorAscii"/>
          <w:sz w:val="20"/>
          <w:szCs w:val="20"/>
        </w:rPr>
      </w:pPr>
    </w:p>
    <w:p w14:paraId="00000067">
      <w:pPr>
        <w:spacing w:before="240" w:after="0" w:line="276" w:lineRule="auto"/>
        <w:rPr>
          <w:rFonts w:hint="default" w:asciiTheme="minorAscii" w:hAnsiTheme="minorAscii"/>
          <w:sz w:val="20"/>
          <w:szCs w:val="20"/>
        </w:rPr>
      </w:pPr>
    </w:p>
    <w:p w14:paraId="00000068">
      <w:pPr>
        <w:spacing w:before="240" w:after="0" w:line="276" w:lineRule="auto"/>
        <w:jc w:val="center"/>
        <w:rPr>
          <w:rFonts w:hint="default" w:eastAsia="Montserrat" w:cs="Montserrat" w:asciiTheme="minorAscii" w:hAnsiTheme="minorAscii"/>
          <w:sz w:val="20"/>
          <w:szCs w:val="20"/>
        </w:rPr>
      </w:pPr>
    </w:p>
    <w:p w14:paraId="00000069">
      <w:pPr>
        <w:spacing w:before="240" w:after="0" w:line="276" w:lineRule="auto"/>
        <w:jc w:val="center"/>
        <w:rPr>
          <w:rFonts w:hint="default" w:eastAsia="Montserrat" w:cs="Montserrat" w:asciiTheme="minorAscii" w:hAnsiTheme="minorAscii"/>
          <w:sz w:val="20"/>
          <w:szCs w:val="20"/>
        </w:rPr>
      </w:pPr>
      <w:r>
        <w:rPr>
          <w:rFonts w:hint="default" w:eastAsia="Montserrat" w:cs="Montserrat" w:asciiTheme="minorAscii" w:hAnsiTheme="minorAscii"/>
          <w:sz w:val="20"/>
          <w:szCs w:val="20"/>
          <w:rtl w:val="0"/>
        </w:rPr>
        <w:t>De Acordo Comercial</w:t>
      </w:r>
    </w:p>
    <w:p w14:paraId="0000006A">
      <w:pPr>
        <w:spacing w:before="240" w:after="0" w:line="276" w:lineRule="auto"/>
        <w:jc w:val="center"/>
        <w:rPr>
          <w:rFonts w:hint="default" w:eastAsia="Montserrat" w:cs="Montserrat" w:asciiTheme="minorAscii" w:hAnsiTheme="minorAscii"/>
          <w:sz w:val="28"/>
          <w:szCs w:val="28"/>
        </w:rPr>
      </w:pPr>
    </w:p>
    <w:p w14:paraId="0000006B">
      <w:pPr>
        <w:spacing w:before="240" w:after="0" w:line="276" w:lineRule="auto"/>
        <w:jc w:val="center"/>
        <w:rPr>
          <w:rFonts w:hint="default" w:eastAsia="Montserrat" w:cs="Montserrat" w:asciiTheme="minorAscii" w:hAnsiTheme="minorAscii"/>
          <w:sz w:val="20"/>
          <w:szCs w:val="20"/>
        </w:rPr>
      </w:pPr>
    </w:p>
    <w:p w14:paraId="0DE803C9">
      <w:pPr>
        <w:spacing w:before="240" w:after="0" w:line="276" w:lineRule="auto"/>
        <w:jc w:val="center"/>
        <w:rPr>
          <w:rFonts w:hint="default" w:eastAsia="Montserrat" w:asciiTheme="minorAscii" w:hAnsiTheme="minorAscii"/>
          <w:b/>
          <w:sz w:val="20"/>
          <w:szCs w:val="20"/>
          <w:rtl w:val="0"/>
        </w:rPr>
      </w:pPr>
      <w:r>
        <w:rPr>
          <w:rFonts w:hint="default" w:eastAsia="Montserrat" w:asciiTheme="minorAscii" w:hAnsiTheme="minorAscii"/>
          <w:b/>
          <w:sz w:val="20"/>
          <w:szCs w:val="20"/>
          <w:rtl w:val="0"/>
        </w:rPr>
        <w:t>{{NOME_CONSULTOR}}</w:t>
      </w:r>
    </w:p>
    <w:p w14:paraId="0000006D">
      <w:pPr>
        <w:spacing w:before="240" w:after="0" w:line="276" w:lineRule="auto"/>
        <w:jc w:val="center"/>
        <w:rPr>
          <w:rFonts w:hint="default" w:eastAsia="Montserrat" w:cs="Montserrat" w:asciiTheme="minorAscii" w:hAnsiTheme="minorAscii"/>
          <w:b/>
          <w:sz w:val="20"/>
          <w:szCs w:val="20"/>
        </w:rPr>
      </w:pPr>
      <w:r>
        <w:rPr>
          <w:rFonts w:hint="default" w:eastAsia="Montserrat" w:cs="Montserrat" w:asciiTheme="minorAscii" w:hAnsiTheme="minorAscii"/>
          <w:b/>
          <w:sz w:val="20"/>
          <w:szCs w:val="20"/>
          <w:rtl w:val="0"/>
        </w:rPr>
        <w:t>Consultor de Negócios Verdio</w:t>
      </w:r>
    </w:p>
    <w:p w14:paraId="0000006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eastAsia="Arial" w:cs="Arial" w:asciiTheme="minorAscii" w:hAnsiTheme="minorAscii"/>
          <w:sz w:val="24"/>
          <w:szCs w:val="24"/>
        </w:rPr>
      </w:pPr>
    </w:p>
    <w:sectPr>
      <w:headerReference r:id="rId7" w:type="first"/>
      <w:headerReference r:id="rId5" w:type="default"/>
      <w:footerReference r:id="rId8" w:type="default"/>
      <w:headerReference r:id="rId6" w:type="even"/>
      <w:pgSz w:w="11906" w:h="16838"/>
      <w:pgMar w:top="1985" w:right="1416" w:bottom="1417" w:left="1418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72">
    <w:pPr>
      <w:ind w:left="-1417" w:firstLine="0"/>
    </w:pPr>
    <w:r>
      <w:drawing>
        <wp:inline distT="114300" distB="114300" distL="114300" distR="114300">
          <wp:extent cx="7486015" cy="1348105"/>
          <wp:effectExtent l="0" t="0" r="0" b="0"/>
          <wp:docPr id="179532935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95329359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86333" cy="13481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70">
    <w:pPr>
      <w:tabs>
        <w:tab w:val="center" w:pos="4252"/>
        <w:tab w:val="right" w:pos="8504"/>
      </w:tabs>
      <w:spacing w:after="0" w:line="240" w:lineRule="auto"/>
      <w:ind w:left="-1417" w:firstLine="0"/>
      <w:jc w:val="both"/>
      <w:rPr>
        <w:color w:val="000000"/>
      </w:rPr>
    </w:pPr>
    <w:r>
      <w:drawing>
        <wp:inline distT="114300" distB="114300" distL="114300" distR="114300">
          <wp:extent cx="7514590" cy="1247775"/>
          <wp:effectExtent l="0" t="0" r="0" b="0"/>
          <wp:docPr id="179532935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95329358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14908" cy="1247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6F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>
        <v:shape id="WordPictureWatermark1" o:spid="_x0000_s4098" o:spt="75" type="#_x0000_t75" style="position:absolute;left:0pt;height:841.9pt;width:595.2pt;mso-position-horizontal:center;mso-position-horizontal-relative:margin;mso-position-vertical:center;mso-position-vertical-relative:margin;z-index:-251657216;mso-width-relative:page;mso-height-relative:page;" filled="f" o:preferrelative="t" stroked="f" coordsize="21600,21600">
          <v:path/>
          <v:fill on="f" focussize="0,0"/>
          <v:stroke on="f" joinstyle="miter"/>
          <v:imagedata r:id="rId1" o:title="image3.png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71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>
        <v:shape id="WordPictureWatermark2" o:spid="_x0000_s4097" o:spt="75" type="#_x0000_t75" style="position:absolute;left:0pt;height:841.9pt;width:595.2pt;mso-position-horizontal:center;mso-position-horizontal-relative:margin;mso-position-vertical:center;mso-position-vertical-relative:margin;z-index:-251657216;mso-width-relative:page;mso-height-relative:page;" filled="f" o:preferrelative="t" stroked="f" coordsize="21600,21600">
          <v:path/>
          <v:fill on="f" focussize="0,0"/>
          <v:stroke on="f" joinstyle="miter"/>
          <v:imagedata r:id="rId1" o:title="image3.png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06A6B6B"/>
    <w:rsid w:val="075B2259"/>
    <w:rsid w:val="12D01E72"/>
    <w:rsid w:val="1DBE2225"/>
    <w:rsid w:val="2AE87D6C"/>
    <w:rsid w:val="340C6529"/>
    <w:rsid w:val="6E8838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pt-BR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header"/>
    <w:basedOn w:val="1"/>
    <w:link w:val="16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3">
    <w:name w:val="footer"/>
    <w:basedOn w:val="1"/>
    <w:link w:val="17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5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6">
    <w:name w:val="Cabeçalho Char"/>
    <w:basedOn w:val="8"/>
    <w:link w:val="12"/>
    <w:uiPriority w:val="99"/>
  </w:style>
  <w:style w:type="character" w:customStyle="1" w:styleId="17">
    <w:name w:val="Rodapé Char"/>
    <w:basedOn w:val="8"/>
    <w:link w:val="13"/>
    <w:uiPriority w:val="99"/>
  </w:style>
  <w:style w:type="table" w:customStyle="1" w:styleId="18">
    <w:name w:val="_Style 30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31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32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33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35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8"/>
    <customShpInfo spid="_x0000_s4097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efyfTdDZeRelKZ7iFbT9BPx50w==">CgMxLjAyCGguZ2pkZ3hzMgloLjMwajB6bGwyCWguMWZvYjl0ZTINaC55eWowZ2Zoc2txbzIOaC5rbTczOGw5bTZxa3IyCGgudHlqY3d0Mg5oLnl4bmY1aWE1OWZxMjIJaC4zZHk2dmttOABqKwoUc3VnZ2VzdC5lMGFubjN0b3k0eDQSE05pY2FlbGxlIENhdmFsY2FudGVqKwoUc3VnZ2VzdC5vbDYwOTU3emJ4dmkSE05pY2FlbGxlIENhdmFsY2FudGVyITFHbGZoQm82U2Z6SnpjZlYtVGF4R0NXb3lyRU5KSm83Zw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1</TotalTime>
  <ScaleCrop>false</ScaleCrop>
  <LinksUpToDate>false</LinksUpToDate>
  <Application>WPS Office_12.2.0.21183_F1E327BC-269C-435d-A152-05C5408002CA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2021-11-26T15:45:00Z</dcterms:created>
  <dc:creator>Victor - Marketing</dc:creator>
  <cp:lastModifiedBy>luiz.bicalho</cp:lastModifiedBy>
  <dcterms:modified xsi:type="dcterms:W3CDTF">2025-05-26T18:24:41Z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1046-12.2.0.21183</vt:lpwstr>
  </property>
  <property fmtid="{D5CDD505-2E9C-101B-9397-08002B2CF9AE}" pid="3" name="ICV">
    <vt:lpwstr>2AB6220AD437498F9CEE53594D089B5B_12</vt:lpwstr>
  </property>
</Properties>
</file>