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Solução de Autenticação nos Endpoints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Endpoints sem autenticação de usuário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Existem 2 endpoints que não requerem um usuário logado para serem consumidos: /user/create e /user/login.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Para estes casos, é requerido o parâmetro “app_access_key” que deve ser passado no header da requisição. Esse parâmetro representa uma chave de acesso de uma aplicação cliente autorizada a consumir os métodos do servidor.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Fazer um gerenciamento real de “app_access_key” é uma tarefa que está pendente. Nesta versão apenas o valor fixo “test_key” é aceito.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Obs: idealmente todos endpoints no futuro precisariam receber um “app_access_key” validando não somente o usuário logado, mas também a aplicação que está consumindo o servidor.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User Role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Considerei a existência de dois tipos de usuário no sistema: driver e passenger. A propriedade “role” deve ser informada com um desses valores durante a criação do usuário.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Outra consideração é: todo taxista também pode ser um passageiro, mas passageiro não pode ser um motorista.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Com base nisso, alguns endpoints requerem que o usuário logado tenha role=driver para serem consumidos.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Login Response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Os parâmetros username e password são requeridos apenas uma vez (no endpoint /user/login) e devem ser passados no header da requisição.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Caso o username e password sejam validados, o servidor grava uma sessão no banco de dados gerando um token para o usuário, o qual deve ser passado em todas as demais requisições subsequentes.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 aplicação cliente deve ler a entrada “Api_token” do header da resposta do servidor e armazenar seu valor para futuras requisições.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Exemplo de header response: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"Date": "Mon, 14 Dec 2015 10:32:46 GMT",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"Server": "Werkzeug/0.11.2 Python/2.7.6",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"Api_token": "3bee78c4112c5e4e16e3307ab5467464",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"Content-Length": "138",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>"Content-Type": "application/json"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}</w:t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Requisições com Auth Token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Em todas demais requisições a aplicação cliente deve enviar no header da requisição o parâmetro “api_token”.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 validação de sessão ativa é feita com base no valor desse parâmetro.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Código Fonte</w:t>
      </w:r>
    </w:p>
    <w:p>
      <w:pPr>
        <w:pStyle w:val="Normal"/>
        <w:spacing w:lineRule="auto" w:line="360"/>
        <w:jc w:val="both"/>
        <w:rPr>
          <w:rStyle w:val="LinkdaInternet"/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O código fonte faz o gerenciamento e wrappers para requisição de autenticação pode ser encontrado em: </w:t>
      </w:r>
      <w:hyperlink r:id="rId2">
        <w:r>
          <w:rPr>
            <w:rStyle w:val="LinkdaInternet"/>
            <w:rFonts w:ascii="Arial" w:hAnsi="Arial"/>
            <w:sz w:val="22"/>
            <w:szCs w:val="22"/>
          </w:rPr>
          <w:t>https://github.com/luizcapu/taxi_api/blob/master/taxi_api/helpers/api_auth.py</w:t>
        </w:r>
      </w:hyperlink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izcapu/taxi_api/blob/master/taxi_api/helpers/api_auth.p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2015-12-14T08:16:43Z</dcterms:created>
  <dc:language>pt-BR</dc:language>
  <cp:revision>0</cp:revision>
</cp:coreProperties>
</file>