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322" w:rsidRPr="00842322" w:rsidRDefault="00842322" w:rsidP="00842322">
      <w:pPr>
        <w:numPr>
          <w:ilvl w:val="0"/>
          <w:numId w:val="1"/>
        </w:numPr>
        <w:shd w:val="clear" w:color="auto" w:fill="101218"/>
        <w:spacing w:after="120" w:line="330" w:lineRule="atLeast"/>
        <w:ind w:left="0"/>
        <w:rPr>
          <w:rFonts w:ascii="Arial" w:eastAsia="Times New Roman" w:hAnsi="Arial" w:cs="Arial"/>
          <w:color w:val="E8E8E8"/>
          <w:sz w:val="24"/>
          <w:szCs w:val="24"/>
          <w:lang w:eastAsia="pt-BR"/>
        </w:rPr>
      </w:pPr>
      <w:r w:rsidRPr="00842322">
        <w:rPr>
          <w:rFonts w:ascii="Arial" w:eastAsia="Times New Roman" w:hAnsi="Arial" w:cs="Arial"/>
          <w:color w:val="E8E8E8"/>
          <w:sz w:val="24"/>
          <w:szCs w:val="24"/>
          <w:lang w:eastAsia="pt-BR"/>
        </w:rPr>
        <w:t>São mais simples e econômicas</w:t>
      </w:r>
    </w:p>
    <w:p w:rsidR="00842322" w:rsidRPr="00842322" w:rsidRDefault="00842322" w:rsidP="00842322">
      <w:pPr>
        <w:numPr>
          <w:ilvl w:val="0"/>
          <w:numId w:val="1"/>
        </w:numPr>
        <w:shd w:val="clear" w:color="auto" w:fill="101218"/>
        <w:spacing w:after="120" w:line="330" w:lineRule="atLeast"/>
        <w:ind w:left="0"/>
        <w:rPr>
          <w:rFonts w:ascii="Arial" w:eastAsia="Times New Roman" w:hAnsi="Arial" w:cs="Arial"/>
          <w:color w:val="E8E8E8"/>
          <w:sz w:val="24"/>
          <w:szCs w:val="24"/>
          <w:lang w:eastAsia="pt-BR"/>
        </w:rPr>
      </w:pPr>
      <w:r w:rsidRPr="00842322">
        <w:rPr>
          <w:rFonts w:ascii="Arial" w:eastAsia="Times New Roman" w:hAnsi="Arial" w:cs="Arial"/>
          <w:color w:val="E8E8E8"/>
          <w:sz w:val="24"/>
          <w:szCs w:val="24"/>
          <w:lang w:eastAsia="pt-BR"/>
        </w:rPr>
        <w:t>São ideais para equipamentos de baixa velocidade</w:t>
      </w:r>
    </w:p>
    <w:p w:rsidR="00842322" w:rsidRPr="00842322" w:rsidRDefault="00842322" w:rsidP="00842322">
      <w:pPr>
        <w:numPr>
          <w:ilvl w:val="0"/>
          <w:numId w:val="1"/>
        </w:numPr>
        <w:shd w:val="clear" w:color="auto" w:fill="101218"/>
        <w:spacing w:after="120" w:line="330" w:lineRule="atLeast"/>
        <w:ind w:left="0"/>
        <w:rPr>
          <w:rFonts w:ascii="Arial" w:eastAsia="Times New Roman" w:hAnsi="Arial" w:cs="Arial"/>
          <w:color w:val="E8E8E8"/>
          <w:sz w:val="24"/>
          <w:szCs w:val="24"/>
          <w:lang w:eastAsia="pt-BR"/>
        </w:rPr>
      </w:pPr>
      <w:r w:rsidRPr="00842322">
        <w:rPr>
          <w:rFonts w:ascii="Arial" w:eastAsia="Times New Roman" w:hAnsi="Arial" w:cs="Arial"/>
          <w:color w:val="E8E8E8"/>
          <w:sz w:val="24"/>
          <w:szCs w:val="24"/>
          <w:lang w:eastAsia="pt-BR"/>
        </w:rPr>
        <w:t>São usadas frequentemente em indústrias como a alimentícia e a de papel e celulose</w:t>
      </w:r>
    </w:p>
    <w:p w:rsidR="00842322" w:rsidRPr="00842322" w:rsidRDefault="00842322" w:rsidP="00842322">
      <w:pPr>
        <w:numPr>
          <w:ilvl w:val="0"/>
          <w:numId w:val="1"/>
        </w:numPr>
        <w:shd w:val="clear" w:color="auto" w:fill="101218"/>
        <w:spacing w:after="120" w:line="330" w:lineRule="atLeast"/>
        <w:ind w:left="0"/>
        <w:rPr>
          <w:rFonts w:ascii="Arial" w:eastAsia="Times New Roman" w:hAnsi="Arial" w:cs="Arial"/>
          <w:color w:val="E8E8E8"/>
          <w:sz w:val="24"/>
          <w:szCs w:val="24"/>
          <w:lang w:eastAsia="pt-BR"/>
        </w:rPr>
      </w:pPr>
      <w:r w:rsidRPr="00842322">
        <w:rPr>
          <w:rFonts w:ascii="Arial" w:eastAsia="Times New Roman" w:hAnsi="Arial" w:cs="Arial"/>
          <w:color w:val="E8E8E8"/>
          <w:sz w:val="24"/>
          <w:szCs w:val="24"/>
          <w:lang w:eastAsia="pt-BR"/>
        </w:rPr>
        <w:t>Podem ser não compatíveis com substâncias inflamáveis, tóxicas ou corrosivas</w:t>
      </w:r>
    </w:p>
    <w:p w:rsidR="00842322" w:rsidRPr="00842322" w:rsidRDefault="00842322" w:rsidP="00842322">
      <w:pPr>
        <w:numPr>
          <w:ilvl w:val="0"/>
          <w:numId w:val="1"/>
        </w:numPr>
        <w:shd w:val="clear" w:color="auto" w:fill="101218"/>
        <w:spacing w:after="120" w:line="330" w:lineRule="atLeast"/>
        <w:ind w:left="0"/>
        <w:rPr>
          <w:rFonts w:ascii="Arial" w:eastAsia="Times New Roman" w:hAnsi="Arial" w:cs="Arial"/>
          <w:color w:val="E8E8E8"/>
          <w:sz w:val="24"/>
          <w:szCs w:val="24"/>
          <w:lang w:eastAsia="pt-BR"/>
        </w:rPr>
      </w:pPr>
      <w:r w:rsidRPr="00842322">
        <w:rPr>
          <w:rFonts w:ascii="Arial" w:eastAsia="Times New Roman" w:hAnsi="Arial" w:cs="Arial"/>
          <w:color w:val="E8E8E8"/>
          <w:sz w:val="24"/>
          <w:szCs w:val="24"/>
          <w:lang w:eastAsia="pt-BR"/>
        </w:rPr>
        <w:t>Requerem ajustes frequentes para manter a vedação</w:t>
      </w:r>
    </w:p>
    <w:p w:rsidR="00842322" w:rsidRPr="00842322" w:rsidRDefault="00842322" w:rsidP="00842322">
      <w:pPr>
        <w:numPr>
          <w:ilvl w:val="0"/>
          <w:numId w:val="1"/>
        </w:numPr>
        <w:shd w:val="clear" w:color="auto" w:fill="101218"/>
        <w:spacing w:after="0" w:line="330" w:lineRule="atLeast"/>
        <w:ind w:left="0"/>
        <w:rPr>
          <w:rFonts w:ascii="Arial" w:eastAsia="Times New Roman" w:hAnsi="Arial" w:cs="Arial"/>
          <w:color w:val="E8E8E8"/>
          <w:sz w:val="24"/>
          <w:szCs w:val="24"/>
          <w:lang w:eastAsia="pt-BR"/>
        </w:rPr>
      </w:pPr>
      <w:r w:rsidRPr="00842322">
        <w:rPr>
          <w:rFonts w:ascii="Arial" w:eastAsia="Times New Roman" w:hAnsi="Arial" w:cs="Arial"/>
          <w:color w:val="E8E8E8"/>
          <w:sz w:val="24"/>
          <w:szCs w:val="24"/>
          <w:lang w:eastAsia="pt-BR"/>
        </w:rPr>
        <w:t>Podem causar maior atrito e desgaste no eixo</w:t>
      </w:r>
    </w:p>
    <w:p w:rsidR="00842322" w:rsidRDefault="00842322">
      <w:bookmarkStart w:id="0" w:name="_GoBack"/>
      <w:bookmarkEnd w:id="0"/>
    </w:p>
    <w:sectPr w:rsidR="00842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C0A2A"/>
    <w:multiLevelType w:val="multilevel"/>
    <w:tmpl w:val="3D9C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22"/>
    <w:rsid w:val="0084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C4988-51C5-4496-94C8-2DB0607B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8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283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2025-04-08T12:39:00Z</dcterms:created>
  <dcterms:modified xsi:type="dcterms:W3CDTF">2025-04-08T12:49:00Z</dcterms:modified>
</cp:coreProperties>
</file>