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9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6783"/>
        <w:gridCol w:w="1669"/>
      </w:tblGrid>
      <w:tr w:rsidR="009A4525" w:rsidRPr="00916120" w14:paraId="59012100" w14:textId="77777777" w:rsidTr="009A4525">
        <w:trPr>
          <w:jc w:val="center"/>
        </w:trPr>
        <w:tc>
          <w:tcPr>
            <w:tcW w:w="2217" w:type="dxa"/>
            <w:shd w:val="clear" w:color="auto" w:fill="auto"/>
            <w:vAlign w:val="center"/>
          </w:tcPr>
          <w:p w14:paraId="590120FA" w14:textId="77777777" w:rsidR="009A4525" w:rsidRPr="00916120" w:rsidRDefault="009A4525" w:rsidP="009A45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1612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90121A1" wp14:editId="590121A2">
                  <wp:extent cx="1257300" cy="914400"/>
                  <wp:effectExtent l="0" t="0" r="0" b="0"/>
                  <wp:docPr id="2" name="Imagem 2" descr="U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3" w:type="dxa"/>
            <w:shd w:val="clear" w:color="auto" w:fill="auto"/>
            <w:vAlign w:val="center"/>
          </w:tcPr>
          <w:p w14:paraId="590120FB" w14:textId="77777777" w:rsidR="009A4525" w:rsidRPr="00916120" w:rsidRDefault="009A4525" w:rsidP="009A4525">
            <w:pPr>
              <w:pStyle w:val="Ttulo1"/>
              <w:jc w:val="center"/>
              <w:rPr>
                <w:rFonts w:cs="Arial"/>
                <w:sz w:val="28"/>
                <w:szCs w:val="28"/>
                <w:lang w:val="pt-BR"/>
              </w:rPr>
            </w:pPr>
            <w:r w:rsidRPr="00916120">
              <w:rPr>
                <w:rFonts w:cs="Arial"/>
                <w:sz w:val="28"/>
                <w:szCs w:val="28"/>
                <w:lang w:val="pt-BR"/>
              </w:rPr>
              <w:t>UNIVERSIDADE FEDERAL DO PARANÁ</w:t>
            </w:r>
          </w:p>
          <w:p w14:paraId="590120FC" w14:textId="77777777" w:rsidR="009A4525" w:rsidRPr="00916120" w:rsidRDefault="009A4525" w:rsidP="009A4525">
            <w:pPr>
              <w:pStyle w:val="Ttulo1"/>
              <w:jc w:val="center"/>
              <w:rPr>
                <w:rFonts w:cs="Arial"/>
                <w:b w:val="0"/>
                <w:bCs/>
                <w:sz w:val="28"/>
                <w:szCs w:val="28"/>
                <w:lang w:val="pt-BR"/>
              </w:rPr>
            </w:pPr>
            <w:r w:rsidRPr="00916120">
              <w:rPr>
                <w:rFonts w:cs="Arial"/>
                <w:b w:val="0"/>
                <w:bCs/>
                <w:sz w:val="28"/>
                <w:szCs w:val="28"/>
                <w:lang w:val="pt-BR"/>
              </w:rPr>
              <w:t>SETOR DE TECNOLOGIA</w:t>
            </w:r>
          </w:p>
          <w:p w14:paraId="590120FD" w14:textId="77777777" w:rsidR="009A4525" w:rsidRPr="00916120" w:rsidRDefault="009A4525" w:rsidP="009A4525">
            <w:pPr>
              <w:pStyle w:val="Ttulo1"/>
              <w:jc w:val="center"/>
              <w:rPr>
                <w:rFonts w:cs="Arial"/>
                <w:b w:val="0"/>
                <w:bCs/>
                <w:sz w:val="28"/>
                <w:szCs w:val="28"/>
                <w:lang w:val="pt-BR"/>
              </w:rPr>
            </w:pPr>
            <w:r w:rsidRPr="00916120">
              <w:rPr>
                <w:rFonts w:cs="Arial"/>
                <w:b w:val="0"/>
                <w:bCs/>
                <w:sz w:val="28"/>
                <w:szCs w:val="28"/>
                <w:lang w:val="pt-BR"/>
              </w:rPr>
              <w:t>Departamento de Engenharia Química</w:t>
            </w:r>
          </w:p>
          <w:p w14:paraId="590120FE" w14:textId="77777777" w:rsidR="009A4525" w:rsidRPr="00916120" w:rsidRDefault="009A4525" w:rsidP="009A45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26"/>
                <w:szCs w:val="26"/>
              </w:rPr>
            </w:pPr>
            <w:r w:rsidRPr="00916120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TQ084 – Fenômenos de Transporte Experimental II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90120FF" w14:textId="77777777" w:rsidR="009A4525" w:rsidRPr="00916120" w:rsidRDefault="009A4525" w:rsidP="009A45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1612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90121A3" wp14:editId="590121A4">
                  <wp:extent cx="904875" cy="904875"/>
                  <wp:effectExtent l="0" t="0" r="9525" b="9525"/>
                  <wp:docPr id="1" name="Imagem 1" descr="D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72B2A" w14:textId="39FB40F0" w:rsidR="001316D5" w:rsidRPr="00916120" w:rsidRDefault="001316D5" w:rsidP="00EC265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916120">
        <w:rPr>
          <w:rFonts w:ascii="Arial" w:hAnsi="Arial" w:cs="Arial"/>
        </w:rPr>
        <w:t>CRONOGRAMA DE ATIVIDADES</w:t>
      </w:r>
      <w:r w:rsidRPr="00916120">
        <w:rPr>
          <w:rFonts w:ascii="Arial" w:eastAsia="Times New Roman" w:hAnsi="Arial" w:cs="Arial"/>
          <w:bCs/>
          <w:lang w:eastAsia="pt-BR"/>
        </w:rPr>
        <w:t xml:space="preserve"> </w:t>
      </w:r>
      <w:r w:rsidRPr="00916120">
        <w:rPr>
          <w:rFonts w:ascii="Arial" w:eastAsia="Times New Roman" w:hAnsi="Arial" w:cs="Arial"/>
          <w:b/>
          <w:lang w:eastAsia="pt-BR"/>
        </w:rPr>
        <w:t xml:space="preserve">Turmas </w:t>
      </w:r>
      <w:r w:rsidR="00EC2650" w:rsidRPr="00916120">
        <w:rPr>
          <w:rFonts w:ascii="Arial" w:eastAsia="Times New Roman" w:hAnsi="Arial" w:cs="Arial"/>
          <w:b/>
          <w:lang w:eastAsia="pt-BR"/>
        </w:rPr>
        <w:t xml:space="preserve">D E F </w:t>
      </w:r>
      <w:r w:rsidRPr="00916120">
        <w:rPr>
          <w:rFonts w:ascii="Arial" w:eastAsia="Times New Roman" w:hAnsi="Arial" w:cs="Arial"/>
          <w:b/>
          <w:i/>
          <w:lang w:eastAsia="pt-BR"/>
        </w:rPr>
        <w:t>(13:30 h)</w:t>
      </w:r>
      <w:r w:rsidR="00EC2650" w:rsidRPr="00916120">
        <w:rPr>
          <w:rFonts w:ascii="Arial" w:eastAsia="Times New Roman" w:hAnsi="Arial" w:cs="Arial"/>
          <w:b/>
          <w:i/>
          <w:lang w:eastAsia="pt-BR"/>
        </w:rPr>
        <w:t xml:space="preserve"> e </w:t>
      </w:r>
      <w:r w:rsidRPr="00916120">
        <w:rPr>
          <w:rFonts w:ascii="Arial" w:eastAsia="Times New Roman" w:hAnsi="Arial" w:cs="Arial"/>
          <w:b/>
          <w:lang w:eastAsia="pt-BR"/>
        </w:rPr>
        <w:t xml:space="preserve">Turmas </w:t>
      </w:r>
      <w:r w:rsidR="00EC2650" w:rsidRPr="00916120">
        <w:rPr>
          <w:rFonts w:ascii="Arial" w:eastAsia="Times New Roman" w:hAnsi="Arial" w:cs="Arial"/>
          <w:b/>
          <w:lang w:eastAsia="pt-BR"/>
        </w:rPr>
        <w:t>A B C</w:t>
      </w:r>
      <w:r w:rsidR="00EC2650" w:rsidRPr="00916120">
        <w:rPr>
          <w:rFonts w:ascii="Arial" w:eastAsia="Times New Roman" w:hAnsi="Arial" w:cs="Arial"/>
          <w:b/>
          <w:i/>
          <w:lang w:eastAsia="pt-BR"/>
        </w:rPr>
        <w:t xml:space="preserve"> </w:t>
      </w:r>
      <w:r w:rsidRPr="00916120">
        <w:rPr>
          <w:rFonts w:ascii="Arial" w:eastAsia="Times New Roman" w:hAnsi="Arial" w:cs="Arial"/>
          <w:b/>
          <w:i/>
          <w:lang w:eastAsia="pt-BR"/>
        </w:rPr>
        <w:t>(15:30 h)</w:t>
      </w:r>
      <w:r w:rsidR="00EC2650" w:rsidRPr="00916120">
        <w:rPr>
          <w:rFonts w:ascii="Arial" w:eastAsia="Times New Roman" w:hAnsi="Arial" w:cs="Arial"/>
          <w:b/>
          <w:i/>
          <w:lang w:eastAsia="pt-BR"/>
        </w:rPr>
        <w:t xml:space="preserve">  </w:t>
      </w:r>
    </w:p>
    <w:tbl>
      <w:tblPr>
        <w:tblStyle w:val="SombreamentoClaro"/>
        <w:tblW w:w="11465" w:type="dxa"/>
        <w:jc w:val="center"/>
        <w:tblLook w:val="04A0" w:firstRow="1" w:lastRow="0" w:firstColumn="1" w:lastColumn="0" w:noHBand="0" w:noVBand="1"/>
      </w:tblPr>
      <w:tblGrid>
        <w:gridCol w:w="284"/>
        <w:gridCol w:w="1073"/>
        <w:gridCol w:w="657"/>
        <w:gridCol w:w="2977"/>
        <w:gridCol w:w="1169"/>
        <w:gridCol w:w="503"/>
        <w:gridCol w:w="2137"/>
        <w:gridCol w:w="2572"/>
        <w:gridCol w:w="13"/>
        <w:gridCol w:w="80"/>
      </w:tblGrid>
      <w:tr w:rsidR="00D873DB" w:rsidRPr="00916120" w14:paraId="78A2B63F" w14:textId="77777777" w:rsidTr="00BC1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gridSpan w:val="3"/>
            <w:noWrap/>
            <w:vAlign w:val="center"/>
          </w:tcPr>
          <w:p w14:paraId="751FB901" w14:textId="77777777" w:rsidR="00D873DB" w:rsidRPr="007E7D85" w:rsidRDefault="00D873DB" w:rsidP="000D0BFE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color w:val="auto"/>
                <w:sz w:val="20"/>
                <w:szCs w:val="20"/>
                <w:lang w:eastAsia="pt-BR"/>
              </w:rPr>
            </w:pPr>
            <w:r w:rsidRPr="007E7D85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Professores </w:t>
            </w:r>
          </w:p>
          <w:p w14:paraId="5D0957E5" w14:textId="77777777" w:rsidR="00D873DB" w:rsidRPr="007E7D85" w:rsidRDefault="00D873DB" w:rsidP="000D0BFE">
            <w:pPr>
              <w:jc w:val="center"/>
              <w:rPr>
                <w:rFonts w:ascii="Arial" w:eastAsia="Times New Roman" w:hAnsi="Arial" w:cs="Arial"/>
                <w:i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9451" w:type="dxa"/>
            <w:gridSpan w:val="7"/>
            <w:vAlign w:val="center"/>
            <w:hideMark/>
          </w:tcPr>
          <w:p w14:paraId="5312C167" w14:textId="7DB5985E" w:rsidR="00D873DB" w:rsidRPr="00BF09C0" w:rsidRDefault="00D873DB" w:rsidP="00D873DB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Regina MM </w:t>
            </w:r>
            <w:proofErr w:type="gramStart"/>
            <w:r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Jorge;   </w:t>
            </w:r>
            <w:proofErr w:type="gramEnd"/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Alessandra C Pedro;  </w:t>
            </w:r>
            <w:r w:rsidRPr="00BF09C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pt-BR"/>
              </w:rPr>
              <w:t xml:space="preserve"> </w:t>
            </w: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Grazielle </w:t>
            </w:r>
            <w:r w:rsidR="00292C26">
              <w:rPr>
                <w:rFonts w:ascii="Arial" w:hAnsi="Arial" w:cs="Arial"/>
                <w:bCs w:val="0"/>
                <w:i/>
                <w:sz w:val="20"/>
                <w:szCs w:val="20"/>
              </w:rPr>
              <w:t>Oliveira</w:t>
            </w: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; </w:t>
            </w:r>
          </w:p>
          <w:p w14:paraId="1D811691" w14:textId="25A2FBF5" w:rsidR="00D873DB" w:rsidRPr="00BF09C0" w:rsidRDefault="00D873DB" w:rsidP="00D873DB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Luiz RS </w:t>
            </w:r>
            <w:proofErr w:type="gramStart"/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Kanda;  </w:t>
            </w:r>
            <w:r w:rsidR="00292C2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End"/>
            <w:r w:rsidR="00292C26"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BF09C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pt-BR"/>
              </w:rPr>
              <w:t xml:space="preserve">Georges </w:t>
            </w:r>
            <w:proofErr w:type="spellStart"/>
            <w:r w:rsidRPr="00BF09C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pt-BR"/>
              </w:rPr>
              <w:t>Kaskantzis</w:t>
            </w:r>
            <w:proofErr w:type="spellEnd"/>
            <w:r w:rsidRPr="00BF09C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pt-BR"/>
              </w:rPr>
              <w:t xml:space="preserve">;        Fernando AP </w:t>
            </w:r>
            <w:proofErr w:type="spellStart"/>
            <w:r w:rsidRPr="00BF09C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pt-BR"/>
              </w:rPr>
              <w:t>Voll</w:t>
            </w:r>
            <w:proofErr w:type="spellEnd"/>
          </w:p>
          <w:p w14:paraId="7C4B87B9" w14:textId="77777777" w:rsidR="00D873DB" w:rsidRPr="007E7D85" w:rsidRDefault="00D873DB" w:rsidP="000D0BFE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iCs/>
                <w:color w:val="auto"/>
                <w:sz w:val="20"/>
                <w:szCs w:val="20"/>
                <w:lang w:eastAsia="pt-BR"/>
              </w:rPr>
            </w:pPr>
          </w:p>
        </w:tc>
      </w:tr>
      <w:tr w:rsidR="001316D5" w:rsidRPr="00916120" w14:paraId="645B7443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gridSpan w:val="2"/>
            <w:tcBorders>
              <w:top w:val="single" w:sz="4" w:space="0" w:color="auto"/>
              <w:bottom w:val="single" w:sz="12" w:space="0" w:color="000000" w:themeColor="text1"/>
            </w:tcBorders>
            <w:noWrap/>
            <w:vAlign w:val="center"/>
            <w:hideMark/>
          </w:tcPr>
          <w:p w14:paraId="5363C9C4" w14:textId="1B9EE2BF" w:rsidR="001316D5" w:rsidRPr="00916120" w:rsidRDefault="001316D5" w:rsidP="000D0BFE">
            <w:pPr>
              <w:jc w:val="center"/>
              <w:rPr>
                <w:rFonts w:ascii="Arial" w:eastAsia="Times New Roman" w:hAnsi="Arial" w:cs="Arial"/>
                <w:b w:val="0"/>
                <w:i/>
                <w:lang w:eastAsia="pt-BR"/>
              </w:rPr>
            </w:pPr>
            <w:r w:rsidRPr="00916120">
              <w:rPr>
                <w:rFonts w:ascii="Arial" w:eastAsia="Times New Roman" w:hAnsi="Arial" w:cs="Arial"/>
                <w:b w:val="0"/>
                <w:i/>
                <w:color w:val="auto"/>
                <w:lang w:eastAsia="pt-BR"/>
              </w:rPr>
              <w:t>Data</w:t>
            </w:r>
          </w:p>
        </w:tc>
        <w:tc>
          <w:tcPr>
            <w:tcW w:w="657" w:type="dxa"/>
            <w:tcBorders>
              <w:top w:val="single" w:sz="4" w:space="0" w:color="auto"/>
              <w:bottom w:val="single" w:sz="12" w:space="0" w:color="000000" w:themeColor="text1"/>
            </w:tcBorders>
            <w:vAlign w:val="center"/>
          </w:tcPr>
          <w:p w14:paraId="364054AC" w14:textId="202D9BA4" w:rsidR="001316D5" w:rsidRPr="00916120" w:rsidRDefault="001316D5" w:rsidP="007E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auto"/>
                <w:lang w:eastAsia="pt-BR"/>
              </w:rPr>
            </w:pPr>
            <w:r w:rsidRPr="00916120">
              <w:rPr>
                <w:rFonts w:ascii="Arial" w:eastAsia="Times New Roman" w:hAnsi="Arial" w:cs="Arial"/>
                <w:i/>
                <w:lang w:eastAsia="pt-BR"/>
              </w:rPr>
              <w:t>Aula</w:t>
            </w:r>
          </w:p>
        </w:tc>
        <w:tc>
          <w:tcPr>
            <w:tcW w:w="4146" w:type="dxa"/>
            <w:gridSpan w:val="2"/>
            <w:tcBorders>
              <w:top w:val="single" w:sz="4" w:space="0" w:color="auto"/>
              <w:bottom w:val="single" w:sz="12" w:space="0" w:color="000000" w:themeColor="text1"/>
            </w:tcBorders>
            <w:vAlign w:val="center"/>
            <w:hideMark/>
          </w:tcPr>
          <w:p w14:paraId="5CFD169C" w14:textId="01E38E1B" w:rsidR="001316D5" w:rsidRPr="00916120" w:rsidRDefault="001316D5" w:rsidP="000D0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auto"/>
                <w:lang w:eastAsia="pt-BR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bottom w:val="single" w:sz="12" w:space="0" w:color="000000" w:themeColor="text1"/>
            </w:tcBorders>
            <w:vAlign w:val="center"/>
            <w:hideMark/>
          </w:tcPr>
          <w:p w14:paraId="74594D7D" w14:textId="77934D0F" w:rsidR="001316D5" w:rsidRPr="00916120" w:rsidRDefault="007E7D85" w:rsidP="000D0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color w:val="auto"/>
                <w:lang w:eastAsia="pt-BR"/>
              </w:rPr>
              <w:t>ATIVIDADE</w:t>
            </w:r>
          </w:p>
        </w:tc>
        <w:tc>
          <w:tcPr>
            <w:tcW w:w="2665" w:type="dxa"/>
            <w:gridSpan w:val="3"/>
            <w:tcBorders>
              <w:top w:val="single" w:sz="4" w:space="0" w:color="auto"/>
              <w:bottom w:val="single" w:sz="12" w:space="0" w:color="000000" w:themeColor="text1"/>
            </w:tcBorders>
            <w:vAlign w:val="center"/>
            <w:hideMark/>
          </w:tcPr>
          <w:p w14:paraId="20FEA70D" w14:textId="77777777" w:rsidR="001316D5" w:rsidRPr="00916120" w:rsidRDefault="001316D5" w:rsidP="000D0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auto"/>
                <w:lang w:eastAsia="pt-BR"/>
              </w:rPr>
            </w:pPr>
          </w:p>
        </w:tc>
      </w:tr>
      <w:tr w:rsidR="001316D5" w:rsidRPr="00916120" w14:paraId="394089BF" w14:textId="77777777" w:rsidTr="000F6196">
        <w:trPr>
          <w:gridAfter w:val="9"/>
          <w:wAfter w:w="11181" w:type="dxa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12" w:space="0" w:color="000000" w:themeColor="text1"/>
              <w:bottom w:val="nil"/>
            </w:tcBorders>
            <w:noWrap/>
            <w:textDirection w:val="btLr"/>
            <w:vAlign w:val="center"/>
          </w:tcPr>
          <w:p w14:paraId="238826AD" w14:textId="77777777" w:rsidR="001316D5" w:rsidRPr="00916120" w:rsidRDefault="001316D5" w:rsidP="000D0BF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E7D85" w:rsidRPr="00916120" w14:paraId="55E2DA98" w14:textId="77777777" w:rsidTr="000F6196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181" w:type="dxa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12" w:space="0" w:color="000000" w:themeColor="text1"/>
              <w:right w:val="single" w:sz="4" w:space="0" w:color="auto"/>
            </w:tcBorders>
            <w:noWrap/>
            <w:textDirection w:val="btLr"/>
            <w:vAlign w:val="center"/>
          </w:tcPr>
          <w:p w14:paraId="64577517" w14:textId="77777777" w:rsidR="007E7D85" w:rsidRPr="00916120" w:rsidRDefault="007E7D85" w:rsidP="0092024C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E7D85" w:rsidRPr="00916120" w14:paraId="73DAF828" w14:textId="77777777" w:rsidTr="000F6196">
        <w:trPr>
          <w:gridAfter w:val="9"/>
          <w:wAfter w:w="11181" w:type="dxa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12" w:space="0" w:color="000000" w:themeColor="text1"/>
              <w:right w:val="single" w:sz="4" w:space="0" w:color="auto"/>
            </w:tcBorders>
            <w:noWrap/>
            <w:textDirection w:val="btLr"/>
            <w:vAlign w:val="center"/>
          </w:tcPr>
          <w:p w14:paraId="7AE8CD6F" w14:textId="77777777" w:rsidR="007E7D85" w:rsidRPr="00916120" w:rsidRDefault="007E7D85" w:rsidP="00260B5D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E55E2B" w:rsidRPr="00916120" w14:paraId="7B1DB0F9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tcBorders>
              <w:top w:val="single" w:sz="12" w:space="0" w:color="000000" w:themeColor="text1"/>
              <w:right w:val="single" w:sz="4" w:space="0" w:color="auto"/>
            </w:tcBorders>
            <w:noWrap/>
            <w:textDirection w:val="btLr"/>
            <w:vAlign w:val="center"/>
          </w:tcPr>
          <w:p w14:paraId="7BF1487D" w14:textId="77777777" w:rsidR="00E55E2B" w:rsidRPr="00916120" w:rsidRDefault="00E55E2B" w:rsidP="00E55E2B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D706" w14:textId="2692E4D4" w:rsidR="00E55E2B" w:rsidRPr="00916120" w:rsidRDefault="00016918" w:rsidP="00E5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22</w:t>
            </w:r>
            <w:r w:rsidR="00E55E2B">
              <w:rPr>
                <w:rFonts w:ascii="Arial" w:eastAsia="Times New Roman" w:hAnsi="Arial" w:cs="Arial"/>
                <w:bCs/>
                <w:lang w:eastAsia="pt-BR"/>
              </w:rPr>
              <w:t>/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03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E582" w14:textId="2D339A5D" w:rsidR="00E55E2B" w:rsidRPr="00916120" w:rsidRDefault="00E55E2B" w:rsidP="00E5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DFD5D" w14:textId="520E246E" w:rsidR="00E55E2B" w:rsidRPr="00BF09C0" w:rsidRDefault="00E55E2B" w:rsidP="00E5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Semana de</w:t>
            </w:r>
            <w:r w:rsidR="00ED31B7" w:rsidRPr="00BF09C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Rematrícula</w:t>
            </w:r>
            <w:r w:rsidR="00ED31B7"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e de</w:t>
            </w:r>
            <w:r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Planejamento </w:t>
            </w:r>
            <w:r w:rsidR="00ED31B7"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&amp;</w:t>
            </w:r>
            <w:r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preparo das práticas</w:t>
            </w:r>
          </w:p>
        </w:tc>
      </w:tr>
      <w:tr w:rsidR="00E55E2B" w:rsidRPr="00916120" w14:paraId="58E52482" w14:textId="77777777" w:rsidTr="000F61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noWrap/>
            <w:textDirection w:val="btLr"/>
            <w:vAlign w:val="center"/>
          </w:tcPr>
          <w:p w14:paraId="3D1B4707" w14:textId="77777777" w:rsidR="00E55E2B" w:rsidRPr="00916120" w:rsidRDefault="00E55E2B" w:rsidP="00E55E2B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BA13" w14:textId="5EB10FD3" w:rsidR="00E55E2B" w:rsidRPr="00916120" w:rsidRDefault="00E55E2B" w:rsidP="00E55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</w:t>
            </w:r>
            <w:r w:rsidR="00016918">
              <w:rPr>
                <w:rFonts w:ascii="Arial" w:eastAsia="Times New Roman" w:hAnsi="Arial" w:cs="Arial"/>
                <w:bCs/>
                <w:lang w:eastAsia="pt-BR"/>
              </w:rPr>
              <w:t>9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/</w:t>
            </w:r>
            <w:r w:rsidR="00016918">
              <w:rPr>
                <w:rFonts w:ascii="Arial" w:eastAsia="Times New Roman" w:hAnsi="Arial" w:cs="Arial"/>
                <w:bCs/>
                <w:lang w:eastAsia="pt-BR"/>
              </w:rPr>
              <w:t>03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3F46" w14:textId="2FB5BC86" w:rsidR="00E55E2B" w:rsidRPr="00916120" w:rsidRDefault="00E55E2B" w:rsidP="00E55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F9A08" w14:textId="52E0C7C5" w:rsidR="00E55E2B" w:rsidRPr="00BF09C0" w:rsidRDefault="00C0193E" w:rsidP="00E55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eastAsia="pt-BR"/>
              </w:rPr>
              <w:t>Apresentação da Disciplina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e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 Apresentação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green"/>
                <w:lang w:eastAsia="pt-BR"/>
              </w:rPr>
              <w:t>1</w:t>
            </w:r>
          </w:p>
        </w:tc>
      </w:tr>
      <w:tr w:rsidR="00C0193E" w:rsidRPr="00916120" w14:paraId="07C7357A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69B675F3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EC9B" w14:textId="0A8B12D9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05/04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BD6A" w14:textId="6A0E393E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3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6A9A7" w14:textId="2D0D865C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[P] Apresentação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green"/>
                <w:lang w:eastAsia="pt-BR"/>
              </w:rPr>
              <w:t>2</w:t>
            </w:r>
          </w:p>
        </w:tc>
      </w:tr>
      <w:tr w:rsidR="00C0193E" w:rsidRPr="00916120" w14:paraId="5CC33BE5" w14:textId="77777777" w:rsidTr="000F6196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vAlign w:val="center"/>
          </w:tcPr>
          <w:p w14:paraId="005B3994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9558" w14:textId="0D3589D1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12/04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1BC0" w14:textId="3EB6F430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4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BF8D" w14:textId="33E327CE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[P] Apresentação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gree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green"/>
                <w:lang w:eastAsia="pt-BR"/>
              </w:rPr>
              <w:t>3</w:t>
            </w:r>
          </w:p>
        </w:tc>
      </w:tr>
      <w:tr w:rsidR="00C0193E" w:rsidRPr="00916120" w14:paraId="24178F87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8DD9875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994A" w14:textId="5CC59A6F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19/04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B574" w14:textId="653AE98D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5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F186" w14:textId="2C7AD43E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green"/>
                <w:lang w:eastAsia="pt-BR"/>
              </w:rPr>
              <w:t>Práticas 1; 2; 3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 </w:t>
            </w:r>
          </w:p>
        </w:tc>
      </w:tr>
      <w:tr w:rsidR="00C0193E" w:rsidRPr="00916120" w14:paraId="41DCC327" w14:textId="77777777" w:rsidTr="000F6196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vAlign w:val="center"/>
          </w:tcPr>
          <w:p w14:paraId="36E9EC76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2A1B" w14:textId="23C2895D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26/04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3356" w14:textId="201EA263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6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1028" w14:textId="77777777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green"/>
                <w:lang w:eastAsia="pt-BR"/>
              </w:rPr>
              <w:t>Práticas 1; 2; 3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 </w:t>
            </w:r>
          </w:p>
          <w:p w14:paraId="1F1348CE" w14:textId="6F776085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highlight w:val="green"/>
                <w:lang w:eastAsia="pt-BR"/>
              </w:rPr>
              <w:t xml:space="preserve">[AS]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Entrega dos arquivos P1; P2; P3: Artigo</w:t>
            </w:r>
            <w:r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green"/>
                <w:lang w:eastAsia="pt-BR"/>
              </w:rPr>
              <w:t xml:space="preserve"> (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até as 23:59h do dia anterior)</w:t>
            </w:r>
          </w:p>
        </w:tc>
      </w:tr>
      <w:tr w:rsidR="00C0193E" w:rsidRPr="00916120" w14:paraId="6FC3DAE4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D379179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B4C8" w14:textId="3DEEB14E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03/05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5716" w14:textId="52487379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7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4C49" w14:textId="77777777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green"/>
                <w:lang w:eastAsia="pt-BR"/>
              </w:rPr>
              <w:t>Práticas 1; 2; 3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green"/>
                <w:lang w:eastAsia="pt-BR"/>
              </w:rPr>
              <w:t xml:space="preserve"> </w:t>
            </w:r>
          </w:p>
          <w:p w14:paraId="38E2CC49" w14:textId="05CBD06A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highlight w:val="gree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highlight w:val="green"/>
                <w:lang w:eastAsia="pt-BR"/>
              </w:rPr>
              <w:t xml:space="preserve">[AS]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Entrega dos arquivos P1; P2; P3: Artigo</w:t>
            </w:r>
            <w:r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green"/>
                <w:lang w:eastAsia="pt-BR"/>
              </w:rPr>
              <w:t xml:space="preserve"> (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até as 23:59h do dia anterior)</w:t>
            </w:r>
          </w:p>
        </w:tc>
      </w:tr>
      <w:tr w:rsidR="00C0193E" w:rsidRPr="00916120" w14:paraId="5F9A1BB1" w14:textId="77777777" w:rsidTr="000F6196">
        <w:trPr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7B15CE1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50DE9" w14:textId="7E5C18DB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10/05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8C3F" w14:textId="4082DC0C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8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B55C" w14:textId="77777777" w:rsidR="00804F45" w:rsidRPr="00BF09C0" w:rsidRDefault="00804F45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[P] Apresentação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4</w:t>
            </w:r>
          </w:p>
          <w:p w14:paraId="160A5DBF" w14:textId="77777777" w:rsidR="00804F45" w:rsidRPr="00BF09C0" w:rsidRDefault="00804F45" w:rsidP="0080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green"/>
                <w:lang w:eastAsia="pt-BR"/>
              </w:rPr>
              <w:t xml:space="preserve">[AS]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Entrega dos arquivos P1; P2; P3: Artigo</w:t>
            </w:r>
            <w:r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green"/>
                <w:lang w:eastAsia="pt-BR"/>
              </w:rPr>
              <w:t xml:space="preserve"> (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green"/>
                <w:lang w:eastAsia="pt-BR"/>
              </w:rPr>
              <w:t>até as 23:59h do dia anterior)</w:t>
            </w:r>
          </w:p>
          <w:p w14:paraId="4298163E" w14:textId="3FB29BD3" w:rsidR="00804F45" w:rsidRPr="00BF09C0" w:rsidRDefault="00804F45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</w:tr>
      <w:tr w:rsidR="00C0193E" w:rsidRPr="00916120" w14:paraId="3D3C93E1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62546F8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60A0" w14:textId="60E211EE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17/05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AD5F" w14:textId="77409232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9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2594" w14:textId="1C82DAE4" w:rsidR="00C0193E" w:rsidRPr="00BF09C0" w:rsidRDefault="00804F45" w:rsidP="007E7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yellow"/>
                <w:lang w:eastAsia="pt-BR"/>
              </w:rPr>
              <w:t>Testes das práticas P1, P2, P3.</w:t>
            </w:r>
          </w:p>
        </w:tc>
      </w:tr>
      <w:tr w:rsidR="00C0193E" w:rsidRPr="00916120" w14:paraId="3CAA9272" w14:textId="77777777" w:rsidTr="000F6196">
        <w:trPr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801F4E8" w14:textId="77777777" w:rsidR="00C0193E" w:rsidRPr="00916120" w:rsidRDefault="00C0193E" w:rsidP="00C0193E">
            <w:pPr>
              <w:ind w:left="113" w:right="113"/>
              <w:jc w:val="center"/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3DC6" w14:textId="00411F11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24/05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B870" w14:textId="03358034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10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5C8E" w14:textId="791A55AF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[P] Apresentação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5</w:t>
            </w:r>
          </w:p>
        </w:tc>
      </w:tr>
      <w:tr w:rsidR="00C0193E" w:rsidRPr="00916120" w14:paraId="3772B23D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C0F79A" w14:textId="77777777" w:rsidR="00C0193E" w:rsidRPr="00916120" w:rsidRDefault="00C0193E" w:rsidP="00C0193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C721" w14:textId="6149C639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31/05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2450" w14:textId="3683FE11" w:rsidR="00C0193E" w:rsidRPr="0091612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11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71A6" w14:textId="08C10B01" w:rsidR="00C0193E" w:rsidRPr="00BF09C0" w:rsidRDefault="00C0193E" w:rsidP="009E6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cyan"/>
                <w:lang w:eastAsia="pt-BR"/>
              </w:rPr>
              <w:t>Práticas 4, 5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>,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Apresentação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e execução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6.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 xml:space="preserve"> </w:t>
            </w:r>
          </w:p>
        </w:tc>
      </w:tr>
      <w:tr w:rsidR="00C0193E" w:rsidRPr="00916120" w14:paraId="5590935C" w14:textId="77777777" w:rsidTr="000F6196">
        <w:trPr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AC32" w14:textId="77777777" w:rsidR="00C0193E" w:rsidRPr="00916120" w:rsidRDefault="00C0193E" w:rsidP="00C0193E">
            <w:pPr>
              <w:jc w:val="center"/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D26E" w14:textId="38669117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07/06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9EC0" w14:textId="00B6AE58" w:rsidR="00C0193E" w:rsidRPr="0091612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uto"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12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98FE" w14:textId="77777777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cyan"/>
                <w:lang w:eastAsia="pt-BR"/>
              </w:rPr>
              <w:t xml:space="preserve">Práticas </w:t>
            </w:r>
            <w:r w:rsidRPr="00BF09C0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highlight w:val="cyan"/>
                <w:lang w:eastAsia="pt-BR"/>
              </w:rPr>
              <w:t>4, 5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>,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Apresentação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e execução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6.</w:t>
            </w:r>
          </w:p>
          <w:p w14:paraId="48FE0EF4" w14:textId="1AB7D8AB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[AS]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–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Entrega dos arquivos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4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,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5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,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6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 xml:space="preserve">: Artigos </w:t>
            </w:r>
            <w:r w:rsidR="009C3BED"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cyan"/>
                <w:lang w:eastAsia="pt-BR"/>
              </w:rPr>
              <w:t>(</w:t>
            </w:r>
            <w:r w:rsidR="009C3BED"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até as 23:59h do dia anterior)</w:t>
            </w:r>
          </w:p>
        </w:tc>
      </w:tr>
      <w:tr w:rsidR="00C0193E" w:rsidRPr="00916120" w14:paraId="365B7743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459202" w14:textId="77777777" w:rsidR="00C0193E" w:rsidRPr="00916120" w:rsidRDefault="00C0193E" w:rsidP="00C0193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36C9" w14:textId="42BEFB81" w:rsidR="00C0193E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14/06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919D" w14:textId="7B4B1A1E" w:rsidR="00C0193E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auto"/>
                <w:lang w:eastAsia="pt-BR"/>
              </w:rPr>
              <w:t>13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BA04" w14:textId="77777777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cyan"/>
                <w:lang w:eastAsia="pt-BR"/>
              </w:rPr>
              <w:t>Práticas 4, 5</w:t>
            </w:r>
            <w:r w:rsidRPr="00BF09C0">
              <w:rPr>
                <w:rFonts w:ascii="Arial" w:eastAsia="Times New Roman" w:hAnsi="Arial" w:cs="Arial"/>
                <w:bCs/>
                <w:color w:val="auto"/>
                <w:sz w:val="20"/>
                <w:szCs w:val="20"/>
                <w:highlight w:val="cyan"/>
                <w:lang w:eastAsia="pt-BR"/>
              </w:rPr>
              <w:t>,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Apresentação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e execução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da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Prática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</w:t>
            </w:r>
            <w:r w:rsidRPr="00BF09C0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  <w:lang w:eastAsia="pt-BR"/>
              </w:rPr>
              <w:t>6.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 xml:space="preserve"> </w:t>
            </w:r>
          </w:p>
          <w:p w14:paraId="4F1010A5" w14:textId="7F358494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[AS]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–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Entrega dos arquivos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4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,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5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, P</w:t>
            </w:r>
            <w:r w:rsidR="009E65D4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6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 xml:space="preserve">: Artigos </w:t>
            </w:r>
            <w:r w:rsidR="009C3BED"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cyan"/>
                <w:lang w:eastAsia="pt-BR"/>
              </w:rPr>
              <w:t>(</w:t>
            </w:r>
            <w:r w:rsidR="009C3BED"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até as 23:59h do dia anterior)</w:t>
            </w:r>
          </w:p>
        </w:tc>
      </w:tr>
      <w:tr w:rsidR="00C0193E" w:rsidRPr="00916120" w14:paraId="79975D69" w14:textId="77777777" w:rsidTr="000F6196">
        <w:trPr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7D60EA" w14:textId="77777777" w:rsidR="00C0193E" w:rsidRPr="00916120" w:rsidRDefault="00C0193E" w:rsidP="00C0193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B484" w14:textId="293E0192" w:rsidR="00C0193E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21/06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1F0C" w14:textId="2C1C7603" w:rsidR="00C0193E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14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C2D7" w14:textId="5A68283E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[AS]</w:t>
            </w:r>
            <w:r w:rsidRPr="00BF09C0">
              <w:rPr>
                <w:rFonts w:ascii="Arial" w:eastAsia="Times New Roman" w:hAnsi="Arial" w:cs="Arial"/>
                <w:bCs/>
                <w:sz w:val="20"/>
                <w:szCs w:val="20"/>
                <w:highlight w:val="cyan"/>
                <w:lang w:eastAsia="pt-BR"/>
              </w:rPr>
              <w:t xml:space="preserve"> – </w:t>
            </w: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 xml:space="preserve">Entrega dos arquivos P4, P5, P6: Artigos </w:t>
            </w:r>
            <w:r w:rsidR="009C3BED" w:rsidRPr="00BF09C0">
              <w:rPr>
                <w:rFonts w:ascii="Arial" w:eastAsia="Times New Roman" w:hAnsi="Arial" w:cs="Arial"/>
                <w:b/>
                <w:iCs/>
                <w:sz w:val="20"/>
                <w:szCs w:val="20"/>
                <w:highlight w:val="cyan"/>
                <w:lang w:eastAsia="pt-BR"/>
              </w:rPr>
              <w:t>(</w:t>
            </w:r>
            <w:r w:rsidR="009C3BED" w:rsidRPr="00BF09C0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  <w:t>até as 23:59h do dia anterior)</w:t>
            </w:r>
          </w:p>
        </w:tc>
      </w:tr>
      <w:tr w:rsidR="00C0193E" w:rsidRPr="00916120" w14:paraId="2C14C34C" w14:textId="77777777" w:rsidTr="000F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33D137" w14:textId="77777777" w:rsidR="00C0193E" w:rsidRPr="00916120" w:rsidRDefault="00C0193E" w:rsidP="00C0193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04AC" w14:textId="591810C5" w:rsidR="00C0193E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28/06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FE38" w14:textId="6B6C3928" w:rsidR="00C0193E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15</w:t>
            </w:r>
          </w:p>
        </w:tc>
        <w:tc>
          <w:tcPr>
            <w:tcW w:w="9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8BFA" w14:textId="4F3ADD03" w:rsidR="00C0193E" w:rsidRPr="00BF09C0" w:rsidRDefault="00C0193E" w:rsidP="00C0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highlight w:val="cyan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[P] </w:t>
            </w:r>
            <w:r w:rsidRPr="00BF09C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highlight w:val="yellow"/>
                <w:lang w:eastAsia="pt-BR"/>
              </w:rPr>
              <w:t xml:space="preserve">Testes das práticas P4, P5 e P6. </w:t>
            </w:r>
          </w:p>
        </w:tc>
      </w:tr>
      <w:tr w:rsidR="00C0193E" w:rsidRPr="00916120" w14:paraId="4EDFC919" w14:textId="77777777" w:rsidTr="000F6196">
        <w:trPr>
          <w:gridAfter w:val="1"/>
          <w:wAfter w:w="80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  <w:gridSpan w:val="4"/>
            <w:tcBorders>
              <w:top w:val="single" w:sz="36" w:space="0" w:color="auto"/>
              <w:bottom w:val="nil"/>
            </w:tcBorders>
            <w:vAlign w:val="center"/>
          </w:tcPr>
          <w:p w14:paraId="26721FC4" w14:textId="1EF20328" w:rsidR="00C0193E" w:rsidRPr="00BF09C0" w:rsidRDefault="00C0193E" w:rsidP="00C0193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Avaliação </w:t>
            </w:r>
          </w:p>
        </w:tc>
        <w:tc>
          <w:tcPr>
            <w:tcW w:w="6394" w:type="dxa"/>
            <w:gridSpan w:val="5"/>
            <w:tcBorders>
              <w:top w:val="single" w:sz="36" w:space="0" w:color="auto"/>
              <w:bottom w:val="nil"/>
            </w:tcBorders>
            <w:vAlign w:val="center"/>
          </w:tcPr>
          <w:p w14:paraId="033978E6" w14:textId="77777777" w:rsidR="00C0193E" w:rsidRPr="00BF09C0" w:rsidRDefault="00C0193E" w:rsidP="00C0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Observações</w:t>
            </w:r>
            <w:r w:rsidRPr="00BF09C0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:</w:t>
            </w:r>
          </w:p>
        </w:tc>
      </w:tr>
      <w:tr w:rsidR="00C0193E" w:rsidRPr="00916120" w14:paraId="5F1A238D" w14:textId="77777777" w:rsidTr="000F61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  <w:gridSpan w:val="4"/>
            <w:tcBorders>
              <w:top w:val="nil"/>
            </w:tcBorders>
            <w:vAlign w:val="center"/>
          </w:tcPr>
          <w:p w14:paraId="7A32B11A" w14:textId="5F56A276" w:rsidR="00C0193E" w:rsidRPr="00BF09C0" w:rsidRDefault="00C0193E" w:rsidP="00C0193E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F09C0">
              <w:rPr>
                <w:rFonts w:ascii="Arial" w:hAnsi="Arial" w:cs="Arial"/>
                <w:bCs w:val="0"/>
                <w:sz w:val="20"/>
                <w:szCs w:val="20"/>
              </w:rPr>
              <w:t xml:space="preserve">MÉDIA FINAL= </w:t>
            </w:r>
            <w:r w:rsidRPr="00BF09C0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eastAsia="pt-BR"/>
              </w:rPr>
              <w:t>(A1 + A2 + A3 + A4 + A5 +A6) / 6</w:t>
            </w:r>
          </w:p>
        </w:tc>
        <w:tc>
          <w:tcPr>
            <w:tcW w:w="6394" w:type="dxa"/>
            <w:gridSpan w:val="5"/>
            <w:tcBorders>
              <w:top w:val="nil"/>
            </w:tcBorders>
            <w:vAlign w:val="center"/>
          </w:tcPr>
          <w:p w14:paraId="05C12E4E" w14:textId="033C00CB" w:rsidR="00C0193E" w:rsidRPr="00BF09C0" w:rsidRDefault="00C0193E" w:rsidP="00C01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 xml:space="preserve">Os Testes das Práticas irão compor 50% da nota </w:t>
            </w:r>
            <w:proofErr w:type="gramStart"/>
            <w:r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>Ai</w:t>
            </w:r>
            <w:proofErr w:type="gramEnd"/>
            <w:r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 xml:space="preserve"> de cada Prática</w:t>
            </w:r>
            <w:r w:rsidR="000F6196"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 xml:space="preserve"> e o restante</w:t>
            </w:r>
            <w:r w:rsidR="004A5617"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>,</w:t>
            </w:r>
            <w:r w:rsidR="000F6196" w:rsidRPr="00BF09C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pt-BR"/>
              </w:rPr>
              <w:t xml:space="preserve"> a avaliação do Artigo.</w:t>
            </w:r>
          </w:p>
        </w:tc>
      </w:tr>
      <w:tr w:rsidR="00C0193E" w:rsidRPr="00793553" w14:paraId="185326FA" w14:textId="77777777" w:rsidTr="000F6196">
        <w:trPr>
          <w:gridAfter w:val="1"/>
          <w:wAfter w:w="80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5" w:type="dxa"/>
            <w:gridSpan w:val="9"/>
            <w:vAlign w:val="center"/>
          </w:tcPr>
          <w:p w14:paraId="08D2C16D" w14:textId="7839DA57" w:rsidR="00C0193E" w:rsidRPr="00BF09C0" w:rsidRDefault="00C0193E" w:rsidP="00C0193E">
            <w:pPr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eastAsia="pt-BR"/>
              </w:rPr>
            </w:pPr>
            <w:r w:rsidRPr="00BF09C0">
              <w:rPr>
                <w:rFonts w:ascii="Arial" w:eastAsia="Times New Roman" w:hAnsi="Arial" w:cs="Arial"/>
                <w:bCs w:val="0"/>
                <w:sz w:val="20"/>
                <w:szCs w:val="20"/>
                <w:lang w:eastAsia="pt-BR"/>
              </w:rPr>
              <w:t>A avaliação de cada Prática, a critério do docente responsável, poderá incorporar nota de algum trabalho/avaliação adicional proposta, conforme Planejamento apresentado pelo docente aos alunos.</w:t>
            </w:r>
          </w:p>
        </w:tc>
      </w:tr>
      <w:tr w:rsidR="00C0193E" w:rsidRPr="00793553" w14:paraId="44B36F7B" w14:textId="77777777" w:rsidTr="000F61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5" w:type="dxa"/>
            <w:gridSpan w:val="9"/>
            <w:vAlign w:val="center"/>
          </w:tcPr>
          <w:p w14:paraId="490AF706" w14:textId="77777777" w:rsidR="00C0193E" w:rsidRPr="00793553" w:rsidRDefault="00C0193E" w:rsidP="00C0193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</w:p>
        </w:tc>
      </w:tr>
      <w:tr w:rsidR="00C0193E" w:rsidRPr="00793553" w14:paraId="0B014B7A" w14:textId="77777777" w:rsidTr="000F6196">
        <w:trPr>
          <w:gridAfter w:val="2"/>
          <w:wAfter w:w="93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gridSpan w:val="6"/>
            <w:tcBorders>
              <w:top w:val="single" w:sz="36" w:space="0" w:color="auto"/>
              <w:bottom w:val="nil"/>
            </w:tcBorders>
            <w:vAlign w:val="center"/>
          </w:tcPr>
          <w:p w14:paraId="32C89468" w14:textId="67E8CEB3" w:rsidR="00C0193E" w:rsidRPr="00BF09C0" w:rsidRDefault="00C0193E" w:rsidP="000F6196">
            <w:pPr>
              <w:ind w:left="316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BF09C0">
              <w:rPr>
                <w:rFonts w:ascii="Arial" w:hAnsi="Arial" w:cs="Arial"/>
                <w:bCs w:val="0"/>
                <w:i/>
                <w:sz w:val="20"/>
                <w:szCs w:val="20"/>
              </w:rPr>
              <w:t>Prática 1</w:t>
            </w:r>
            <w:r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– Absorção de Radiação - Identificação de Mecanismos de Transferência de</w:t>
            </w:r>
            <w:r w:rsidRPr="00BF09C0">
              <w:rPr>
                <w:rFonts w:ascii="Arial" w:hAnsi="Arial" w:cs="Arial"/>
                <w:b w:val="0"/>
                <w:i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Calor </w:t>
            </w:r>
            <w:r w:rsidR="0001093F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>[</w:t>
            </w:r>
            <w:r w:rsidR="0001093F" w:rsidRPr="00BF09C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Regina MM Jorge</w:t>
            </w:r>
            <w:r w:rsidR="0001093F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>]</w:t>
            </w:r>
          </w:p>
        </w:tc>
        <w:tc>
          <w:tcPr>
            <w:tcW w:w="4709" w:type="dxa"/>
            <w:gridSpan w:val="2"/>
            <w:tcBorders>
              <w:top w:val="single" w:sz="36" w:space="0" w:color="auto"/>
              <w:bottom w:val="nil"/>
              <w:right w:val="single" w:sz="36" w:space="0" w:color="auto"/>
            </w:tcBorders>
            <w:vAlign w:val="center"/>
          </w:tcPr>
          <w:p w14:paraId="53F221A3" w14:textId="15ED55DD" w:rsidR="00C0193E" w:rsidRPr="00BF09C0" w:rsidRDefault="00C0193E" w:rsidP="00C019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 w:rsidRPr="00BF09C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Prática 4</w:t>
            </w:r>
            <w:r w:rsidRPr="00BF09C0">
              <w:rPr>
                <w:rFonts w:ascii="Arial" w:hAnsi="Arial" w:cs="Arial"/>
                <w:i/>
                <w:sz w:val="20"/>
                <w:szCs w:val="20"/>
              </w:rPr>
              <w:t xml:space="preserve"> – Condução de Calor Transiente – Influência do coeficiente de calor por convecção</w:t>
            </w:r>
            <w:r w:rsidR="0001093F" w:rsidRPr="00BF09C0">
              <w:rPr>
                <w:rFonts w:ascii="Arial" w:hAnsi="Arial" w:cs="Arial"/>
                <w:i/>
                <w:sz w:val="20"/>
                <w:szCs w:val="20"/>
              </w:rPr>
              <w:t xml:space="preserve"> [</w:t>
            </w:r>
            <w:r w:rsidR="0001093F" w:rsidRPr="00BF09C0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  <w:lang w:eastAsia="pt-BR"/>
              </w:rPr>
              <w:t>Fernando</w:t>
            </w:r>
            <w:r w:rsidR="00190342" w:rsidRPr="00BF09C0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  <w:lang w:eastAsia="pt-BR"/>
              </w:rPr>
              <w:t xml:space="preserve"> AP</w:t>
            </w:r>
            <w:r w:rsidR="0001093F" w:rsidRPr="00BF09C0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01093F" w:rsidRPr="00BF09C0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  <w:lang w:eastAsia="pt-BR"/>
              </w:rPr>
              <w:t>Voll</w:t>
            </w:r>
            <w:proofErr w:type="spellEnd"/>
            <w:r w:rsidR="0001093F" w:rsidRPr="00BF09C0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  <w:lang w:eastAsia="pt-BR"/>
              </w:rPr>
              <w:t>]</w:t>
            </w:r>
          </w:p>
        </w:tc>
      </w:tr>
      <w:tr w:rsidR="00C0193E" w:rsidRPr="00793553" w14:paraId="106B83F3" w14:textId="77777777" w:rsidTr="000F619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3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gridSpan w:val="6"/>
            <w:tcBorders>
              <w:top w:val="nil"/>
            </w:tcBorders>
            <w:vAlign w:val="center"/>
          </w:tcPr>
          <w:p w14:paraId="4BB931F4" w14:textId="0145417B" w:rsidR="00C0193E" w:rsidRPr="00BF09C0" w:rsidRDefault="00C0193E" w:rsidP="00C0193E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F09C0">
              <w:rPr>
                <w:rFonts w:ascii="Arial" w:hAnsi="Arial" w:cs="Arial"/>
                <w:bCs w:val="0"/>
                <w:i/>
                <w:sz w:val="20"/>
                <w:szCs w:val="20"/>
              </w:rPr>
              <w:t>Prática 2</w:t>
            </w:r>
            <w:r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– Calorimetria – </w:t>
            </w:r>
            <w:r w:rsidR="00BD443B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Determinação do calor específico de metais </w:t>
            </w:r>
            <w:r w:rsidR="00292C26">
              <w:rPr>
                <w:rFonts w:ascii="Arial" w:hAnsi="Arial" w:cs="Arial"/>
                <w:bCs w:val="0"/>
                <w:i/>
                <w:sz w:val="20"/>
                <w:szCs w:val="20"/>
              </w:rPr>
              <w:t>[</w:t>
            </w:r>
            <w:r w:rsidR="00292C26" w:rsidRPr="00BF09C0">
              <w:rPr>
                <w:rFonts w:ascii="Arial" w:hAnsi="Arial" w:cs="Arial"/>
                <w:bCs w:val="0"/>
                <w:i/>
                <w:sz w:val="20"/>
                <w:szCs w:val="20"/>
              </w:rPr>
              <w:t xml:space="preserve">Grazielle </w:t>
            </w:r>
            <w:r w:rsidR="00292C26">
              <w:rPr>
                <w:rFonts w:ascii="Arial" w:hAnsi="Arial" w:cs="Arial"/>
                <w:bCs w:val="0"/>
                <w:i/>
                <w:sz w:val="20"/>
                <w:szCs w:val="20"/>
              </w:rPr>
              <w:t>Oliveira</w:t>
            </w:r>
            <w:r w:rsidR="00292C26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>]</w:t>
            </w:r>
          </w:p>
        </w:tc>
        <w:tc>
          <w:tcPr>
            <w:tcW w:w="4709" w:type="dxa"/>
            <w:gridSpan w:val="2"/>
            <w:tcBorders>
              <w:top w:val="nil"/>
              <w:right w:val="single" w:sz="36" w:space="0" w:color="auto"/>
            </w:tcBorders>
            <w:vAlign w:val="center"/>
          </w:tcPr>
          <w:p w14:paraId="1ABE450B" w14:textId="76C054D4" w:rsidR="00C0193E" w:rsidRPr="00BF09C0" w:rsidRDefault="00C0193E" w:rsidP="00C01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 w:rsidRPr="00BF09C0">
              <w:rPr>
                <w:rFonts w:ascii="Arial" w:hAnsi="Arial" w:cs="Arial"/>
                <w:b/>
                <w:i/>
                <w:sz w:val="20"/>
                <w:szCs w:val="20"/>
              </w:rPr>
              <w:t>Prática 5</w:t>
            </w:r>
            <w:r w:rsidRPr="00BF09C0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– Trocador de Calor – Diferentes Configurações de Sistemas de TC</w:t>
            </w:r>
            <w:r w:rsidR="00BD443B" w:rsidRPr="00BF09C0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r w:rsidR="00BD443B" w:rsidRPr="00BF09C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[Luiz RS </w:t>
            </w:r>
            <w:proofErr w:type="gramStart"/>
            <w:r w:rsidR="00BD443B" w:rsidRPr="00BF09C0">
              <w:rPr>
                <w:rFonts w:ascii="Arial" w:hAnsi="Arial" w:cs="Arial"/>
                <w:b/>
                <w:i/>
                <w:sz w:val="20"/>
                <w:szCs w:val="20"/>
              </w:rPr>
              <w:t>Kanda</w:t>
            </w:r>
            <w:r w:rsidR="00BD443B" w:rsidRPr="00BF09C0">
              <w:rPr>
                <w:rFonts w:ascii="Arial" w:hAnsi="Arial" w:cs="Arial"/>
                <w:bCs/>
                <w:i/>
                <w:sz w:val="20"/>
                <w:szCs w:val="20"/>
              </w:rPr>
              <w:t>]</w:t>
            </w:r>
            <w:r w:rsidRPr="00BF09C0">
              <w:rPr>
                <w:rFonts w:ascii="Arial" w:hAnsi="Arial" w:cs="Arial"/>
                <w:bCs/>
                <w:i/>
                <w:color w:val="BFBFBF" w:themeColor="background1" w:themeShade="BF"/>
                <w:sz w:val="20"/>
                <w:szCs w:val="20"/>
              </w:rPr>
              <w:t xml:space="preserve">   </w:t>
            </w:r>
            <w:proofErr w:type="gramEnd"/>
            <w:r w:rsidRPr="00BF09C0">
              <w:rPr>
                <w:rFonts w:ascii="Arial" w:hAnsi="Arial" w:cs="Arial"/>
                <w:bCs/>
                <w:i/>
                <w:color w:val="BFBFBF" w:themeColor="background1" w:themeShade="BF"/>
                <w:sz w:val="20"/>
                <w:szCs w:val="20"/>
              </w:rPr>
              <w:t xml:space="preserve">  </w:t>
            </w:r>
          </w:p>
        </w:tc>
      </w:tr>
      <w:tr w:rsidR="00C0193E" w:rsidRPr="00793553" w14:paraId="628A5CE7" w14:textId="77777777" w:rsidTr="000F6196">
        <w:trPr>
          <w:gridAfter w:val="2"/>
          <w:wAfter w:w="93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gridSpan w:val="6"/>
            <w:vAlign w:val="center"/>
          </w:tcPr>
          <w:p w14:paraId="07B1C9A9" w14:textId="0AA83AA2" w:rsidR="00C0193E" w:rsidRPr="00BF09C0" w:rsidRDefault="00C0193E" w:rsidP="00C0193E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F09C0">
              <w:rPr>
                <w:rFonts w:ascii="Arial" w:hAnsi="Arial" w:cs="Arial"/>
                <w:bCs w:val="0"/>
                <w:i/>
                <w:sz w:val="20"/>
                <w:szCs w:val="20"/>
              </w:rPr>
              <w:t>Prática 3</w:t>
            </w:r>
            <w:r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– Convecção Natural -Influência da geometria na estimativa do coeficiente de troca convectiva</w:t>
            </w:r>
            <w:r w:rsidR="00885F01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r w:rsidR="00292C26" w:rsidRPr="00BF09C0">
              <w:rPr>
                <w:rFonts w:ascii="Arial" w:hAnsi="Arial" w:cs="Arial"/>
                <w:b w:val="0"/>
                <w:i/>
                <w:sz w:val="20"/>
                <w:szCs w:val="20"/>
              </w:rPr>
              <w:t>[</w:t>
            </w:r>
            <w:r w:rsidR="00292C26" w:rsidRPr="00BF09C0">
              <w:rPr>
                <w:rFonts w:ascii="Arial" w:hAnsi="Arial" w:cs="Arial"/>
                <w:bCs w:val="0"/>
                <w:i/>
                <w:sz w:val="20"/>
                <w:szCs w:val="20"/>
              </w:rPr>
              <w:t>Alessandra C Pedro]</w:t>
            </w:r>
          </w:p>
        </w:tc>
        <w:tc>
          <w:tcPr>
            <w:tcW w:w="4709" w:type="dxa"/>
            <w:gridSpan w:val="2"/>
            <w:vAlign w:val="center"/>
          </w:tcPr>
          <w:p w14:paraId="4A921DB4" w14:textId="3F8F041F" w:rsidR="00C0193E" w:rsidRPr="00BF09C0" w:rsidRDefault="00C0193E" w:rsidP="00C019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  <w:lang w:eastAsia="pt-BR"/>
              </w:rPr>
            </w:pPr>
            <w:r w:rsidRPr="00BF09C0">
              <w:rPr>
                <w:rFonts w:ascii="Arial" w:hAnsi="Arial" w:cs="Arial"/>
                <w:b/>
                <w:i/>
                <w:sz w:val="20"/>
                <w:szCs w:val="20"/>
              </w:rPr>
              <w:t>Prática 6</w:t>
            </w:r>
            <w:r w:rsidRPr="00BF09C0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– Condensação – Coeficiente Global e regime de condensação</w:t>
            </w:r>
            <w:r w:rsidR="0001093F" w:rsidRPr="00BF09C0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[</w:t>
            </w:r>
            <w:r w:rsidR="0001093F" w:rsidRPr="00BF09C0">
              <w:rPr>
                <w:rFonts w:ascii="Arial" w:eastAsia="Times New Roman" w:hAnsi="Arial" w:cs="Arial"/>
                <w:b/>
                <w:i/>
                <w:iCs/>
                <w:color w:val="auto"/>
                <w:sz w:val="20"/>
                <w:szCs w:val="20"/>
                <w:lang w:eastAsia="pt-BR"/>
              </w:rPr>
              <w:t xml:space="preserve">Georges </w:t>
            </w:r>
            <w:proofErr w:type="spellStart"/>
            <w:r w:rsidR="0001093F" w:rsidRPr="00BF09C0">
              <w:rPr>
                <w:rFonts w:ascii="Arial" w:eastAsia="Times New Roman" w:hAnsi="Arial" w:cs="Arial"/>
                <w:b/>
                <w:i/>
                <w:iCs/>
                <w:color w:val="auto"/>
                <w:sz w:val="20"/>
                <w:szCs w:val="20"/>
                <w:lang w:eastAsia="pt-BR"/>
              </w:rPr>
              <w:t>Kaskantzis</w:t>
            </w:r>
            <w:proofErr w:type="spellEnd"/>
            <w:r w:rsidR="0001093F" w:rsidRPr="00BF09C0">
              <w:rPr>
                <w:rFonts w:ascii="Arial" w:eastAsia="Times New Roman" w:hAnsi="Arial" w:cs="Arial"/>
                <w:b/>
                <w:i/>
                <w:iCs/>
                <w:color w:val="auto"/>
                <w:sz w:val="20"/>
                <w:szCs w:val="20"/>
                <w:lang w:eastAsia="pt-BR"/>
              </w:rPr>
              <w:t>]</w:t>
            </w:r>
          </w:p>
        </w:tc>
      </w:tr>
    </w:tbl>
    <w:p w14:paraId="590121A0" w14:textId="76ED9A72" w:rsidR="00C7135D" w:rsidRDefault="001316D5" w:rsidP="001316D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 w:rsidRPr="006132D4">
        <w:t xml:space="preserve">-  A Média Final (MF) para aprovação na disciplina deverá ser MF </w:t>
      </w:r>
      <w:r w:rsidRPr="006132D4">
        <w:rPr>
          <w:rFonts w:cstheme="minorHAnsi"/>
        </w:rPr>
        <w:t>≥</w:t>
      </w:r>
      <w:r w:rsidRPr="006132D4">
        <w:t xml:space="preserve"> 5,0 [não há exame fina</w:t>
      </w:r>
      <w:r w:rsidR="00F54425">
        <w:t>l]</w:t>
      </w:r>
    </w:p>
    <w:p w14:paraId="7CB82067" w14:textId="5DF495FD" w:rsidR="00F54425" w:rsidRPr="00F54425" w:rsidRDefault="00F54425" w:rsidP="001316D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16"/>
          <w:szCs w:val="16"/>
        </w:rPr>
      </w:pPr>
      <w:r w:rsidRPr="00F54425">
        <w:rPr>
          <w:sz w:val="16"/>
          <w:szCs w:val="16"/>
        </w:rPr>
        <w:t xml:space="preserve">O aluno que </w:t>
      </w:r>
      <w:r w:rsidRPr="00F54425">
        <w:rPr>
          <w:b/>
          <w:bCs/>
          <w:sz w:val="16"/>
          <w:szCs w:val="16"/>
        </w:rPr>
        <w:t>perder a apresentação de uma prática</w:t>
      </w:r>
      <w:r w:rsidRPr="00F54425">
        <w:rPr>
          <w:sz w:val="16"/>
          <w:szCs w:val="16"/>
        </w:rPr>
        <w:t xml:space="preserve"> e fizer a prática posteriormente terá desconto de 20% da nota obtida pela equipe no referido experimento.</w:t>
      </w:r>
    </w:p>
    <w:p w14:paraId="0B2AE7FA" w14:textId="152A25EA" w:rsidR="00F54425" w:rsidRPr="00F54425" w:rsidRDefault="00F54425" w:rsidP="001316D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16"/>
          <w:szCs w:val="16"/>
        </w:rPr>
      </w:pPr>
      <w:r w:rsidRPr="00F54425">
        <w:rPr>
          <w:sz w:val="16"/>
          <w:szCs w:val="16"/>
        </w:rPr>
        <w:t xml:space="preserve">O aluno que </w:t>
      </w:r>
      <w:r w:rsidRPr="00F54425">
        <w:rPr>
          <w:b/>
          <w:bCs/>
          <w:sz w:val="16"/>
          <w:szCs w:val="16"/>
        </w:rPr>
        <w:t>faltar na aula de realização do experimento</w:t>
      </w:r>
      <w:r w:rsidRPr="00F54425">
        <w:rPr>
          <w:sz w:val="16"/>
          <w:szCs w:val="16"/>
        </w:rPr>
        <w:t xml:space="preserve"> terá nota 0 (zero) nesse experimento tanto no artigo quanto no teste.</w:t>
      </w:r>
    </w:p>
    <w:sectPr w:rsidR="00F54425" w:rsidRPr="00F54425" w:rsidSect="00BD47F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89A"/>
    <w:multiLevelType w:val="hybridMultilevel"/>
    <w:tmpl w:val="213C4B0C"/>
    <w:lvl w:ilvl="0" w:tplc="FAF2A1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56C2"/>
    <w:multiLevelType w:val="hybridMultilevel"/>
    <w:tmpl w:val="3D10039A"/>
    <w:lvl w:ilvl="0" w:tplc="29CE144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2312623">
    <w:abstractNumId w:val="1"/>
  </w:num>
  <w:num w:numId="2" w16cid:durableId="94877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25"/>
    <w:rsid w:val="00002503"/>
    <w:rsid w:val="0001093F"/>
    <w:rsid w:val="00016918"/>
    <w:rsid w:val="000247ED"/>
    <w:rsid w:val="00052D1C"/>
    <w:rsid w:val="0005715D"/>
    <w:rsid w:val="00063C83"/>
    <w:rsid w:val="00080CD9"/>
    <w:rsid w:val="00086C70"/>
    <w:rsid w:val="000914C6"/>
    <w:rsid w:val="00094C73"/>
    <w:rsid w:val="00094F42"/>
    <w:rsid w:val="00096336"/>
    <w:rsid w:val="000C07BD"/>
    <w:rsid w:val="000D2C21"/>
    <w:rsid w:val="000E6299"/>
    <w:rsid w:val="000F6196"/>
    <w:rsid w:val="0010381E"/>
    <w:rsid w:val="00110A99"/>
    <w:rsid w:val="001165AC"/>
    <w:rsid w:val="00125ABA"/>
    <w:rsid w:val="001316D5"/>
    <w:rsid w:val="0013415D"/>
    <w:rsid w:val="00140AC2"/>
    <w:rsid w:val="00145669"/>
    <w:rsid w:val="00150974"/>
    <w:rsid w:val="00155606"/>
    <w:rsid w:val="00156BEC"/>
    <w:rsid w:val="00171851"/>
    <w:rsid w:val="00175879"/>
    <w:rsid w:val="0018678D"/>
    <w:rsid w:val="00190342"/>
    <w:rsid w:val="0019065B"/>
    <w:rsid w:val="001B42AD"/>
    <w:rsid w:val="001C6698"/>
    <w:rsid w:val="001D1611"/>
    <w:rsid w:val="00204723"/>
    <w:rsid w:val="0021231F"/>
    <w:rsid w:val="00221A79"/>
    <w:rsid w:val="0023784C"/>
    <w:rsid w:val="00243384"/>
    <w:rsid w:val="00260B5D"/>
    <w:rsid w:val="002724AC"/>
    <w:rsid w:val="002839E5"/>
    <w:rsid w:val="00292C26"/>
    <w:rsid w:val="00292F71"/>
    <w:rsid w:val="00295536"/>
    <w:rsid w:val="002A076D"/>
    <w:rsid w:val="002A1398"/>
    <w:rsid w:val="002A5B2D"/>
    <w:rsid w:val="002B678F"/>
    <w:rsid w:val="002D5BA6"/>
    <w:rsid w:val="002D6FCA"/>
    <w:rsid w:val="002E6FEB"/>
    <w:rsid w:val="002E7768"/>
    <w:rsid w:val="002F1CEC"/>
    <w:rsid w:val="003123FF"/>
    <w:rsid w:val="00323094"/>
    <w:rsid w:val="00326134"/>
    <w:rsid w:val="00326E71"/>
    <w:rsid w:val="003277B9"/>
    <w:rsid w:val="003313FD"/>
    <w:rsid w:val="0033205D"/>
    <w:rsid w:val="00350CC4"/>
    <w:rsid w:val="00356B13"/>
    <w:rsid w:val="00377621"/>
    <w:rsid w:val="003800D7"/>
    <w:rsid w:val="00382C9B"/>
    <w:rsid w:val="00387747"/>
    <w:rsid w:val="00397E1A"/>
    <w:rsid w:val="003A17E8"/>
    <w:rsid w:val="003A37AF"/>
    <w:rsid w:val="003A3D82"/>
    <w:rsid w:val="003A4FC2"/>
    <w:rsid w:val="003B07DC"/>
    <w:rsid w:val="003B4742"/>
    <w:rsid w:val="003C40D3"/>
    <w:rsid w:val="003C6698"/>
    <w:rsid w:val="003D1687"/>
    <w:rsid w:val="003E478C"/>
    <w:rsid w:val="003F5EC7"/>
    <w:rsid w:val="004035B9"/>
    <w:rsid w:val="00411720"/>
    <w:rsid w:val="00414C6F"/>
    <w:rsid w:val="00446BBC"/>
    <w:rsid w:val="00455897"/>
    <w:rsid w:val="004611B1"/>
    <w:rsid w:val="0046654F"/>
    <w:rsid w:val="004732A8"/>
    <w:rsid w:val="0047630C"/>
    <w:rsid w:val="00492683"/>
    <w:rsid w:val="004A1CCA"/>
    <w:rsid w:val="004A520D"/>
    <w:rsid w:val="004A5617"/>
    <w:rsid w:val="004A79A7"/>
    <w:rsid w:val="004C1EF7"/>
    <w:rsid w:val="004E042C"/>
    <w:rsid w:val="005009D6"/>
    <w:rsid w:val="005043F7"/>
    <w:rsid w:val="00511BEC"/>
    <w:rsid w:val="00521D8F"/>
    <w:rsid w:val="005224A8"/>
    <w:rsid w:val="00524BCA"/>
    <w:rsid w:val="00543545"/>
    <w:rsid w:val="00547762"/>
    <w:rsid w:val="005519FA"/>
    <w:rsid w:val="00552726"/>
    <w:rsid w:val="0055694C"/>
    <w:rsid w:val="005744AB"/>
    <w:rsid w:val="00584624"/>
    <w:rsid w:val="00586282"/>
    <w:rsid w:val="005863E9"/>
    <w:rsid w:val="00587BC4"/>
    <w:rsid w:val="005917D2"/>
    <w:rsid w:val="00593E61"/>
    <w:rsid w:val="00594CA9"/>
    <w:rsid w:val="005A0504"/>
    <w:rsid w:val="005A3B75"/>
    <w:rsid w:val="005B55BE"/>
    <w:rsid w:val="005D46BD"/>
    <w:rsid w:val="005E2E83"/>
    <w:rsid w:val="005F028E"/>
    <w:rsid w:val="006052F8"/>
    <w:rsid w:val="006132D4"/>
    <w:rsid w:val="00624F66"/>
    <w:rsid w:val="00642386"/>
    <w:rsid w:val="006736C9"/>
    <w:rsid w:val="00673E14"/>
    <w:rsid w:val="00691DDB"/>
    <w:rsid w:val="00695591"/>
    <w:rsid w:val="006A17B2"/>
    <w:rsid w:val="006B2606"/>
    <w:rsid w:val="006B6FFC"/>
    <w:rsid w:val="006C2A36"/>
    <w:rsid w:val="006C2B20"/>
    <w:rsid w:val="006D38F0"/>
    <w:rsid w:val="006D3C6F"/>
    <w:rsid w:val="006D79C9"/>
    <w:rsid w:val="006E3B0F"/>
    <w:rsid w:val="00707CEE"/>
    <w:rsid w:val="007137CF"/>
    <w:rsid w:val="007204C3"/>
    <w:rsid w:val="0072154E"/>
    <w:rsid w:val="0074179B"/>
    <w:rsid w:val="007544DB"/>
    <w:rsid w:val="00787EDC"/>
    <w:rsid w:val="00793553"/>
    <w:rsid w:val="0079537F"/>
    <w:rsid w:val="0079658C"/>
    <w:rsid w:val="007B6517"/>
    <w:rsid w:val="007E7D85"/>
    <w:rsid w:val="007F27DC"/>
    <w:rsid w:val="007F4D3C"/>
    <w:rsid w:val="007F6A26"/>
    <w:rsid w:val="00804BB3"/>
    <w:rsid w:val="00804F45"/>
    <w:rsid w:val="00805FE2"/>
    <w:rsid w:val="008068A6"/>
    <w:rsid w:val="00812BDB"/>
    <w:rsid w:val="00813433"/>
    <w:rsid w:val="0082694B"/>
    <w:rsid w:val="00835BA0"/>
    <w:rsid w:val="00854296"/>
    <w:rsid w:val="008818B6"/>
    <w:rsid w:val="00885F01"/>
    <w:rsid w:val="008973F4"/>
    <w:rsid w:val="008A4A5F"/>
    <w:rsid w:val="008B0492"/>
    <w:rsid w:val="008B61FB"/>
    <w:rsid w:val="008D3C35"/>
    <w:rsid w:val="008D3F77"/>
    <w:rsid w:val="008E2C94"/>
    <w:rsid w:val="00905A73"/>
    <w:rsid w:val="00916120"/>
    <w:rsid w:val="0092024C"/>
    <w:rsid w:val="0092476A"/>
    <w:rsid w:val="009361FC"/>
    <w:rsid w:val="00937346"/>
    <w:rsid w:val="00941A0D"/>
    <w:rsid w:val="0095786D"/>
    <w:rsid w:val="009744D1"/>
    <w:rsid w:val="009A4525"/>
    <w:rsid w:val="009A4CA6"/>
    <w:rsid w:val="009B4D98"/>
    <w:rsid w:val="009C3BED"/>
    <w:rsid w:val="009C727A"/>
    <w:rsid w:val="009C7CAE"/>
    <w:rsid w:val="009D1A28"/>
    <w:rsid w:val="009E65D4"/>
    <w:rsid w:val="00A10F6A"/>
    <w:rsid w:val="00A11A58"/>
    <w:rsid w:val="00A43620"/>
    <w:rsid w:val="00A554C9"/>
    <w:rsid w:val="00A56209"/>
    <w:rsid w:val="00A640BF"/>
    <w:rsid w:val="00A72621"/>
    <w:rsid w:val="00A76315"/>
    <w:rsid w:val="00A80FCC"/>
    <w:rsid w:val="00A94EA1"/>
    <w:rsid w:val="00AC7C55"/>
    <w:rsid w:val="00AF3166"/>
    <w:rsid w:val="00B02C14"/>
    <w:rsid w:val="00B06091"/>
    <w:rsid w:val="00B1013B"/>
    <w:rsid w:val="00B10F96"/>
    <w:rsid w:val="00B1314C"/>
    <w:rsid w:val="00B1362F"/>
    <w:rsid w:val="00B160B5"/>
    <w:rsid w:val="00B347CF"/>
    <w:rsid w:val="00B415A6"/>
    <w:rsid w:val="00B41FE6"/>
    <w:rsid w:val="00B45058"/>
    <w:rsid w:val="00B4733C"/>
    <w:rsid w:val="00B52140"/>
    <w:rsid w:val="00B5391C"/>
    <w:rsid w:val="00B553D3"/>
    <w:rsid w:val="00B60B4C"/>
    <w:rsid w:val="00B72B15"/>
    <w:rsid w:val="00B736FA"/>
    <w:rsid w:val="00B766B3"/>
    <w:rsid w:val="00BA5305"/>
    <w:rsid w:val="00BC7F67"/>
    <w:rsid w:val="00BD443B"/>
    <w:rsid w:val="00BD47F4"/>
    <w:rsid w:val="00BE5035"/>
    <w:rsid w:val="00BF09C0"/>
    <w:rsid w:val="00BF75B5"/>
    <w:rsid w:val="00C0193E"/>
    <w:rsid w:val="00C06DC1"/>
    <w:rsid w:val="00C06E66"/>
    <w:rsid w:val="00C24E96"/>
    <w:rsid w:val="00C41765"/>
    <w:rsid w:val="00C4647A"/>
    <w:rsid w:val="00C53557"/>
    <w:rsid w:val="00C6185C"/>
    <w:rsid w:val="00C6224F"/>
    <w:rsid w:val="00C7135D"/>
    <w:rsid w:val="00C750B2"/>
    <w:rsid w:val="00C8443D"/>
    <w:rsid w:val="00CE4C8E"/>
    <w:rsid w:val="00D00487"/>
    <w:rsid w:val="00D07663"/>
    <w:rsid w:val="00D233C5"/>
    <w:rsid w:val="00D27A0B"/>
    <w:rsid w:val="00D41D1C"/>
    <w:rsid w:val="00D43879"/>
    <w:rsid w:val="00D43E28"/>
    <w:rsid w:val="00D538E9"/>
    <w:rsid w:val="00D873DB"/>
    <w:rsid w:val="00D9321E"/>
    <w:rsid w:val="00DA11C9"/>
    <w:rsid w:val="00DA5239"/>
    <w:rsid w:val="00DC0EBE"/>
    <w:rsid w:val="00DC2448"/>
    <w:rsid w:val="00DC2FD9"/>
    <w:rsid w:val="00DC7131"/>
    <w:rsid w:val="00DD6640"/>
    <w:rsid w:val="00DF25B1"/>
    <w:rsid w:val="00E0448A"/>
    <w:rsid w:val="00E31329"/>
    <w:rsid w:val="00E37785"/>
    <w:rsid w:val="00E55E2B"/>
    <w:rsid w:val="00E80479"/>
    <w:rsid w:val="00E85AC3"/>
    <w:rsid w:val="00E962D2"/>
    <w:rsid w:val="00EB036C"/>
    <w:rsid w:val="00EC2650"/>
    <w:rsid w:val="00ED31B7"/>
    <w:rsid w:val="00EE265F"/>
    <w:rsid w:val="00EF5592"/>
    <w:rsid w:val="00F0175A"/>
    <w:rsid w:val="00F03EA7"/>
    <w:rsid w:val="00F240B5"/>
    <w:rsid w:val="00F32D17"/>
    <w:rsid w:val="00F44DBE"/>
    <w:rsid w:val="00F44E3F"/>
    <w:rsid w:val="00F454FE"/>
    <w:rsid w:val="00F54425"/>
    <w:rsid w:val="00F576C4"/>
    <w:rsid w:val="00F661CF"/>
    <w:rsid w:val="00F70982"/>
    <w:rsid w:val="00F72785"/>
    <w:rsid w:val="00F76B5C"/>
    <w:rsid w:val="00F80407"/>
    <w:rsid w:val="00F84425"/>
    <w:rsid w:val="00FB2802"/>
    <w:rsid w:val="00FB7BC3"/>
    <w:rsid w:val="00FD51A7"/>
    <w:rsid w:val="00FE428C"/>
    <w:rsid w:val="00FF3BB7"/>
    <w:rsid w:val="00FF3CFB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0120FA"/>
  <w15:docId w15:val="{0D682C42-3E8B-486A-8598-430719AD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C2"/>
  </w:style>
  <w:style w:type="paragraph" w:styleId="Ttulo1">
    <w:name w:val="heading 1"/>
    <w:basedOn w:val="Normal"/>
    <w:next w:val="Normal"/>
    <w:link w:val="Ttulo1Char"/>
    <w:qFormat/>
    <w:rsid w:val="009A4525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12"/>
      <w:szCs w:val="20"/>
      <w:lang w:val="de-D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4525"/>
    <w:rPr>
      <w:rFonts w:ascii="Arial" w:eastAsia="Times New Roman" w:hAnsi="Arial" w:cs="Times New Roman"/>
      <w:b/>
      <w:sz w:val="12"/>
      <w:szCs w:val="20"/>
      <w:lang w:val="de-DE" w:eastAsia="pt-BR"/>
    </w:rPr>
  </w:style>
  <w:style w:type="paragraph" w:styleId="Cabealho">
    <w:name w:val="header"/>
    <w:basedOn w:val="Normal"/>
    <w:link w:val="CabealhoChar"/>
    <w:rsid w:val="009A452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rsid w:val="009A45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525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511B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C8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247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44AB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2D5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DA2ACF0F35CA46AA476762B266CBDA" ma:contentTypeVersion="2" ma:contentTypeDescription="Crie um novo documento." ma:contentTypeScope="" ma:versionID="186f05e58d116590fc1347c819391c2a">
  <xsd:schema xmlns:xsd="http://www.w3.org/2001/XMLSchema" xmlns:xs="http://www.w3.org/2001/XMLSchema" xmlns:p="http://schemas.microsoft.com/office/2006/metadata/properties" xmlns:ns2="11647c39-0fc8-438c-a7b4-6a72362882e3" targetNamespace="http://schemas.microsoft.com/office/2006/metadata/properties" ma:root="true" ma:fieldsID="e786dfb168486db5324232b6aabcf4db" ns2:_="">
    <xsd:import namespace="11647c39-0fc8-438c-a7b4-6a7236288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7c39-0fc8-438c-a7b4-6a7236288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F151F-3E3D-4542-8950-3AF607BCF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98CAF9-8E7C-4F2E-B7CF-133EC11AEBCF}"/>
</file>

<file path=customXml/itemProps3.xml><?xml version="1.0" encoding="utf-8"?>
<ds:datastoreItem xmlns:ds="http://schemas.openxmlformats.org/officeDocument/2006/customXml" ds:itemID="{A072F6A1-34C4-40F5-82B6-DE963B69AE23}"/>
</file>

<file path=customXml/itemProps4.xml><?xml version="1.0" encoding="utf-8"?>
<ds:datastoreItem xmlns:ds="http://schemas.openxmlformats.org/officeDocument/2006/customXml" ds:itemID="{14776A1D-125B-4A47-B86E-7BF203EAEA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Lenzi</dc:creator>
  <cp:lastModifiedBy>Luis Ricardo S. Kanda</cp:lastModifiedBy>
  <cp:revision>2</cp:revision>
  <cp:lastPrinted>2019-02-25T19:33:00Z</cp:lastPrinted>
  <dcterms:created xsi:type="dcterms:W3CDTF">2023-03-29T17:07:00Z</dcterms:created>
  <dcterms:modified xsi:type="dcterms:W3CDTF">2023-03-29T17:07:00Z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0x01010071DA2ACF0F35CA46AA476762B266CBDA</vt:lpwstr>
  </property>
</Properties>
</file>