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8257" w14:textId="77777777" w:rsidR="00696686" w:rsidRDefault="00E9683F">
      <w:pPr>
        <w:spacing w:before="800" w:after="200"/>
        <w:jc w:val="center"/>
      </w:pPr>
      <w:r>
        <w:rPr>
          <w:b/>
          <w:bCs/>
          <w:color w:val="FFFFFF"/>
          <w:sz w:val="48"/>
          <w:szCs w:val="48"/>
          <w:highlight w:val="darkBlue"/>
        </w:rPr>
        <w:t>ESPECIFICAÇÃO FUNCIONAL</w:t>
      </w:r>
    </w:p>
    <w:p w14:paraId="69922276" w14:textId="77777777" w:rsidR="00696686" w:rsidRDefault="00E9683F">
      <w:pPr>
        <w:shd w:val="clear" w:color="auto" w:fill="1F4E79"/>
        <w:spacing w:after="60"/>
        <w:jc w:val="center"/>
      </w:pPr>
      <w:r>
        <w:rPr>
          <w:b/>
          <w:bCs/>
          <w:color w:val="FFFFFF"/>
          <w:sz w:val="36"/>
          <w:szCs w:val="36"/>
        </w:rPr>
        <w:t>Módulo: Relatório de Visita (RV)</w:t>
      </w:r>
    </w:p>
    <w:p w14:paraId="2641076C" w14:textId="77777777" w:rsidR="00696686" w:rsidRDefault="00E9683F">
      <w:pPr>
        <w:shd w:val="clear" w:color="auto" w:fill="2E75B6"/>
        <w:spacing w:after="400"/>
        <w:jc w:val="center"/>
      </w:pPr>
      <w:r>
        <w:rPr>
          <w:color w:val="FFFFFF"/>
          <w:sz w:val="24"/>
          <w:szCs w:val="24"/>
        </w:rPr>
        <w:t xml:space="preserve">Sistema de Gestão de </w:t>
      </w:r>
      <w:proofErr w:type="spellStart"/>
      <w:r>
        <w:rPr>
          <w:color w:val="FFFFFF"/>
          <w:sz w:val="24"/>
          <w:szCs w:val="24"/>
        </w:rPr>
        <w:t>Dealers</w:t>
      </w:r>
      <w:proofErr w:type="spellEnd"/>
      <w:r>
        <w:rPr>
          <w:color w:val="FFFFFF"/>
          <w:sz w:val="24"/>
          <w:szCs w:val="24"/>
        </w:rPr>
        <w:t xml:space="preserve"> — Montadora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6DCF9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8C0F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Versão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DC6A" w14:textId="77777777" w:rsidR="00696686" w:rsidRDefault="00E9683F">
            <w:r>
              <w:rPr>
                <w:color w:val="222222"/>
                <w:sz w:val="18"/>
                <w:szCs w:val="18"/>
              </w:rPr>
              <w:t>1.0</w:t>
            </w:r>
          </w:p>
        </w:tc>
      </w:tr>
      <w:tr w:rsidR="00696686" w14:paraId="3A1FE7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7246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Data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D2CE" w14:textId="77777777" w:rsidR="00696686" w:rsidRDefault="00E9683F">
            <w:r>
              <w:rPr>
                <w:color w:val="222222"/>
                <w:sz w:val="18"/>
                <w:szCs w:val="18"/>
              </w:rPr>
              <w:t>18/04/2026</w:t>
            </w:r>
          </w:p>
        </w:tc>
      </w:tr>
      <w:tr w:rsidR="00696686" w14:paraId="1E45B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0776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Destinatário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3966" w14:textId="77777777" w:rsidR="00696686" w:rsidRDefault="00E9683F">
            <w:r>
              <w:rPr>
                <w:color w:val="222222"/>
                <w:sz w:val="18"/>
                <w:szCs w:val="18"/>
              </w:rPr>
              <w:t>Equipe de Desenvolvimento</w:t>
            </w:r>
          </w:p>
        </w:tc>
      </w:tr>
      <w:tr w:rsidR="00696686" w14:paraId="149463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5FD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9C20" w14:textId="77777777" w:rsidR="00696686" w:rsidRDefault="00E9683F">
            <w:r>
              <w:rPr>
                <w:color w:val="222222"/>
                <w:sz w:val="18"/>
                <w:szCs w:val="18"/>
              </w:rPr>
              <w:t>Para desenvolvimento</w:t>
            </w:r>
          </w:p>
        </w:tc>
      </w:tr>
    </w:tbl>
    <w:p w14:paraId="1BAC7562" w14:textId="77777777" w:rsidR="00696686" w:rsidRDefault="00E9683F">
      <w:r>
        <w:br w:type="page"/>
      </w:r>
    </w:p>
    <w:p w14:paraId="421FFC81" w14:textId="77777777" w:rsidR="00696686" w:rsidRDefault="00E9683F">
      <w:pPr>
        <w:pStyle w:val="Ttulo1"/>
      </w:pPr>
      <w:r>
        <w:t>1. Visão Geral</w:t>
      </w:r>
    </w:p>
    <w:p w14:paraId="6026BAC7" w14:textId="77777777" w:rsidR="00696686" w:rsidRDefault="00E9683F">
      <w:pPr>
        <w:spacing w:before="60" w:after="60"/>
      </w:pPr>
      <w:r>
        <w:rPr>
          <w:color w:val="222222"/>
        </w:rPr>
        <w:t xml:space="preserve">Este documento especifica o módulo de Relatório de Visita (RV) a ser adicionado ao sistema existente de gestão de </w:t>
      </w:r>
      <w:proofErr w:type="spellStart"/>
      <w:r>
        <w:rPr>
          <w:color w:val="222222"/>
        </w:rPr>
        <w:t>Dealers</w:t>
      </w:r>
      <w:proofErr w:type="spellEnd"/>
      <w:r>
        <w:rPr>
          <w:color w:val="222222"/>
        </w:rPr>
        <w:t>. O módulo permite que Consultores da Montadora registrem e gerenciem visitas realizadas a Concessionárias (</w:t>
      </w:r>
      <w:proofErr w:type="spellStart"/>
      <w:r>
        <w:rPr>
          <w:color w:val="222222"/>
        </w:rPr>
        <w:t>Dealers</w:t>
      </w:r>
      <w:proofErr w:type="spellEnd"/>
      <w:r>
        <w:rPr>
          <w:color w:val="222222"/>
        </w:rPr>
        <w:t>), com fluxo de ciência digital, cadência de notificações e integrações com IA e calendário.</w:t>
      </w:r>
    </w:p>
    <w:p w14:paraId="48D83CEF" w14:textId="77777777" w:rsidR="00696686" w:rsidRDefault="00E9683F">
      <w:pPr>
        <w:spacing w:before="60" w:after="60"/>
      </w:pPr>
      <w:r>
        <w:rPr>
          <w:color w:val="222222"/>
        </w:rPr>
        <w:t xml:space="preserve">O sistema atual já possui cadastro de </w:t>
      </w:r>
      <w:proofErr w:type="spellStart"/>
      <w:r>
        <w:rPr>
          <w:color w:val="222222"/>
        </w:rPr>
        <w:t>Dealers</w:t>
      </w:r>
      <w:proofErr w:type="spellEnd"/>
      <w:r>
        <w:rPr>
          <w:color w:val="222222"/>
        </w:rPr>
        <w:t>, usuários e perfis de acesso. Este módulo é uma extensão, não um sistema novo.</w:t>
      </w:r>
    </w:p>
    <w:p w14:paraId="2AA67218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4E73D151" w14:textId="77777777" w:rsidR="00696686" w:rsidRDefault="00E9683F">
      <w:pPr>
        <w:pStyle w:val="Ttulo1"/>
      </w:pPr>
      <w:r>
        <w:t>2. Perfis de Usuário</w:t>
      </w:r>
    </w:p>
    <w:p w14:paraId="4C31FF05" w14:textId="77777777" w:rsidR="00696686" w:rsidRDefault="00E9683F">
      <w:pPr>
        <w:spacing w:before="60" w:after="60"/>
      </w:pPr>
      <w:r>
        <w:rPr>
          <w:color w:val="222222"/>
        </w:rPr>
        <w:t>Os perfis abaixo já existem no sistema. O módulo de RV deve respeitar a hierarquia e visibilidades descritas: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696686" w14:paraId="60DEF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408D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43FA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Pertence 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B719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Visibilidade no módulo RV</w:t>
            </w:r>
          </w:p>
        </w:tc>
      </w:tr>
      <w:tr w:rsidR="00696686" w14:paraId="07E1F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0AE9" w14:textId="77777777" w:rsidR="00696686" w:rsidRDefault="00E9683F">
            <w:r>
              <w:rPr>
                <w:b/>
                <w:bCs/>
                <w:sz w:val="18"/>
                <w:szCs w:val="18"/>
              </w:rPr>
              <w:t>Consultor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D90" w14:textId="77777777" w:rsidR="00696686" w:rsidRDefault="00E9683F">
            <w:r>
              <w:rPr>
                <w:sz w:val="18"/>
                <w:szCs w:val="18"/>
              </w:rPr>
              <w:t>Montadora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CCE3" w14:textId="77777777" w:rsidR="00696686" w:rsidRDefault="00E9683F">
            <w:r>
              <w:rPr>
                <w:sz w:val="18"/>
                <w:szCs w:val="18"/>
              </w:rPr>
              <w:t xml:space="preserve">Cria, edita (antes da assinatura) e visualiza seus próprios </w:t>
            </w:r>
            <w:proofErr w:type="spellStart"/>
            <w:r>
              <w:rPr>
                <w:sz w:val="18"/>
                <w:szCs w:val="18"/>
              </w:rPr>
              <w:t>RVs</w:t>
            </w:r>
            <w:proofErr w:type="spellEnd"/>
            <w:r>
              <w:rPr>
                <w:sz w:val="18"/>
                <w:szCs w:val="18"/>
              </w:rPr>
              <w:t xml:space="preserve">. Acessa histórico completo de qualquer </w:t>
            </w:r>
            <w:proofErr w:type="spellStart"/>
            <w:r>
              <w:rPr>
                <w:sz w:val="18"/>
                <w:szCs w:val="18"/>
              </w:rPr>
              <w:t>Dealer</w:t>
            </w:r>
            <w:proofErr w:type="spellEnd"/>
            <w:r>
              <w:rPr>
                <w:sz w:val="18"/>
                <w:szCs w:val="18"/>
              </w:rPr>
              <w:t xml:space="preserve"> que lhe foi atribuído, independentemente de quem fez a visita.</w:t>
            </w:r>
          </w:p>
        </w:tc>
      </w:tr>
      <w:tr w:rsidR="00696686" w14:paraId="70DD1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9A7A" w14:textId="77777777" w:rsidR="00696686" w:rsidRDefault="00E9683F">
            <w:r>
              <w:rPr>
                <w:b/>
                <w:bCs/>
                <w:sz w:val="18"/>
                <w:szCs w:val="18"/>
              </w:rPr>
              <w:t>Gerente Regional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FB96" w14:textId="77777777" w:rsidR="00696686" w:rsidRDefault="00E9683F">
            <w:r>
              <w:rPr>
                <w:sz w:val="18"/>
                <w:szCs w:val="18"/>
              </w:rPr>
              <w:t>Montadora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4FC" w14:textId="77777777" w:rsidR="00696686" w:rsidRDefault="00E9683F">
            <w:r>
              <w:rPr>
                <w:sz w:val="18"/>
                <w:szCs w:val="18"/>
              </w:rPr>
              <w:t xml:space="preserve">Visualiza todos os </w:t>
            </w:r>
            <w:proofErr w:type="spellStart"/>
            <w:r>
              <w:rPr>
                <w:sz w:val="18"/>
                <w:szCs w:val="18"/>
              </w:rPr>
              <w:t>RVs</w:t>
            </w:r>
            <w:proofErr w:type="spellEnd"/>
            <w:r>
              <w:rPr>
                <w:sz w:val="18"/>
                <w:szCs w:val="18"/>
              </w:rPr>
              <w:t xml:space="preserve"> dos Consultores da sua região. Recebe relatório quinzenal de desempenho da equipe.</w:t>
            </w:r>
          </w:p>
        </w:tc>
      </w:tr>
      <w:tr w:rsidR="00696686" w14:paraId="247FA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5E30" w14:textId="77777777" w:rsidR="00696686" w:rsidRDefault="00E9683F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4EA5" w14:textId="77777777" w:rsidR="00696686" w:rsidRDefault="00E9683F">
            <w:r>
              <w:rPr>
                <w:sz w:val="18"/>
                <w:szCs w:val="18"/>
              </w:rPr>
              <w:t>Montadora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0FD8" w14:textId="77777777" w:rsidR="00696686" w:rsidRDefault="00E9683F">
            <w:r>
              <w:rPr>
                <w:sz w:val="18"/>
                <w:szCs w:val="18"/>
              </w:rPr>
              <w:t xml:space="preserve">Acessa todos os </w:t>
            </w:r>
            <w:proofErr w:type="spellStart"/>
            <w:r>
              <w:rPr>
                <w:sz w:val="18"/>
                <w:szCs w:val="18"/>
              </w:rPr>
              <w:t>RVs</w:t>
            </w:r>
            <w:proofErr w:type="spellEnd"/>
            <w:r>
              <w:rPr>
                <w:sz w:val="18"/>
                <w:szCs w:val="18"/>
              </w:rPr>
              <w:t xml:space="preserve"> de todos os </w:t>
            </w:r>
            <w:proofErr w:type="spellStart"/>
            <w:r>
              <w:rPr>
                <w:sz w:val="18"/>
                <w:szCs w:val="18"/>
              </w:rPr>
              <w:t>Dealers</w:t>
            </w:r>
            <w:proofErr w:type="spellEnd"/>
            <w:r>
              <w:rPr>
                <w:sz w:val="18"/>
                <w:szCs w:val="18"/>
              </w:rPr>
              <w:t xml:space="preserve"> e Consultores. Gerencia tabelas de domínio (Foco, Modalidade). Visualiza painel global.</w:t>
            </w:r>
          </w:p>
        </w:tc>
      </w:tr>
      <w:tr w:rsidR="00696686" w14:paraId="17F6D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C33B" w14:textId="77777777" w:rsidR="00696686" w:rsidRDefault="00E9683F">
            <w:r>
              <w:rPr>
                <w:b/>
                <w:bCs/>
                <w:sz w:val="18"/>
                <w:szCs w:val="18"/>
              </w:rPr>
              <w:t>Operador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9D67" w14:textId="77777777" w:rsidR="00696686" w:rsidRDefault="00E9683F">
            <w:proofErr w:type="spellStart"/>
            <w:r>
              <w:rPr>
                <w:sz w:val="18"/>
                <w:szCs w:val="18"/>
              </w:rPr>
              <w:t>Dealer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52A2" w14:textId="77777777" w:rsidR="00696686" w:rsidRDefault="00E9683F">
            <w:r>
              <w:rPr>
                <w:sz w:val="18"/>
                <w:szCs w:val="18"/>
              </w:rPr>
              <w:t>Recebe o RV por e-mail, acessa link para leitura e assinatura. Pode incluir comentário na ciência.</w:t>
            </w:r>
          </w:p>
        </w:tc>
      </w:tr>
      <w:tr w:rsidR="00696686" w14:paraId="45F6C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EE25" w14:textId="77777777" w:rsidR="00696686" w:rsidRDefault="00E9683F">
            <w:r>
              <w:rPr>
                <w:b/>
                <w:bCs/>
                <w:sz w:val="18"/>
                <w:szCs w:val="18"/>
              </w:rPr>
              <w:t xml:space="preserve">Gerente do </w:t>
            </w:r>
            <w:proofErr w:type="spellStart"/>
            <w:r>
              <w:rPr>
                <w:b/>
                <w:bCs/>
                <w:sz w:val="18"/>
                <w:szCs w:val="18"/>
              </w:rPr>
              <w:t>Dealer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F7E7" w14:textId="77777777" w:rsidR="00696686" w:rsidRDefault="00E9683F">
            <w:proofErr w:type="spellStart"/>
            <w:r>
              <w:rPr>
                <w:sz w:val="18"/>
                <w:szCs w:val="18"/>
              </w:rPr>
              <w:t>Dealer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397F" w14:textId="77777777" w:rsidR="00696686" w:rsidRDefault="00E9683F">
            <w:r>
              <w:rPr>
                <w:sz w:val="18"/>
                <w:szCs w:val="18"/>
              </w:rPr>
              <w:t>Incluído opcionalmente pelo Consultor no envio. Recebe cópia do RV por e-mail mas não precisa assinar.</w:t>
            </w:r>
          </w:p>
        </w:tc>
      </w:tr>
    </w:tbl>
    <w:p w14:paraId="2690DB5B" w14:textId="77777777" w:rsidR="00696686" w:rsidRDefault="00E9683F">
      <w:pPr>
        <w:pBdr>
          <w:left w:val="single" w:sz="12" w:space="0" w:color="FFA500"/>
        </w:pBdr>
        <w:shd w:val="clear" w:color="auto" w:fill="FFF3CD"/>
        <w:spacing w:before="80" w:after="80"/>
        <w:ind w:left="200"/>
      </w:pPr>
      <w:r>
        <w:rPr>
          <w:i/>
          <w:iCs/>
          <w:color w:val="7B4F00"/>
          <w:sz w:val="18"/>
          <w:szCs w:val="18"/>
        </w:rPr>
        <w:t>⚠</w:t>
      </w:r>
      <w:r>
        <w:rPr>
          <w:i/>
          <w:iCs/>
          <w:color w:val="7B4F00"/>
          <w:sz w:val="18"/>
          <w:szCs w:val="18"/>
        </w:rPr>
        <w:t xml:space="preserve"> A relação Consultor ↔ </w:t>
      </w:r>
      <w:proofErr w:type="spellStart"/>
      <w:r>
        <w:rPr>
          <w:i/>
          <w:iCs/>
          <w:color w:val="7B4F00"/>
          <w:sz w:val="18"/>
          <w:szCs w:val="18"/>
        </w:rPr>
        <w:t>Dealer</w:t>
      </w:r>
      <w:proofErr w:type="spellEnd"/>
      <w:r>
        <w:rPr>
          <w:i/>
          <w:iCs/>
          <w:color w:val="7B4F00"/>
          <w:sz w:val="18"/>
          <w:szCs w:val="18"/>
        </w:rPr>
        <w:t xml:space="preserve"> é muitos-para-muitos: um Consultor pode atender vários </w:t>
      </w:r>
      <w:proofErr w:type="spellStart"/>
      <w:r>
        <w:rPr>
          <w:i/>
          <w:iCs/>
          <w:color w:val="7B4F00"/>
          <w:sz w:val="18"/>
          <w:szCs w:val="18"/>
        </w:rPr>
        <w:t>Dealers</w:t>
      </w:r>
      <w:proofErr w:type="spellEnd"/>
      <w:r>
        <w:rPr>
          <w:i/>
          <w:iCs/>
          <w:color w:val="7B4F00"/>
          <w:sz w:val="18"/>
          <w:szCs w:val="18"/>
        </w:rPr>
        <w:t xml:space="preserve">, e um </w:t>
      </w:r>
      <w:proofErr w:type="spellStart"/>
      <w:r>
        <w:rPr>
          <w:i/>
          <w:iCs/>
          <w:color w:val="7B4F00"/>
          <w:sz w:val="18"/>
          <w:szCs w:val="18"/>
        </w:rPr>
        <w:t>Dealer</w:t>
      </w:r>
      <w:proofErr w:type="spellEnd"/>
      <w:r>
        <w:rPr>
          <w:i/>
          <w:iCs/>
          <w:color w:val="7B4F00"/>
          <w:sz w:val="18"/>
          <w:szCs w:val="18"/>
        </w:rPr>
        <w:t xml:space="preserve"> pode ter vários Consultores. O histórico de RV do </w:t>
      </w:r>
      <w:proofErr w:type="spellStart"/>
      <w:r>
        <w:rPr>
          <w:i/>
          <w:iCs/>
          <w:color w:val="7B4F00"/>
          <w:sz w:val="18"/>
          <w:szCs w:val="18"/>
        </w:rPr>
        <w:t>Dealer</w:t>
      </w:r>
      <w:proofErr w:type="spellEnd"/>
      <w:r>
        <w:rPr>
          <w:i/>
          <w:iCs/>
          <w:color w:val="7B4F00"/>
          <w:sz w:val="18"/>
          <w:szCs w:val="18"/>
        </w:rPr>
        <w:t xml:space="preserve"> é acessível a todos os Consultores atribuídos a ele.</w:t>
      </w:r>
    </w:p>
    <w:p w14:paraId="1E3BFBA4" w14:textId="77777777" w:rsidR="00696686" w:rsidRDefault="00E9683F">
      <w:r>
        <w:br w:type="page"/>
      </w:r>
    </w:p>
    <w:p w14:paraId="7E318449" w14:textId="77777777" w:rsidR="00696686" w:rsidRDefault="00E9683F">
      <w:pPr>
        <w:pStyle w:val="Ttulo1"/>
      </w:pPr>
      <w:r>
        <w:t>3. Estrutura do Relatório de Visita (RV)</w:t>
      </w:r>
    </w:p>
    <w:p w14:paraId="4CACF02F" w14:textId="77777777" w:rsidR="00696686" w:rsidRDefault="00E9683F">
      <w:pPr>
        <w:spacing w:before="60" w:after="60"/>
      </w:pPr>
      <w:r>
        <w:rPr>
          <w:color w:val="222222"/>
        </w:rPr>
        <w:t>Abaixo estão todos os campos que compõem um RV, com suas regras de preenchimento.</w:t>
      </w:r>
    </w:p>
    <w:p w14:paraId="21872B18" w14:textId="77777777" w:rsidR="00696686" w:rsidRDefault="00E9683F">
      <w:pPr>
        <w:pStyle w:val="Ttulo2"/>
        <w:pBdr>
          <w:bottom w:val="single" w:sz="4" w:space="0" w:color="2E75B6"/>
        </w:pBdr>
      </w:pPr>
      <w:r>
        <w:t>3.1 Cabeçalho (preenchido automaticamente)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0B423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0066" w14:textId="77777777" w:rsidR="00696686" w:rsidRDefault="00E9683F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Dealer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2A3D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Selecionado a partir dos </w:t>
            </w:r>
            <w:proofErr w:type="spellStart"/>
            <w:r>
              <w:rPr>
                <w:color w:val="222222"/>
                <w:sz w:val="18"/>
                <w:szCs w:val="18"/>
              </w:rPr>
              <w:t>Dealers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atribuídos ao Consultor. Puxado do cadastro existente.</w:t>
            </w:r>
          </w:p>
        </w:tc>
      </w:tr>
      <w:tr w:rsidR="00696686" w14:paraId="58926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8CF7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Consultor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85F1" w14:textId="77777777" w:rsidR="00696686" w:rsidRDefault="00E9683F">
            <w:r>
              <w:rPr>
                <w:color w:val="222222"/>
                <w:sz w:val="18"/>
                <w:szCs w:val="18"/>
              </w:rPr>
              <w:t>Usuário logado. Preenchido automaticamente.</w:t>
            </w:r>
          </w:p>
        </w:tc>
      </w:tr>
      <w:tr w:rsidR="00696686" w14:paraId="557751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0BEB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Data da visita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EF9E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Date </w:t>
            </w:r>
            <w:proofErr w:type="spellStart"/>
            <w:r>
              <w:rPr>
                <w:color w:val="222222"/>
                <w:sz w:val="18"/>
                <w:szCs w:val="18"/>
              </w:rPr>
              <w:t>picker</w:t>
            </w:r>
            <w:proofErr w:type="spellEnd"/>
            <w:r>
              <w:rPr>
                <w:color w:val="222222"/>
                <w:sz w:val="18"/>
                <w:szCs w:val="18"/>
              </w:rPr>
              <w:t>. Obrigatório.</w:t>
            </w:r>
          </w:p>
        </w:tc>
      </w:tr>
      <w:tr w:rsidR="00696686" w14:paraId="3C254B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4DD6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Horário de início/fim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ECC0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Time </w:t>
            </w:r>
            <w:proofErr w:type="spellStart"/>
            <w:r>
              <w:rPr>
                <w:color w:val="222222"/>
                <w:sz w:val="18"/>
                <w:szCs w:val="18"/>
              </w:rPr>
              <w:t>picker</w:t>
            </w:r>
            <w:proofErr w:type="spellEnd"/>
            <w:r>
              <w:rPr>
                <w:color w:val="222222"/>
                <w:sz w:val="18"/>
                <w:szCs w:val="18"/>
              </w:rPr>
              <w:t>. Opcional. Ajuda a calcular duração.</w:t>
            </w:r>
          </w:p>
        </w:tc>
      </w:tr>
      <w:tr w:rsidR="00696686" w14:paraId="08B892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1CF1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Modalidade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409D" w14:textId="77777777" w:rsidR="00696686" w:rsidRDefault="00E9683F">
            <w:r>
              <w:rPr>
                <w:color w:val="222222"/>
                <w:sz w:val="18"/>
                <w:szCs w:val="18"/>
              </w:rPr>
              <w:t>Seleção única — lista editável pelo Admin (</w:t>
            </w:r>
            <w:proofErr w:type="spellStart"/>
            <w:r>
              <w:rPr>
                <w:color w:val="222222"/>
                <w:sz w:val="18"/>
                <w:szCs w:val="18"/>
              </w:rPr>
              <w:t>ex</w:t>
            </w:r>
            <w:proofErr w:type="spellEnd"/>
            <w:r>
              <w:rPr>
                <w:color w:val="222222"/>
                <w:sz w:val="18"/>
                <w:szCs w:val="18"/>
              </w:rPr>
              <w:t>: Presencial, Virtual). Obrigatório.</w:t>
            </w:r>
          </w:p>
        </w:tc>
      </w:tr>
      <w:tr w:rsidR="00696686" w14:paraId="6573D9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5B9F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Foco da visita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A587" w14:textId="77777777" w:rsidR="00696686" w:rsidRDefault="00E9683F">
            <w:r>
              <w:rPr>
                <w:color w:val="222222"/>
                <w:sz w:val="18"/>
                <w:szCs w:val="18"/>
              </w:rPr>
              <w:t>Seleção única — lista editável pelo Admin (</w:t>
            </w:r>
            <w:proofErr w:type="spellStart"/>
            <w:r>
              <w:rPr>
                <w:color w:val="222222"/>
                <w:sz w:val="18"/>
                <w:szCs w:val="18"/>
              </w:rPr>
              <w:t>ex</w:t>
            </w:r>
            <w:proofErr w:type="spellEnd"/>
            <w:r>
              <w:rPr>
                <w:color w:val="222222"/>
                <w:sz w:val="18"/>
                <w:szCs w:val="18"/>
              </w:rPr>
              <w:t>: Apresentação de resultados, Validação de objetivos, Acompanhamento, Treinamento, Outro). Obrigatório.</w:t>
            </w:r>
          </w:p>
        </w:tc>
      </w:tr>
    </w:tbl>
    <w:p w14:paraId="2869ED77" w14:textId="77777777" w:rsidR="00696686" w:rsidRDefault="00E9683F">
      <w:pPr>
        <w:pStyle w:val="Ttulo2"/>
        <w:pBdr>
          <w:bottom w:val="single" w:sz="4" w:space="0" w:color="2E75B6"/>
        </w:pBdr>
      </w:pPr>
      <w:r>
        <w:t>3.2 Corpo do relatório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251828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BC29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 xml:space="preserve">Participantes do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Dealer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20C6" w14:textId="77777777" w:rsidR="00696686" w:rsidRDefault="00E9683F">
            <w:r>
              <w:rPr>
                <w:color w:val="222222"/>
                <w:sz w:val="18"/>
                <w:szCs w:val="18"/>
              </w:rPr>
              <w:t>Lista com nome e cargo dos participantes presentes na visita. Campo de texto estruturado (linhas adicionáveis). Obrigatório ao menos 1.</w:t>
            </w:r>
          </w:p>
        </w:tc>
      </w:tr>
      <w:tr w:rsidR="00696686" w14:paraId="7C66D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7AB7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Relato da visita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9805" w14:textId="77777777" w:rsidR="00696686" w:rsidRDefault="00E9683F">
            <w:r>
              <w:rPr>
                <w:color w:val="222222"/>
                <w:sz w:val="18"/>
                <w:szCs w:val="18"/>
              </w:rPr>
              <w:t>Campo de texto livre (</w:t>
            </w:r>
            <w:proofErr w:type="spellStart"/>
            <w:r>
              <w:rPr>
                <w:color w:val="222222"/>
                <w:sz w:val="18"/>
                <w:szCs w:val="18"/>
              </w:rPr>
              <w:t>rich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text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básico: negrito, itálico, listas). Principal campo narrativo. Obrigatório. Suporta geração por áudio e correção por IA (ver seção 6).</w:t>
            </w:r>
          </w:p>
        </w:tc>
      </w:tr>
      <w:tr w:rsidR="00696686" w14:paraId="2BB32A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07B2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Pontos de destaque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0476" w14:textId="77777777" w:rsidR="00696686" w:rsidRDefault="00E9683F">
            <w:r>
              <w:rPr>
                <w:color w:val="222222"/>
                <w:sz w:val="18"/>
                <w:szCs w:val="18"/>
              </w:rPr>
              <w:t>Campo de texto livre. Opcional. Para registrar conquistas, problemas críticos ou observações relevantes.</w:t>
            </w:r>
          </w:p>
        </w:tc>
      </w:tr>
      <w:tr w:rsidR="00696686" w14:paraId="16A21D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8F30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Próximos passos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D7D6" w14:textId="77777777" w:rsidR="00696686" w:rsidRDefault="00E9683F">
            <w:r>
              <w:rPr>
                <w:color w:val="222222"/>
                <w:sz w:val="18"/>
                <w:szCs w:val="18"/>
              </w:rPr>
              <w:t>Tabela simples com colunas: Ação | Responsável | Prazo. Linhas adicionáveis. Obrigatório ao menos 1 item.</w:t>
            </w:r>
          </w:p>
        </w:tc>
      </w:tr>
      <w:tr w:rsidR="00696686" w14:paraId="31FA4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6BC8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Avaliação do Consultor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D2D7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Campo de texto livre. Percepção subjetiva: engajamento do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riscos, probabilidade de avanço. Visível apenas para a Montadora (Consultor, Gerente Regional, Admin). NÃO exibido ao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6A72BDEE" w14:textId="77777777" w:rsidR="00696686" w:rsidRDefault="00E9683F">
      <w:pPr>
        <w:pBdr>
          <w:left w:val="single" w:sz="12" w:space="0" w:color="FFA500"/>
        </w:pBdr>
        <w:shd w:val="clear" w:color="auto" w:fill="FFF3CD"/>
        <w:spacing w:before="80" w:after="80"/>
        <w:ind w:left="200"/>
      </w:pPr>
      <w:r>
        <w:rPr>
          <w:i/>
          <w:iCs/>
          <w:color w:val="7B4F00"/>
          <w:sz w:val="18"/>
          <w:szCs w:val="18"/>
        </w:rPr>
        <w:t>⚠</w:t>
      </w:r>
      <w:r>
        <w:rPr>
          <w:i/>
          <w:iCs/>
          <w:color w:val="7B4F00"/>
          <w:sz w:val="18"/>
          <w:szCs w:val="18"/>
        </w:rPr>
        <w:t xml:space="preserve"> O campo 'Avaliação do Consultor' não deve ser visível ao </w:t>
      </w:r>
      <w:proofErr w:type="spellStart"/>
      <w:r>
        <w:rPr>
          <w:i/>
          <w:iCs/>
          <w:color w:val="7B4F00"/>
          <w:sz w:val="18"/>
          <w:szCs w:val="18"/>
        </w:rPr>
        <w:t>Dealer</w:t>
      </w:r>
      <w:proofErr w:type="spellEnd"/>
      <w:r>
        <w:rPr>
          <w:i/>
          <w:iCs/>
          <w:color w:val="7B4F00"/>
          <w:sz w:val="18"/>
          <w:szCs w:val="18"/>
        </w:rPr>
        <w:t xml:space="preserve"> em nenhuma situação — nem no e-mail, nem no link de ciência.</w:t>
      </w:r>
    </w:p>
    <w:p w14:paraId="4EED5550" w14:textId="77777777" w:rsidR="00696686" w:rsidRDefault="00E9683F">
      <w:pPr>
        <w:pStyle w:val="Ttulo2"/>
        <w:pBdr>
          <w:bottom w:val="single" w:sz="4" w:space="0" w:color="2E75B6"/>
        </w:pBdr>
      </w:pPr>
      <w:r>
        <w:t>3.3 Anexos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7FD992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AF97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Tipos aceitos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D8F2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Imagens (JPG, PNG, WEBP), </w:t>
            </w:r>
            <w:proofErr w:type="spellStart"/>
            <w:r>
              <w:rPr>
                <w:color w:val="222222"/>
                <w:sz w:val="18"/>
                <w:szCs w:val="18"/>
              </w:rPr>
              <w:t>PDFs</w:t>
            </w:r>
            <w:proofErr w:type="spellEnd"/>
            <w:r>
              <w:rPr>
                <w:color w:val="222222"/>
                <w:sz w:val="18"/>
                <w:szCs w:val="18"/>
              </w:rPr>
              <w:t>, vídeos (MP4, MOV). Outros formatos devem ser recusados com mensagem clara.</w:t>
            </w:r>
          </w:p>
        </w:tc>
      </w:tr>
      <w:tr w:rsidR="00696686" w14:paraId="7685D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9B9B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Limite por RV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799F" w14:textId="77777777" w:rsidR="00696686" w:rsidRDefault="00E9683F">
            <w:r>
              <w:rPr>
                <w:color w:val="222222"/>
                <w:sz w:val="18"/>
                <w:szCs w:val="18"/>
              </w:rPr>
              <w:t>20 MB no total, somando todos os arquivos.</w:t>
            </w:r>
          </w:p>
        </w:tc>
      </w:tr>
      <w:tr w:rsidR="00696686" w14:paraId="3B03CD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AEA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Interface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D840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Upload via </w:t>
            </w:r>
            <w:proofErr w:type="spellStart"/>
            <w:r>
              <w:rPr>
                <w:color w:val="222222"/>
                <w:sz w:val="18"/>
                <w:szCs w:val="18"/>
              </w:rPr>
              <w:t>drag-and-drop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botão. Prévia de imagens embutida. Vídeos exibem </w:t>
            </w:r>
            <w:proofErr w:type="spellStart"/>
            <w:r>
              <w:rPr>
                <w:color w:val="222222"/>
                <w:sz w:val="18"/>
                <w:szCs w:val="18"/>
              </w:rPr>
              <w:t>thumbnail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696686" w14:paraId="75B785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7902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Armazenamento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1580" w14:textId="77777777" w:rsidR="00696686" w:rsidRDefault="00E9683F">
            <w:r>
              <w:rPr>
                <w:color w:val="222222"/>
                <w:sz w:val="18"/>
                <w:szCs w:val="18"/>
              </w:rPr>
              <w:t>Hospedagem no próprio servidor/</w:t>
            </w:r>
            <w:proofErr w:type="spellStart"/>
            <w:r>
              <w:rPr>
                <w:color w:val="222222"/>
                <w:sz w:val="18"/>
                <w:szCs w:val="18"/>
              </w:rPr>
              <w:t>storage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do sistema. Não usar links externos.</w:t>
            </w:r>
          </w:p>
        </w:tc>
      </w:tr>
    </w:tbl>
    <w:p w14:paraId="1C95BD95" w14:textId="77777777" w:rsidR="00696686" w:rsidRDefault="00E9683F">
      <w:r>
        <w:br w:type="page"/>
      </w:r>
    </w:p>
    <w:p w14:paraId="3796AD02" w14:textId="77777777" w:rsidR="00696686" w:rsidRDefault="00E9683F">
      <w:pPr>
        <w:pStyle w:val="Ttulo1"/>
      </w:pPr>
      <w:r>
        <w:t>4. Fluxo de Status do RV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530"/>
        <w:gridCol w:w="1565"/>
        <w:gridCol w:w="1565"/>
        <w:gridCol w:w="1565"/>
        <w:gridCol w:w="1552"/>
      </w:tblGrid>
      <w:tr w:rsidR="00696686" w14:paraId="775C1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80231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Rascunho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CAD2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Enviado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9BCE5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Lembrete 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59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7887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Lembrete 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BCFE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B2FF8" w14:textId="77777777" w:rsidR="00696686" w:rsidRDefault="00E9683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Expirado</w:t>
            </w:r>
          </w:p>
        </w:tc>
      </w:tr>
    </w:tbl>
    <w:p w14:paraId="224A879C" w14:textId="77777777" w:rsidR="00696686" w:rsidRDefault="00696686">
      <w:pPr>
        <w:spacing w:before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5ED55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419E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Rascunho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0AFE" w14:textId="77777777" w:rsidR="00696686" w:rsidRDefault="00E9683F">
            <w:r>
              <w:rPr>
                <w:color w:val="222222"/>
                <w:sz w:val="18"/>
                <w:szCs w:val="18"/>
              </w:rPr>
              <w:t>RV criado mas não enviado. Editável pelo Consultor sem restrições.</w:t>
            </w:r>
          </w:p>
        </w:tc>
      </w:tr>
      <w:tr w:rsidR="00696686" w14:paraId="798C64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A49E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Enviado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1B77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RV enviado ao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Ainda editável pelo Consultor (qualquer edição gera nova notificação ao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>). Aguarda ciência.</w:t>
            </w:r>
          </w:p>
        </w:tc>
      </w:tr>
      <w:tr w:rsidR="00696686" w14:paraId="514C9C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3671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Lembrete 1 /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5C67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Status interno de controle da cadência. Não altera a visibilidade para 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696686" w14:paraId="1A9B43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C133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Assinado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81AB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Operador do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assinou. RV fica bloqueado para edição. Consultor recebe notificação.</w:t>
            </w:r>
          </w:p>
        </w:tc>
      </w:tr>
      <w:tr w:rsidR="00696686" w14:paraId="43A66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62F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Expirado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B72F" w14:textId="77777777" w:rsidR="00696686" w:rsidRDefault="00E9683F">
            <w:r>
              <w:rPr>
                <w:color w:val="222222"/>
                <w:sz w:val="18"/>
                <w:szCs w:val="18"/>
              </w:rPr>
              <w:t>Cadência encerrada sem assinatura. Alerta gerado ao Admin. RV permanece acessível no histórico.</w:t>
            </w:r>
          </w:p>
        </w:tc>
      </w:tr>
    </w:tbl>
    <w:p w14:paraId="61895C5E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6DA965BA" w14:textId="77777777" w:rsidR="00696686" w:rsidRDefault="00E9683F">
      <w:pPr>
        <w:pStyle w:val="Ttulo1"/>
      </w:pPr>
      <w:r>
        <w:t>5. Destinatários e Envio</w:t>
      </w:r>
    </w:p>
    <w:p w14:paraId="16B079C6" w14:textId="77777777" w:rsidR="00696686" w:rsidRDefault="00E9683F">
      <w:pPr>
        <w:pStyle w:val="Ttulo2"/>
        <w:pBdr>
          <w:bottom w:val="single" w:sz="4" w:space="0" w:color="2E75B6"/>
        </w:pBdr>
      </w:pPr>
      <w:r>
        <w:t>5.1 Seleção de destinatários</w:t>
      </w:r>
    </w:p>
    <w:p w14:paraId="0B3C554F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Obrigatório: Operador do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 xml:space="preserve"> (responsável pela ciência/assinatura). Campo obrigatório, não pode ser desmarcado.</w:t>
      </w:r>
    </w:p>
    <w:p w14:paraId="24A169E7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Opcional: um ou mais Gerentes do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 xml:space="preserve">. O Consultor pode selecionar da lista de Gerentes cadastrados naquele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>. Recebem cópia, mas não precisam assinar.</w:t>
      </w:r>
    </w:p>
    <w:p w14:paraId="5F689137" w14:textId="77777777" w:rsidR="00696686" w:rsidRDefault="00E9683F">
      <w:pPr>
        <w:pStyle w:val="Ttulo2"/>
        <w:pBdr>
          <w:bottom w:val="single" w:sz="4" w:space="0" w:color="2E75B6"/>
        </w:pBdr>
      </w:pPr>
      <w:r>
        <w:t>5.2 Processo de envio</w:t>
      </w:r>
    </w:p>
    <w:p w14:paraId="4997E410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Ao clicar em 'Enviar', o sistema dispara e-mail para todos os destinatários selecionados.</w:t>
      </w:r>
    </w:p>
    <w:p w14:paraId="63152808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O e-mail contém: resumo do RV (sem o campo 'Avaliação do Consultor'), link único para assinatura (Operador) ou apenas leitura (Gerentes).</w:t>
      </w:r>
    </w:p>
    <w:p w14:paraId="3DAD9C2A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O link de ciência deve ser acessível sem login — apenas via token único na URL — para facilitar o acesso pelo celular do Operador.</w:t>
      </w:r>
    </w:p>
    <w:p w14:paraId="484CC841" w14:textId="77777777" w:rsidR="00696686" w:rsidRDefault="00E9683F">
      <w:pPr>
        <w:pBdr>
          <w:left w:val="single" w:sz="12" w:space="0" w:color="2E75B6"/>
        </w:pBdr>
        <w:shd w:val="clear" w:color="auto" w:fill="E8F4FD"/>
        <w:spacing w:before="80" w:after="80"/>
        <w:ind w:left="200"/>
      </w:pPr>
      <w:r>
        <w:rPr>
          <w:i/>
          <w:iCs/>
          <w:color w:val="1A5276"/>
          <w:sz w:val="18"/>
          <w:szCs w:val="18"/>
        </w:rPr>
        <w:t>💡</w:t>
      </w:r>
      <w:r>
        <w:rPr>
          <w:i/>
          <w:iCs/>
          <w:color w:val="1A5276"/>
          <w:sz w:val="18"/>
          <w:szCs w:val="18"/>
        </w:rPr>
        <w:t xml:space="preserve"> O link de ciência sem login é a forma mais prática para o </w:t>
      </w:r>
      <w:proofErr w:type="spellStart"/>
      <w:r>
        <w:rPr>
          <w:i/>
          <w:iCs/>
          <w:color w:val="1A5276"/>
          <w:sz w:val="18"/>
          <w:szCs w:val="18"/>
        </w:rPr>
        <w:t>Dealer</w:t>
      </w:r>
      <w:proofErr w:type="spellEnd"/>
      <w:r>
        <w:rPr>
          <w:i/>
          <w:iCs/>
          <w:color w:val="1A5276"/>
          <w:sz w:val="18"/>
          <w:szCs w:val="18"/>
        </w:rPr>
        <w:t xml:space="preserve">. Considere adicionar uma confirmação visual simples: 'Você está assinando como [Nome], </w:t>
      </w:r>
      <w:proofErr w:type="spellStart"/>
      <w:r>
        <w:rPr>
          <w:i/>
          <w:iCs/>
          <w:color w:val="1A5276"/>
          <w:sz w:val="18"/>
          <w:szCs w:val="18"/>
        </w:rPr>
        <w:t>Dealer</w:t>
      </w:r>
      <w:proofErr w:type="spellEnd"/>
      <w:r>
        <w:rPr>
          <w:i/>
          <w:iCs/>
          <w:color w:val="1A5276"/>
          <w:sz w:val="18"/>
          <w:szCs w:val="18"/>
        </w:rPr>
        <w:t xml:space="preserve"> [X]'.</w:t>
      </w:r>
    </w:p>
    <w:p w14:paraId="44AB4D04" w14:textId="77777777" w:rsidR="00696686" w:rsidRDefault="00E9683F">
      <w:r>
        <w:br w:type="page"/>
      </w:r>
    </w:p>
    <w:p w14:paraId="7AB65F67" w14:textId="77777777" w:rsidR="00696686" w:rsidRDefault="00E9683F">
      <w:pPr>
        <w:pStyle w:val="Ttulo1"/>
      </w:pPr>
      <w:r>
        <w:t>6. Integrações com Inteligência Artificial</w:t>
      </w:r>
    </w:p>
    <w:p w14:paraId="4176E12A" w14:textId="77777777" w:rsidR="00696686" w:rsidRDefault="00E9683F">
      <w:pPr>
        <w:pStyle w:val="Ttulo2"/>
        <w:pBdr>
          <w:bottom w:val="single" w:sz="4" w:space="0" w:color="2E75B6"/>
        </w:pBdr>
      </w:pPr>
      <w:r>
        <w:t>6.1 Transcrição de áudio para texto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77A43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CD92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Trigger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0E30" w14:textId="77777777" w:rsidR="00696686" w:rsidRDefault="00E9683F">
            <w:r>
              <w:rPr>
                <w:color w:val="222222"/>
                <w:sz w:val="18"/>
                <w:szCs w:val="18"/>
              </w:rPr>
              <w:t>Botão de microfone no campo 'Relato da visita'.</w:t>
            </w:r>
          </w:p>
        </w:tc>
      </w:tr>
      <w:tr w:rsidR="00696686" w14:paraId="704A05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687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Idioma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7101" w14:textId="77777777" w:rsidR="00696686" w:rsidRDefault="00E9683F">
            <w:r>
              <w:rPr>
                <w:color w:val="222222"/>
                <w:sz w:val="18"/>
                <w:szCs w:val="18"/>
              </w:rPr>
              <w:t>Português (</w:t>
            </w:r>
            <w:proofErr w:type="spellStart"/>
            <w:r>
              <w:rPr>
                <w:color w:val="222222"/>
                <w:sz w:val="18"/>
                <w:szCs w:val="18"/>
              </w:rPr>
              <w:t>pt</w:t>
            </w:r>
            <w:proofErr w:type="spellEnd"/>
            <w:r>
              <w:rPr>
                <w:color w:val="222222"/>
                <w:sz w:val="18"/>
                <w:szCs w:val="18"/>
              </w:rPr>
              <w:t>-BR).</w:t>
            </w:r>
          </w:p>
        </w:tc>
      </w:tr>
      <w:tr w:rsidR="00696686" w14:paraId="70956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A23C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Comportamento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C56B" w14:textId="77777777" w:rsidR="00696686" w:rsidRDefault="00E9683F">
            <w:r>
              <w:rPr>
                <w:color w:val="222222"/>
                <w:sz w:val="18"/>
                <w:szCs w:val="18"/>
              </w:rPr>
              <w:t>O Consultor grava o áudio diretamente na interface (não upload de arquivo). O áudio é transcrito e o texto inserido no campo. O Consultor revisa antes de salvar.</w:t>
            </w:r>
          </w:p>
        </w:tc>
      </w:tr>
      <w:tr w:rsidR="00696686" w14:paraId="7BDDE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8FFE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API sugerida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C164" w14:textId="77777777" w:rsidR="00696686" w:rsidRDefault="00E9683F">
            <w:proofErr w:type="spellStart"/>
            <w:r>
              <w:rPr>
                <w:color w:val="222222"/>
                <w:sz w:val="18"/>
                <w:szCs w:val="18"/>
              </w:rPr>
              <w:t>OpenAI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Whisper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ou equivalente. Decisão final do desenvolvedor com base na infraestrutura.</w:t>
            </w:r>
          </w:p>
        </w:tc>
      </w:tr>
      <w:tr w:rsidR="00696686" w14:paraId="52D917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861A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Offline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4A38" w14:textId="77777777" w:rsidR="00696686" w:rsidRDefault="00E9683F">
            <w:r>
              <w:rPr>
                <w:color w:val="222222"/>
                <w:sz w:val="18"/>
                <w:szCs w:val="18"/>
              </w:rPr>
              <w:t>Não é necessário suporte offline. Exibir mensagem de erro se sem conexão.</w:t>
            </w:r>
          </w:p>
        </w:tc>
      </w:tr>
    </w:tbl>
    <w:p w14:paraId="6D6FAB5C" w14:textId="77777777" w:rsidR="00696686" w:rsidRDefault="00E9683F">
      <w:pPr>
        <w:pStyle w:val="Ttulo2"/>
        <w:pBdr>
          <w:bottom w:val="single" w:sz="4" w:space="0" w:color="2E75B6"/>
        </w:pBdr>
      </w:pPr>
      <w:r>
        <w:t>6.2 Correção e melhoria de texto por IA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37EB6D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C721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Trigger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2D9B" w14:textId="77777777" w:rsidR="00696686" w:rsidRDefault="00E9683F">
            <w:r>
              <w:rPr>
                <w:color w:val="222222"/>
                <w:sz w:val="18"/>
                <w:szCs w:val="18"/>
              </w:rPr>
              <w:t>Botão 'Melhorar texto' próximo ao campo de relato.</w:t>
            </w:r>
          </w:p>
        </w:tc>
      </w:tr>
      <w:tr w:rsidR="00696686" w14:paraId="268F4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9BF5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Comportamento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F545" w14:textId="77777777" w:rsidR="00696686" w:rsidRDefault="00E9683F">
            <w:r>
              <w:rPr>
                <w:color w:val="222222"/>
                <w:sz w:val="18"/>
                <w:szCs w:val="18"/>
              </w:rPr>
              <w:t>A IA sugere uma versão corrigida/melhorada do texto atual. O sistema exibe lado a lado: texto original (esquerda) e sugestão (direita). O Consultor escolhe 'Aceitar sugestão', 'Aceitar parcialmente' (edição livre) ou 'Descartar'.</w:t>
            </w:r>
          </w:p>
        </w:tc>
      </w:tr>
      <w:tr w:rsidR="00696686" w14:paraId="539091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1232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Instrução para 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F4CE" w14:textId="77777777" w:rsidR="00696686" w:rsidRDefault="00E9683F">
            <w:r>
              <w:rPr>
                <w:color w:val="222222"/>
                <w:sz w:val="18"/>
                <w:szCs w:val="18"/>
              </w:rPr>
              <w:t>Corrigir gramática, melhorar clareza e formalidade, manter o conteúdo e o tom original. Não inventar informações.</w:t>
            </w:r>
          </w:p>
        </w:tc>
      </w:tr>
      <w:tr w:rsidR="00696686" w14:paraId="45B8C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8F4A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Modelo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F063" w14:textId="77777777" w:rsidR="00696686" w:rsidRDefault="00E9683F">
            <w:r>
              <w:rPr>
                <w:color w:val="222222"/>
                <w:sz w:val="18"/>
                <w:szCs w:val="18"/>
              </w:rPr>
              <w:t>GPT-4o ou equivalente. Decisão do desenvolvedor.</w:t>
            </w:r>
          </w:p>
        </w:tc>
      </w:tr>
    </w:tbl>
    <w:p w14:paraId="5D77D5A6" w14:textId="77777777" w:rsidR="00696686" w:rsidRDefault="00E9683F">
      <w:pPr>
        <w:pBdr>
          <w:left w:val="single" w:sz="12" w:space="0" w:color="2E75B6"/>
        </w:pBdr>
        <w:shd w:val="clear" w:color="auto" w:fill="E8F4FD"/>
        <w:spacing w:before="80" w:after="80"/>
        <w:ind w:left="200"/>
      </w:pPr>
      <w:r>
        <w:rPr>
          <w:i/>
          <w:iCs/>
          <w:color w:val="1A5276"/>
          <w:sz w:val="18"/>
          <w:szCs w:val="18"/>
        </w:rPr>
        <w:t>💡</w:t>
      </w:r>
      <w:r>
        <w:rPr>
          <w:i/>
          <w:iCs/>
          <w:color w:val="1A5276"/>
          <w:sz w:val="18"/>
          <w:szCs w:val="18"/>
        </w:rPr>
        <w:t xml:space="preserve"> A exibição lado a lado (</w:t>
      </w:r>
      <w:proofErr w:type="spellStart"/>
      <w:r>
        <w:rPr>
          <w:i/>
          <w:iCs/>
          <w:color w:val="1A5276"/>
          <w:sz w:val="18"/>
          <w:szCs w:val="18"/>
        </w:rPr>
        <w:t>diff</w:t>
      </w:r>
      <w:proofErr w:type="spellEnd"/>
      <w:r>
        <w:rPr>
          <w:i/>
          <w:iCs/>
          <w:color w:val="1A5276"/>
          <w:sz w:val="18"/>
          <w:szCs w:val="18"/>
        </w:rPr>
        <w:t xml:space="preserve"> visual) é a melhor UX para esse caso: o Consultor vê exatamente o que mudou antes de aceitar. É preferível a sobrescrever o texto diretamente.</w:t>
      </w:r>
    </w:p>
    <w:p w14:paraId="594C287B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59B9D518" w14:textId="77777777" w:rsidR="00696686" w:rsidRDefault="00E9683F">
      <w:pPr>
        <w:pStyle w:val="Ttulo1"/>
      </w:pPr>
      <w:r>
        <w:t>7. Cadência de E-mails e Notificações</w:t>
      </w:r>
    </w:p>
    <w:p w14:paraId="4930CE76" w14:textId="77777777" w:rsidR="00696686" w:rsidRDefault="00E9683F">
      <w:pPr>
        <w:pStyle w:val="Ttulo2"/>
        <w:pBdr>
          <w:bottom w:val="single" w:sz="4" w:space="0" w:color="2E75B6"/>
        </w:pBdr>
      </w:pPr>
      <w:r>
        <w:t>7.1 Cadência automática após envio do RV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696686" w14:paraId="64F93A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6F6A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1A96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Destinatário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7AF" w14:textId="77777777" w:rsidR="00696686" w:rsidRDefault="00E9683F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696686" w14:paraId="55B0B2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78A5" w14:textId="77777777" w:rsidR="00696686" w:rsidRDefault="00E9683F">
            <w:r>
              <w:rPr>
                <w:b/>
                <w:bCs/>
                <w:sz w:val="17"/>
                <w:szCs w:val="17"/>
              </w:rPr>
              <w:t>Envio (D+0)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6E9" w14:textId="77777777" w:rsidR="00696686" w:rsidRDefault="00E9683F">
            <w:r>
              <w:rPr>
                <w:sz w:val="17"/>
                <w:szCs w:val="17"/>
              </w:rPr>
              <w:t>Operador + Gerentes (se incluídos)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91BC" w14:textId="77777777" w:rsidR="00696686" w:rsidRDefault="00E9683F">
            <w:r>
              <w:rPr>
                <w:sz w:val="17"/>
                <w:szCs w:val="17"/>
              </w:rPr>
              <w:t>RV completo (sem 'Avaliação do Consultor') + botão/link de ciência.</w:t>
            </w:r>
          </w:p>
        </w:tc>
      </w:tr>
      <w:tr w:rsidR="00696686" w14:paraId="081D04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F953" w14:textId="77777777" w:rsidR="00696686" w:rsidRDefault="00E9683F">
            <w:r>
              <w:rPr>
                <w:b/>
                <w:bCs/>
                <w:sz w:val="17"/>
                <w:szCs w:val="17"/>
              </w:rPr>
              <w:t>D+3 (se pendente)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D5FE" w14:textId="77777777" w:rsidR="00696686" w:rsidRDefault="00E9683F">
            <w:r>
              <w:rPr>
                <w:sz w:val="17"/>
                <w:szCs w:val="17"/>
              </w:rPr>
              <w:t>Operador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603E" w14:textId="77777777" w:rsidR="00696686" w:rsidRDefault="00E9683F">
            <w:r>
              <w:rPr>
                <w:sz w:val="17"/>
                <w:szCs w:val="17"/>
              </w:rPr>
              <w:t>Lembrete amigável: 'O relatório de visita de [data] aguarda sua ciência.' + link de ciência.</w:t>
            </w:r>
          </w:p>
        </w:tc>
      </w:tr>
      <w:tr w:rsidR="00696686" w14:paraId="06AB55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74AE" w14:textId="77777777" w:rsidR="00696686" w:rsidRDefault="00E9683F">
            <w:r>
              <w:rPr>
                <w:b/>
                <w:bCs/>
                <w:sz w:val="17"/>
                <w:szCs w:val="17"/>
              </w:rPr>
              <w:t>D+7 (se pendente)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1E3D" w14:textId="77777777" w:rsidR="00696686" w:rsidRDefault="00E9683F">
            <w:r>
              <w:rPr>
                <w:sz w:val="17"/>
                <w:szCs w:val="17"/>
              </w:rPr>
              <w:t>Operador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DAA2" w14:textId="77777777" w:rsidR="00696686" w:rsidRDefault="00E9683F">
            <w:r>
              <w:rPr>
                <w:sz w:val="17"/>
                <w:szCs w:val="17"/>
              </w:rPr>
              <w:t>Segundo lembrete com tom mais urgente. + Notificação silenciosa ao Admin (sem e-mail, apenas no painel).</w:t>
            </w:r>
          </w:p>
        </w:tc>
      </w:tr>
      <w:tr w:rsidR="00696686" w14:paraId="5D7E3D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DC8A" w14:textId="77777777" w:rsidR="00696686" w:rsidRDefault="00E9683F">
            <w:r>
              <w:rPr>
                <w:b/>
                <w:bCs/>
                <w:sz w:val="17"/>
                <w:szCs w:val="17"/>
              </w:rPr>
              <w:t>Assinatura realizada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8641" w14:textId="77777777" w:rsidR="00696686" w:rsidRDefault="00E9683F">
            <w:r>
              <w:rPr>
                <w:sz w:val="17"/>
                <w:szCs w:val="17"/>
              </w:rPr>
              <w:t>Consultor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49A6" w14:textId="77777777" w:rsidR="00696686" w:rsidRDefault="00E9683F">
            <w:r>
              <w:rPr>
                <w:sz w:val="17"/>
                <w:szCs w:val="17"/>
              </w:rPr>
              <w:t xml:space="preserve">Aviso: 'O Operador [Nome] assinou o RV do </w:t>
            </w:r>
            <w:proofErr w:type="spellStart"/>
            <w:r>
              <w:rPr>
                <w:sz w:val="17"/>
                <w:szCs w:val="17"/>
              </w:rPr>
              <w:t>Dealer</w:t>
            </w:r>
            <w:proofErr w:type="spellEnd"/>
            <w:r>
              <w:rPr>
                <w:sz w:val="17"/>
                <w:szCs w:val="17"/>
              </w:rPr>
              <w:t xml:space="preserve"> [X] em [data/hora].'</w:t>
            </w:r>
          </w:p>
        </w:tc>
      </w:tr>
      <w:tr w:rsidR="00696686" w14:paraId="23BC14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E2D4" w14:textId="77777777" w:rsidR="00696686" w:rsidRDefault="00E9683F">
            <w:r>
              <w:rPr>
                <w:b/>
                <w:bCs/>
                <w:sz w:val="17"/>
                <w:szCs w:val="17"/>
              </w:rPr>
              <w:t>D+14 (se ainda pendente)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C239" w14:textId="77777777" w:rsidR="00696686" w:rsidRDefault="00E9683F">
            <w:r>
              <w:rPr>
                <w:sz w:val="17"/>
                <w:szCs w:val="17"/>
              </w:rPr>
              <w:t>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CB10" w14:textId="77777777" w:rsidR="00696686" w:rsidRDefault="00E9683F">
            <w:r>
              <w:rPr>
                <w:sz w:val="17"/>
                <w:szCs w:val="17"/>
              </w:rPr>
              <w:t xml:space="preserve">Alerta por e-mail: lista de </w:t>
            </w:r>
            <w:proofErr w:type="spellStart"/>
            <w:r>
              <w:rPr>
                <w:sz w:val="17"/>
                <w:szCs w:val="17"/>
              </w:rPr>
              <w:t>RVs</w:t>
            </w:r>
            <w:proofErr w:type="spellEnd"/>
            <w:r>
              <w:rPr>
                <w:sz w:val="17"/>
                <w:szCs w:val="17"/>
              </w:rPr>
              <w:t xml:space="preserve"> sem ciência há mais de 14 dias. Status muda para 'Expirado'.</w:t>
            </w:r>
          </w:p>
        </w:tc>
      </w:tr>
    </w:tbl>
    <w:p w14:paraId="015E193A" w14:textId="77777777" w:rsidR="00696686" w:rsidRDefault="00E9683F">
      <w:pPr>
        <w:pStyle w:val="Ttulo2"/>
        <w:pBdr>
          <w:bottom w:val="single" w:sz="4" w:space="0" w:color="2E75B6"/>
        </w:pBdr>
      </w:pPr>
      <w:r>
        <w:t>7.2 Relatório quinzenal de pendências</w:t>
      </w:r>
    </w:p>
    <w:p w14:paraId="11FA7F9E" w14:textId="77777777" w:rsidR="00696686" w:rsidRDefault="00E9683F">
      <w:pPr>
        <w:spacing w:before="60" w:after="60"/>
      </w:pPr>
      <w:r>
        <w:rPr>
          <w:color w:val="222222"/>
        </w:rPr>
        <w:t>A cada 15 dias, o sistema envia automaticamente um e-mail para todos os usuários da Montadora (Consultores, Gerentes Regionais e Admin) com o seguinte conteúdo:</w:t>
      </w:r>
    </w:p>
    <w:p w14:paraId="51FE970E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Para Consultores: seus próprios </w:t>
      </w:r>
      <w:proofErr w:type="spellStart"/>
      <w:r>
        <w:rPr>
          <w:color w:val="222222"/>
        </w:rPr>
        <w:t>RVs</w:t>
      </w:r>
      <w:proofErr w:type="spellEnd"/>
      <w:r>
        <w:rPr>
          <w:color w:val="222222"/>
        </w:rPr>
        <w:t xml:space="preserve"> com status pendente (Enviado/Lembrete), quantidade de assinados e pendentes no período.</w:t>
      </w:r>
    </w:p>
    <w:p w14:paraId="2EF5E471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Para Gerentes Regionais: visão agregada da equipe — tabela com nome do Consultor, total de </w:t>
      </w:r>
      <w:proofErr w:type="spellStart"/>
      <w:r>
        <w:rPr>
          <w:color w:val="222222"/>
        </w:rPr>
        <w:t>RVs</w:t>
      </w:r>
      <w:proofErr w:type="spellEnd"/>
      <w:r>
        <w:rPr>
          <w:color w:val="222222"/>
        </w:rPr>
        <w:t xml:space="preserve"> enviados, assinados e pendentes.</w:t>
      </w:r>
    </w:p>
    <w:p w14:paraId="2A4997F2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Para Admin: visão global por região — ranking de regiões por taxa de assinatura, destaque para as piores taxas.</w:t>
      </w:r>
    </w:p>
    <w:p w14:paraId="6456F109" w14:textId="77777777" w:rsidR="00696686" w:rsidRDefault="00E9683F">
      <w:pPr>
        <w:pBdr>
          <w:left w:val="single" w:sz="12" w:space="0" w:color="2E75B6"/>
        </w:pBdr>
        <w:shd w:val="clear" w:color="auto" w:fill="E8F4FD"/>
        <w:spacing w:before="80" w:after="80"/>
        <w:ind w:left="200"/>
      </w:pPr>
      <w:r>
        <w:rPr>
          <w:i/>
          <w:iCs/>
          <w:color w:val="1A5276"/>
          <w:sz w:val="18"/>
          <w:szCs w:val="18"/>
        </w:rPr>
        <w:t>💡</w:t>
      </w:r>
      <w:r>
        <w:rPr>
          <w:i/>
          <w:iCs/>
          <w:color w:val="1A5276"/>
          <w:sz w:val="18"/>
          <w:szCs w:val="18"/>
        </w:rPr>
        <w:t xml:space="preserve"> Sugestão de indicador inteligente para o relatório quinzenal: incluir 'Taxa de ciência' (%) por Consultor e por Região, e destacar em vermelho os que estiverem abaixo de 70%. Isso gera engajamento e visibilidade gerencial sem ser punitivo.</w:t>
      </w:r>
    </w:p>
    <w:p w14:paraId="7669C31A" w14:textId="77777777" w:rsidR="00696686" w:rsidRDefault="00E9683F">
      <w:r>
        <w:br w:type="page"/>
      </w:r>
    </w:p>
    <w:p w14:paraId="526EBEAB" w14:textId="77777777" w:rsidR="00696686" w:rsidRDefault="00E9683F">
      <w:pPr>
        <w:pStyle w:val="Ttulo1"/>
      </w:pPr>
      <w:r>
        <w:t>8. Programação de Visitas Futuras</w:t>
      </w:r>
    </w:p>
    <w:p w14:paraId="7D959A7B" w14:textId="77777777" w:rsidR="00696686" w:rsidRDefault="00E9683F">
      <w:pPr>
        <w:pStyle w:val="Ttulo2"/>
        <w:pBdr>
          <w:bottom w:val="single" w:sz="4" w:space="0" w:color="2E75B6"/>
        </w:pBdr>
      </w:pPr>
      <w:r>
        <w:t>8.1 Criação de visita agendada</w:t>
      </w:r>
    </w:p>
    <w:p w14:paraId="6F546441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 Consultor pode agendar visitas futuras a um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 xml:space="preserve"> diretamente no sistema.</w:t>
      </w:r>
    </w:p>
    <w:p w14:paraId="13971052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Na data agendada, o sistema cria automaticamente um RV em branco com status 'Rascunho', </w:t>
      </w:r>
      <w:proofErr w:type="spellStart"/>
      <w:r>
        <w:rPr>
          <w:color w:val="222222"/>
        </w:rPr>
        <w:t>pré</w:t>
      </w:r>
      <w:proofErr w:type="spellEnd"/>
      <w:r>
        <w:rPr>
          <w:color w:val="222222"/>
        </w:rPr>
        <w:t xml:space="preserve">-preenchido com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 xml:space="preserve"> e Consultor.</w:t>
      </w:r>
    </w:p>
    <w:p w14:paraId="2559D343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 Consultor pode 'Declinar' a visita agendada antes da criação automática, informando uma justificativa obrigatória (campo de texto livre). A justificativa fica registrada no histórico do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>.</w:t>
      </w:r>
    </w:p>
    <w:p w14:paraId="020A7108" w14:textId="77777777" w:rsidR="00696686" w:rsidRDefault="00E9683F">
      <w:pPr>
        <w:pStyle w:val="Ttulo2"/>
        <w:pBdr>
          <w:bottom w:val="single" w:sz="4" w:space="0" w:color="2E75B6"/>
        </w:pBdr>
      </w:pPr>
      <w:r>
        <w:t>8.2 Integração com Outlook (Microsoft 365)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7CFEA3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0284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6E27" w14:textId="77777777" w:rsidR="00696686" w:rsidRDefault="00E9683F">
            <w:r>
              <w:rPr>
                <w:color w:val="222222"/>
                <w:sz w:val="18"/>
                <w:szCs w:val="18"/>
              </w:rPr>
              <w:t>Geração de arquivo .ICS ao confirmar/criar uma visita agendada.</w:t>
            </w:r>
          </w:p>
        </w:tc>
      </w:tr>
      <w:tr w:rsidR="00696686" w14:paraId="101317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4DC5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Comportamento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5CC0" w14:textId="77777777" w:rsidR="00696686" w:rsidRDefault="00E9683F">
            <w:r>
              <w:rPr>
                <w:color w:val="222222"/>
                <w:sz w:val="18"/>
                <w:szCs w:val="18"/>
              </w:rPr>
              <w:t>Botão 'Adicionar ao Outlook' disponível na tela de confirmação e no detalhe da visita agendada. Ao clicar, faz download do arquivo .ICS para importação manual no Outlook.</w:t>
            </w:r>
          </w:p>
        </w:tc>
      </w:tr>
      <w:tr w:rsidR="00696686" w14:paraId="493F1F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BC30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Integração avançada (opcional, fase 2)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6165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Se o ambiente suportar Microsoft </w:t>
            </w:r>
            <w:proofErr w:type="spellStart"/>
            <w:r>
              <w:rPr>
                <w:color w:val="222222"/>
                <w:sz w:val="18"/>
                <w:szCs w:val="18"/>
              </w:rPr>
              <w:t>Graph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API, permitir criação direta no calendário do usuário via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>. Implementar somente se o cliente confirmar que o ambiente M365 permite esse acesso.</w:t>
            </w:r>
          </w:p>
        </w:tc>
      </w:tr>
      <w:tr w:rsidR="00696686" w14:paraId="64ECB3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55DD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Lembrete padrão no .ICS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B35D" w14:textId="77777777" w:rsidR="00696686" w:rsidRDefault="00E9683F">
            <w:r>
              <w:rPr>
                <w:color w:val="222222"/>
                <w:sz w:val="18"/>
                <w:szCs w:val="18"/>
              </w:rPr>
              <w:t>24 horas antes da visita.</w:t>
            </w:r>
          </w:p>
        </w:tc>
      </w:tr>
    </w:tbl>
    <w:p w14:paraId="67AE2E1A" w14:textId="77777777" w:rsidR="00696686" w:rsidRDefault="00E9683F">
      <w:pPr>
        <w:pBdr>
          <w:left w:val="single" w:sz="12" w:space="0" w:color="FFA500"/>
        </w:pBdr>
        <w:shd w:val="clear" w:color="auto" w:fill="FFF3CD"/>
        <w:spacing w:before="80" w:after="80"/>
        <w:ind w:left="200"/>
      </w:pPr>
      <w:r>
        <w:rPr>
          <w:i/>
          <w:iCs/>
          <w:color w:val="7B4F00"/>
          <w:sz w:val="18"/>
          <w:szCs w:val="18"/>
        </w:rPr>
        <w:t>⚠</w:t>
      </w:r>
      <w:r>
        <w:rPr>
          <w:i/>
          <w:iCs/>
          <w:color w:val="7B4F00"/>
          <w:sz w:val="18"/>
          <w:szCs w:val="18"/>
        </w:rPr>
        <w:t xml:space="preserve"> A geração de .ICS é suficiente para a maioria dos casos e não requer configuração de infraestrutura adicional. A integração via </w:t>
      </w:r>
      <w:proofErr w:type="spellStart"/>
      <w:r>
        <w:rPr>
          <w:i/>
          <w:iCs/>
          <w:color w:val="7B4F00"/>
          <w:sz w:val="18"/>
          <w:szCs w:val="18"/>
        </w:rPr>
        <w:t>Graph</w:t>
      </w:r>
      <w:proofErr w:type="spellEnd"/>
      <w:r>
        <w:rPr>
          <w:i/>
          <w:iCs/>
          <w:color w:val="7B4F00"/>
          <w:sz w:val="18"/>
          <w:szCs w:val="18"/>
        </w:rPr>
        <w:t xml:space="preserve"> API pode ser planejada para uma fase posterior.</w:t>
      </w:r>
    </w:p>
    <w:p w14:paraId="202B9308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42B46FD9" w14:textId="77777777" w:rsidR="00696686" w:rsidRDefault="00E9683F">
      <w:pPr>
        <w:pStyle w:val="Ttulo1"/>
      </w:pPr>
      <w:r>
        <w:t>9. Painel Administrativo</w:t>
      </w:r>
    </w:p>
    <w:p w14:paraId="1F33BEC9" w14:textId="77777777" w:rsidR="00696686" w:rsidRDefault="00E9683F">
      <w:pPr>
        <w:pStyle w:val="Ttulo2"/>
        <w:pBdr>
          <w:bottom w:val="single" w:sz="4" w:space="0" w:color="2E75B6"/>
        </w:pBdr>
      </w:pPr>
      <w:r>
        <w:t>9.1 Gestão de tabelas de domínio</w:t>
      </w:r>
    </w:p>
    <w:p w14:paraId="1F2AEE87" w14:textId="77777777" w:rsidR="00696686" w:rsidRDefault="00E9683F">
      <w:pPr>
        <w:spacing w:before="60" w:after="60"/>
      </w:pPr>
      <w:r>
        <w:rPr>
          <w:color w:val="222222"/>
        </w:rPr>
        <w:t>O Admin deve ter acesso a uma interface de configuração para editar os valores das seguintes listas:</w:t>
      </w:r>
    </w:p>
    <w:p w14:paraId="4D0D6BC9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Foco da visita (</w:t>
      </w:r>
      <w:proofErr w:type="spellStart"/>
      <w:r>
        <w:rPr>
          <w:color w:val="222222"/>
        </w:rPr>
        <w:t>ex</w:t>
      </w:r>
      <w:proofErr w:type="spellEnd"/>
      <w:r>
        <w:rPr>
          <w:color w:val="222222"/>
        </w:rPr>
        <w:t>: Apresentação de resultados, Validação de objetivos, Acompanhamento, Treinamento, Outro)</w:t>
      </w:r>
    </w:p>
    <w:p w14:paraId="16ECE772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Modalidade (</w:t>
      </w:r>
      <w:proofErr w:type="spellStart"/>
      <w:r>
        <w:rPr>
          <w:color w:val="222222"/>
        </w:rPr>
        <w:t>ex</w:t>
      </w:r>
      <w:proofErr w:type="spellEnd"/>
      <w:r>
        <w:rPr>
          <w:color w:val="222222"/>
        </w:rPr>
        <w:t>: Presencial, Virtual)</w:t>
      </w:r>
    </w:p>
    <w:p w14:paraId="1977C9B2" w14:textId="77777777" w:rsidR="00696686" w:rsidRDefault="00E9683F">
      <w:pPr>
        <w:spacing w:before="60" w:after="60"/>
      </w:pPr>
      <w:r>
        <w:rPr>
          <w:color w:val="222222"/>
        </w:rPr>
        <w:t xml:space="preserve">Operações disponíveis: adicionar novo item, editar texto de item existente, desativar item (não deleta, mas impede seleção em novos </w:t>
      </w:r>
      <w:proofErr w:type="spellStart"/>
      <w:r>
        <w:rPr>
          <w:color w:val="222222"/>
        </w:rPr>
        <w:t>RVs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RVs</w:t>
      </w:r>
      <w:proofErr w:type="spellEnd"/>
      <w:r>
        <w:rPr>
          <w:color w:val="222222"/>
        </w:rPr>
        <w:t xml:space="preserve"> já criados mantêm o valor original mesmo após desativação.</w:t>
      </w:r>
    </w:p>
    <w:p w14:paraId="23817DDE" w14:textId="77777777" w:rsidR="00696686" w:rsidRDefault="00E9683F">
      <w:pPr>
        <w:pStyle w:val="Ttulo2"/>
        <w:pBdr>
          <w:bottom w:val="single" w:sz="4" w:space="0" w:color="2E75B6"/>
        </w:pBdr>
      </w:pPr>
      <w:r>
        <w:t xml:space="preserve">9.2 Visão global de </w:t>
      </w:r>
      <w:proofErr w:type="spellStart"/>
      <w:r>
        <w:t>RVs</w:t>
      </w:r>
      <w:proofErr w:type="spellEnd"/>
    </w:p>
    <w:p w14:paraId="39C67D13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Filtros: por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>, por Consultor, por Região, por Status, por período (data da visita).</w:t>
      </w:r>
    </w:p>
    <w:p w14:paraId="0EB90A10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Listagem com colunas: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 xml:space="preserve"> | Consultor | Data | Foco | Modalidade | Status | Data da ciência.</w:t>
      </w:r>
    </w:p>
    <w:p w14:paraId="6BC3B837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Exportação da listagem filtrada em XLSX e PDF.</w:t>
      </w:r>
    </w:p>
    <w:p w14:paraId="4E7EFCDB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Acesso ao detalhe completo de qualquer RV (incluindo 'Avaliação do Consultor').</w:t>
      </w:r>
    </w:p>
    <w:p w14:paraId="78B74688" w14:textId="77777777" w:rsidR="00696686" w:rsidRDefault="00E9683F">
      <w:r>
        <w:br w:type="page"/>
      </w:r>
    </w:p>
    <w:p w14:paraId="2A19BB9B" w14:textId="77777777" w:rsidR="00696686" w:rsidRDefault="00E9683F">
      <w:pPr>
        <w:pStyle w:val="Ttulo1"/>
      </w:pPr>
      <w:r>
        <w:t>10. Assinatura Digital (Ciência)</w:t>
      </w:r>
    </w:p>
    <w:p w14:paraId="383EE7E0" w14:textId="77777777" w:rsidR="00696686" w:rsidRDefault="00E9683F">
      <w:pPr>
        <w:pStyle w:val="Ttulo2"/>
        <w:pBdr>
          <w:bottom w:val="single" w:sz="4" w:space="0" w:color="2E75B6"/>
        </w:pBdr>
      </w:pPr>
      <w:r>
        <w:t>10.1 Implementação atual (interna)</w:t>
      </w:r>
    </w:p>
    <w:p w14:paraId="6052498D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Ao acessar o link de ciência, o Operador vê o RV completo (exceto 'Avaliação do Consultor').</w:t>
      </w:r>
    </w:p>
    <w:p w14:paraId="4FDC8382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Exibir confirmação: 'Você está assinando como [Nome do Operador], representando [Nome do </w:t>
      </w:r>
      <w:proofErr w:type="spellStart"/>
      <w:r>
        <w:rPr>
          <w:color w:val="222222"/>
        </w:rPr>
        <w:t>Dealer</w:t>
      </w:r>
      <w:proofErr w:type="spellEnd"/>
      <w:r>
        <w:rPr>
          <w:color w:val="222222"/>
        </w:rPr>
        <w:t>].'</w:t>
      </w:r>
    </w:p>
    <w:p w14:paraId="59ADF189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Campo opcional de comentário (texto livre, até 500 caracteres).</w:t>
      </w:r>
    </w:p>
    <w:p w14:paraId="0117F069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Botão 'Confirmar ciência'. Ao clicar, o sistema registra: nome do assinante, cargo, data/hora UTC, endereço IP e </w:t>
      </w:r>
      <w:proofErr w:type="spellStart"/>
      <w:r>
        <w:rPr>
          <w:color w:val="222222"/>
        </w:rPr>
        <w:t>user-agent</w:t>
      </w:r>
      <w:proofErr w:type="spellEnd"/>
      <w:r>
        <w:rPr>
          <w:color w:val="222222"/>
        </w:rPr>
        <w:t xml:space="preserve"> do dispositivo.</w:t>
      </w:r>
    </w:p>
    <w:p w14:paraId="0E6EA53E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Gerar e armazenar um </w:t>
      </w:r>
      <w:proofErr w:type="spellStart"/>
      <w:r>
        <w:rPr>
          <w:color w:val="222222"/>
        </w:rPr>
        <w:t>hash</w:t>
      </w:r>
      <w:proofErr w:type="spellEnd"/>
      <w:r>
        <w:rPr>
          <w:color w:val="222222"/>
        </w:rPr>
        <w:t xml:space="preserve"> (SHA-256) do conteúdo do RV no momento da assinatura, para evidência de integridade.</w:t>
      </w:r>
    </w:p>
    <w:p w14:paraId="45C5FEBC" w14:textId="77777777" w:rsidR="00696686" w:rsidRDefault="00E9683F">
      <w:pPr>
        <w:pStyle w:val="Ttulo2"/>
        <w:pBdr>
          <w:bottom w:val="single" w:sz="4" w:space="0" w:color="2E75B6"/>
        </w:pBdr>
      </w:pPr>
      <w:r>
        <w:t>10.2 Preparação para validade jurídica (fase futura)</w:t>
      </w:r>
    </w:p>
    <w:p w14:paraId="57CA5504" w14:textId="77777777" w:rsidR="00696686" w:rsidRDefault="00E9683F">
      <w:pPr>
        <w:pBdr>
          <w:left w:val="single" w:sz="12" w:space="0" w:color="FFA500"/>
        </w:pBdr>
        <w:shd w:val="clear" w:color="auto" w:fill="FFF3CD"/>
        <w:spacing w:before="80" w:after="80"/>
        <w:ind w:left="200"/>
      </w:pPr>
      <w:r>
        <w:rPr>
          <w:i/>
          <w:iCs/>
          <w:color w:val="7B4F00"/>
          <w:sz w:val="18"/>
          <w:szCs w:val="18"/>
        </w:rPr>
        <w:t>⚠</w:t>
      </w:r>
      <w:r>
        <w:rPr>
          <w:i/>
          <w:iCs/>
          <w:color w:val="7B4F00"/>
          <w:sz w:val="18"/>
          <w:szCs w:val="18"/>
        </w:rPr>
        <w:t xml:space="preserve"> Implementar desde o início seguindo boas práticas para facilitar a migração futura para assinatura com validade jurídica (</w:t>
      </w:r>
      <w:proofErr w:type="spellStart"/>
      <w:r>
        <w:rPr>
          <w:i/>
          <w:iCs/>
          <w:color w:val="7B4F00"/>
          <w:sz w:val="18"/>
          <w:szCs w:val="18"/>
        </w:rPr>
        <w:t>ex</w:t>
      </w:r>
      <w:proofErr w:type="spellEnd"/>
      <w:r>
        <w:rPr>
          <w:i/>
          <w:iCs/>
          <w:color w:val="7B4F00"/>
          <w:sz w:val="18"/>
          <w:szCs w:val="18"/>
        </w:rPr>
        <w:t xml:space="preserve">: integração com Gov.br, </w:t>
      </w:r>
      <w:proofErr w:type="spellStart"/>
      <w:r>
        <w:rPr>
          <w:i/>
          <w:iCs/>
          <w:color w:val="7B4F00"/>
          <w:sz w:val="18"/>
          <w:szCs w:val="18"/>
        </w:rPr>
        <w:t>DocuSign</w:t>
      </w:r>
      <w:proofErr w:type="spellEnd"/>
      <w:r>
        <w:rPr>
          <w:i/>
          <w:iCs/>
          <w:color w:val="7B4F00"/>
          <w:sz w:val="18"/>
          <w:szCs w:val="18"/>
        </w:rPr>
        <w:t xml:space="preserve"> ou ICP-Brasil).</w:t>
      </w:r>
    </w:p>
    <w:p w14:paraId="082C4D1A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Armazenar todos os metadados da assinatura em tabela dedicada (não apenas flag booleano).</w:t>
      </w:r>
    </w:p>
    <w:p w14:paraId="26969F56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Manter trilha de auditoria imutável (</w:t>
      </w:r>
      <w:proofErr w:type="spellStart"/>
      <w:r>
        <w:rPr>
          <w:color w:val="222222"/>
        </w:rPr>
        <w:t>append-only</w:t>
      </w:r>
      <w:proofErr w:type="spellEnd"/>
      <w:r>
        <w:rPr>
          <w:color w:val="222222"/>
        </w:rPr>
        <w:t xml:space="preserve"> log) de todas as ações sobre o RV.</w:t>
      </w:r>
    </w:p>
    <w:p w14:paraId="7B6B6541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hash</w:t>
      </w:r>
      <w:proofErr w:type="spellEnd"/>
      <w:r>
        <w:rPr>
          <w:color w:val="222222"/>
        </w:rPr>
        <w:t xml:space="preserve"> SHA-256 gerado na assinatura deve ser exibido ao Operador como 'código de confirmação' para referência futura.</w:t>
      </w:r>
    </w:p>
    <w:p w14:paraId="62186599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5CFE8981" w14:textId="77777777" w:rsidR="00696686" w:rsidRDefault="00E9683F">
      <w:pPr>
        <w:pStyle w:val="Ttulo1"/>
      </w:pPr>
      <w:r>
        <w:t>11. UX e Responsividade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36356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FB6C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Plataforma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24BD" w14:textId="77777777" w:rsidR="00696686" w:rsidRDefault="00E9683F">
            <w:r>
              <w:rPr>
                <w:color w:val="222222"/>
                <w:sz w:val="18"/>
                <w:szCs w:val="18"/>
              </w:rPr>
              <w:t>Web (notebook/desktop). Interface deve ser fluida e sem rolagem horizontal em telas a partir de 1280px.</w:t>
            </w:r>
          </w:p>
        </w:tc>
      </w:tr>
      <w:tr w:rsidR="00696686" w14:paraId="411BAE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E300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Uso mobile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57A9" w14:textId="77777777" w:rsidR="00696686" w:rsidRDefault="00E9683F">
            <w:r>
              <w:rPr>
                <w:color w:val="222222"/>
                <w:sz w:val="18"/>
                <w:szCs w:val="18"/>
              </w:rPr>
              <w:t>Consulta e leitura frequente no celular. O formulário de criação também deve funcionar em mobile, mas pode ser simplificado (campos em coluna única, botões grandes).</w:t>
            </w:r>
          </w:p>
        </w:tc>
      </w:tr>
      <w:tr w:rsidR="00696686" w14:paraId="27455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64BB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Link de ciência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Dealer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A40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Totalmente responsivo e otimizado para mobile. 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normalmente acessa pelo celular. Fluxo deve ser de no máximo 3 </w:t>
            </w:r>
            <w:proofErr w:type="spellStart"/>
            <w:r>
              <w:rPr>
                <w:color w:val="222222"/>
                <w:sz w:val="18"/>
                <w:szCs w:val="18"/>
              </w:rPr>
              <w:t>taps</w:t>
            </w:r>
            <w:proofErr w:type="spellEnd"/>
            <w:r>
              <w:rPr>
                <w:color w:val="222222"/>
                <w:sz w:val="18"/>
                <w:szCs w:val="18"/>
              </w:rPr>
              <w:t>: abrir link → ler → assinar.</w:t>
            </w:r>
          </w:p>
        </w:tc>
      </w:tr>
      <w:tr w:rsidR="00696686" w14:paraId="2B07A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889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Rascunho automático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EB4C" w14:textId="77777777" w:rsidR="00696686" w:rsidRDefault="00E9683F">
            <w:r>
              <w:rPr>
                <w:color w:val="222222"/>
                <w:sz w:val="18"/>
                <w:szCs w:val="18"/>
              </w:rPr>
              <w:t>Salvar rascunho automaticamente a cada 30 segundos enquanto o Consultor está editando. Exibir indicador 'Salvo automaticamente às HH:MM'.</w:t>
            </w:r>
          </w:p>
        </w:tc>
      </w:tr>
      <w:tr w:rsidR="00696686" w14:paraId="14A52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B33D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Feedback de ações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24EB" w14:textId="77777777" w:rsidR="00696686" w:rsidRDefault="00E9683F">
            <w:r>
              <w:rPr>
                <w:color w:val="222222"/>
                <w:sz w:val="18"/>
                <w:szCs w:val="18"/>
              </w:rPr>
              <w:t>Toda ação crítica (envio, assinatura, declínio de visita) deve exibir modal de confirmação antes de executar.</w:t>
            </w:r>
          </w:p>
        </w:tc>
      </w:tr>
    </w:tbl>
    <w:p w14:paraId="1F85AF4C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66A2CAFA" w14:textId="77777777" w:rsidR="00696686" w:rsidRDefault="00E9683F">
      <w:pPr>
        <w:pStyle w:val="Ttulo1"/>
      </w:pPr>
      <w:r>
        <w:t>12. Requisitos Técnicos e Observações Finais</w:t>
      </w:r>
    </w:p>
    <w:p w14:paraId="0E51C6E5" w14:textId="77777777" w:rsidR="00696686" w:rsidRDefault="00E9683F">
      <w:pPr>
        <w:pStyle w:val="Ttulo2"/>
        <w:pBdr>
          <w:bottom w:val="single" w:sz="4" w:space="0" w:color="2E75B6"/>
        </w:pBdr>
      </w:pPr>
      <w:r>
        <w:t>12.1 Integrações externas necessárias</w:t>
      </w:r>
    </w:p>
    <w:p w14:paraId="7247EC25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 de transcrição de áudio: </w:t>
      </w:r>
      <w:proofErr w:type="spellStart"/>
      <w:r>
        <w:rPr>
          <w:color w:val="222222"/>
        </w:rPr>
        <w:t>OpenAI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Whisper</w:t>
      </w:r>
      <w:proofErr w:type="spellEnd"/>
      <w:r>
        <w:rPr>
          <w:color w:val="222222"/>
        </w:rPr>
        <w:t xml:space="preserve"> API ou Azure Speech-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>-</w:t>
      </w:r>
      <w:proofErr w:type="spellStart"/>
      <w:r>
        <w:rPr>
          <w:color w:val="222222"/>
        </w:rPr>
        <w:t>Text</w:t>
      </w:r>
      <w:proofErr w:type="spellEnd"/>
      <w:r>
        <w:rPr>
          <w:color w:val="222222"/>
        </w:rPr>
        <w:t xml:space="preserve"> (português </w:t>
      </w:r>
      <w:proofErr w:type="spellStart"/>
      <w:r>
        <w:rPr>
          <w:color w:val="222222"/>
        </w:rPr>
        <w:t>pt</w:t>
      </w:r>
      <w:proofErr w:type="spellEnd"/>
      <w:r>
        <w:rPr>
          <w:color w:val="222222"/>
        </w:rPr>
        <w:t>-BR).</w:t>
      </w:r>
    </w:p>
    <w:p w14:paraId="4C3B470B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 de LLM para correção de texto: </w:t>
      </w:r>
      <w:proofErr w:type="spellStart"/>
      <w:r>
        <w:rPr>
          <w:color w:val="222222"/>
        </w:rPr>
        <w:t>OpenAI</w:t>
      </w:r>
      <w:proofErr w:type="spellEnd"/>
      <w:r>
        <w:rPr>
          <w:color w:val="222222"/>
        </w:rPr>
        <w:t xml:space="preserve"> GPT-4o ou equivalente.</w:t>
      </w:r>
    </w:p>
    <w:p w14:paraId="192157BA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Geração de .ICS: biblioteca nativa (não requer API externa).</w:t>
      </w:r>
    </w:p>
    <w:p w14:paraId="2F2F2F2C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Envio de e-mails: SMTP corporativo existente ou serviço transacional (</w:t>
      </w:r>
      <w:proofErr w:type="spellStart"/>
      <w:r>
        <w:rPr>
          <w:color w:val="222222"/>
        </w:rPr>
        <w:t>ex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SendGrid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Amazon</w:t>
      </w:r>
      <w:proofErr w:type="spellEnd"/>
      <w:r>
        <w:rPr>
          <w:color w:val="222222"/>
        </w:rPr>
        <w:t xml:space="preserve"> SES).</w:t>
      </w:r>
    </w:p>
    <w:p w14:paraId="40317217" w14:textId="77777777" w:rsidR="00696686" w:rsidRDefault="00E9683F">
      <w:pPr>
        <w:pStyle w:val="Ttulo2"/>
        <w:pBdr>
          <w:bottom w:val="single" w:sz="4" w:space="0" w:color="2E75B6"/>
        </w:pBdr>
      </w:pPr>
      <w:r>
        <w:t>12.2 Segurança</w:t>
      </w:r>
    </w:p>
    <w:p w14:paraId="43F2C4A8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Links de ciência devem usar tokens UUID v4 de uso único (expiram após a assinatura ou após 30 dias, o que ocorrer primeiro).</w:t>
      </w:r>
    </w:p>
    <w:p w14:paraId="536F34E0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Todos os campos de texto livre devem ter sanitização contra XSS.</w:t>
      </w:r>
    </w:p>
    <w:p w14:paraId="6C4C5907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Uploads devem ser validados no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(tipo MIME real, não apenas extensão).</w:t>
      </w:r>
    </w:p>
    <w:p w14:paraId="480051B6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Trilha de auditoria (log imutável) para: criação, edição, envio, assinatura e expiração de cada RV.</w:t>
      </w:r>
    </w:p>
    <w:p w14:paraId="4F4B89CF" w14:textId="77777777" w:rsidR="00696686" w:rsidRDefault="00E9683F">
      <w:pPr>
        <w:pStyle w:val="Ttulo2"/>
        <w:pBdr>
          <w:bottom w:val="single" w:sz="4" w:space="0" w:color="2E75B6"/>
        </w:pBdr>
      </w:pPr>
      <w:r>
        <w:t>12.3 Fora do escopo desta versão</w:t>
      </w:r>
    </w:p>
    <w:p w14:paraId="1FF2AA1C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Integração direta com Microsoft </w:t>
      </w:r>
      <w:proofErr w:type="spellStart"/>
      <w:r>
        <w:rPr>
          <w:color w:val="222222"/>
        </w:rPr>
        <w:t>Graph</w:t>
      </w:r>
      <w:proofErr w:type="spellEnd"/>
      <w:r>
        <w:rPr>
          <w:color w:val="222222"/>
        </w:rPr>
        <w:t xml:space="preserve"> API (calendário) — planejada para fase 2.</w:t>
      </w:r>
    </w:p>
    <w:p w14:paraId="3B74BAD4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Assinatura com certificado digital ICP-Brasil — planejada para fase 2.</w:t>
      </w:r>
    </w:p>
    <w:p w14:paraId="08303BDF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App mobile nativo — a versão web responsiva cobre o caso de uso atual.</w:t>
      </w:r>
    </w:p>
    <w:p w14:paraId="3D75A038" w14:textId="77777777" w:rsidR="00696686" w:rsidRDefault="00E9683F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Integração com CRM externo.</w:t>
      </w:r>
    </w:p>
    <w:p w14:paraId="649065C0" w14:textId="77777777" w:rsidR="00696686" w:rsidRDefault="00696686">
      <w:pPr>
        <w:pBdr>
          <w:bottom w:val="single" w:sz="2" w:space="0" w:color="DDDDDD"/>
        </w:pBdr>
        <w:spacing w:before="20" w:after="20"/>
      </w:pPr>
    </w:p>
    <w:p w14:paraId="129C55B0" w14:textId="77777777" w:rsidR="00696686" w:rsidRDefault="00E9683F">
      <w:pPr>
        <w:pStyle w:val="Ttulo1"/>
      </w:pPr>
      <w:r>
        <w:t>Glossário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96686" w14:paraId="32EB1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F9BC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RV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6F00" w14:textId="77777777" w:rsidR="00696686" w:rsidRDefault="00E9683F">
            <w:r>
              <w:rPr>
                <w:color w:val="222222"/>
                <w:sz w:val="18"/>
                <w:szCs w:val="18"/>
              </w:rPr>
              <w:t>Relatório de Visita — documento central deste módulo.</w:t>
            </w:r>
          </w:p>
        </w:tc>
      </w:tr>
      <w:tr w:rsidR="00696686" w14:paraId="6287A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1010" w14:textId="77777777" w:rsidR="00696686" w:rsidRDefault="00E9683F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Dealer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Concessionária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3A70" w14:textId="77777777" w:rsidR="00696686" w:rsidRDefault="00E9683F">
            <w:r>
              <w:rPr>
                <w:color w:val="222222"/>
                <w:sz w:val="18"/>
                <w:szCs w:val="18"/>
              </w:rPr>
              <w:t>Empresa parceira da Montadora que revende e/ou faz manutenção de veículos.</w:t>
            </w:r>
          </w:p>
        </w:tc>
      </w:tr>
      <w:tr w:rsidR="00696686" w14:paraId="216AA6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5191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Operador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E5A4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Perfil do usuário do </w:t>
            </w:r>
            <w:proofErr w:type="spellStart"/>
            <w:r>
              <w:rPr>
                <w:color w:val="222222"/>
                <w:sz w:val="18"/>
                <w:szCs w:val="18"/>
              </w:rPr>
              <w:t>Dealer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responsável por dar ciência ao RV.</w:t>
            </w:r>
          </w:p>
        </w:tc>
      </w:tr>
      <w:tr w:rsidR="00696686" w14:paraId="4D4DB2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5231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Ciência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D7BF" w14:textId="77777777" w:rsidR="00696686" w:rsidRDefault="00E9683F">
            <w:r>
              <w:rPr>
                <w:color w:val="222222"/>
                <w:sz w:val="18"/>
                <w:szCs w:val="18"/>
              </w:rPr>
              <w:t>Ato formal de o Operador confirmar que leu e está ciente do conteúdo do RV.</w:t>
            </w:r>
          </w:p>
        </w:tc>
      </w:tr>
      <w:tr w:rsidR="00696686" w14:paraId="7F89C1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1303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Admin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34AD" w14:textId="77777777" w:rsidR="00696686" w:rsidRDefault="00E9683F">
            <w:r>
              <w:rPr>
                <w:color w:val="222222"/>
                <w:sz w:val="18"/>
                <w:szCs w:val="18"/>
              </w:rPr>
              <w:t>Administrador do sistema na Montadora, com acesso irrestrito.</w:t>
            </w:r>
          </w:p>
        </w:tc>
      </w:tr>
      <w:tr w:rsidR="00696686" w14:paraId="4B66BF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2BA5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Foco da visita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515B" w14:textId="77777777" w:rsidR="00696686" w:rsidRDefault="00E9683F">
            <w:r>
              <w:rPr>
                <w:color w:val="222222"/>
                <w:sz w:val="18"/>
                <w:szCs w:val="18"/>
              </w:rPr>
              <w:t>Classificação do objetivo principal da visita. Lista configurável pelo Admin.</w:t>
            </w:r>
          </w:p>
        </w:tc>
      </w:tr>
      <w:tr w:rsidR="00696686" w14:paraId="01386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D74C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Modalidade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5AA0" w14:textId="77777777" w:rsidR="00696686" w:rsidRDefault="00E9683F">
            <w:r>
              <w:rPr>
                <w:color w:val="222222"/>
                <w:sz w:val="18"/>
                <w:szCs w:val="18"/>
              </w:rPr>
              <w:t>Indica se a visita foi Presencial ou Virtual. Lista configurável pelo Admin.</w:t>
            </w:r>
          </w:p>
        </w:tc>
      </w:tr>
      <w:tr w:rsidR="00696686" w14:paraId="473E3A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E4FE" w14:textId="77777777" w:rsidR="00696686" w:rsidRDefault="00E9683F">
            <w:r>
              <w:rPr>
                <w:b/>
                <w:bCs/>
                <w:color w:val="1F4E79"/>
                <w:sz w:val="18"/>
                <w:szCs w:val="18"/>
              </w:rPr>
              <w:t>.ICS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E3BA" w14:textId="77777777" w:rsidR="00696686" w:rsidRDefault="00E9683F">
            <w:r>
              <w:rPr>
                <w:color w:val="222222"/>
                <w:sz w:val="18"/>
                <w:szCs w:val="18"/>
              </w:rPr>
              <w:t xml:space="preserve">Formato de arquivo padrão para importação de eventos em clientes de calendário (Outlook, Google </w:t>
            </w:r>
            <w:proofErr w:type="spellStart"/>
            <w:r>
              <w:rPr>
                <w:color w:val="222222"/>
                <w:sz w:val="18"/>
                <w:szCs w:val="18"/>
              </w:rPr>
              <w:t>Calendar</w:t>
            </w:r>
            <w:proofErr w:type="spellEnd"/>
            <w:r>
              <w:rPr>
                <w:color w:val="222222"/>
                <w:sz w:val="18"/>
                <w:szCs w:val="18"/>
              </w:rPr>
              <w:t>, etc.).</w:t>
            </w:r>
          </w:p>
        </w:tc>
      </w:tr>
      <w:tr w:rsidR="00696686" w14:paraId="69E471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ABF8" w14:textId="77777777" w:rsidR="00696686" w:rsidRDefault="00E9683F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Hash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SHA-256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293A" w14:textId="77777777" w:rsidR="00696686" w:rsidRDefault="00E9683F">
            <w:r>
              <w:rPr>
                <w:color w:val="222222"/>
                <w:sz w:val="18"/>
                <w:szCs w:val="18"/>
              </w:rPr>
              <w:t>Impressão digital do conteúdo do RV no momento da assinatura, usada para verificar integridade futura.</w:t>
            </w:r>
          </w:p>
        </w:tc>
      </w:tr>
    </w:tbl>
    <w:p w14:paraId="7BE82C57" w14:textId="77777777" w:rsidR="00696686" w:rsidRDefault="00696686">
      <w:pPr>
        <w:spacing w:before="400"/>
      </w:pPr>
    </w:p>
    <w:p w14:paraId="14F9F34E" w14:textId="77777777" w:rsidR="00696686" w:rsidRDefault="00E9683F">
      <w:pPr>
        <w:jc w:val="center"/>
      </w:pPr>
      <w:r>
        <w:rPr>
          <w:i/>
          <w:iCs/>
          <w:color w:val="888888"/>
          <w:sz w:val="18"/>
          <w:szCs w:val="18"/>
        </w:rPr>
        <w:t>— Fim do documento —</w:t>
      </w:r>
    </w:p>
    <w:sectPr w:rsidR="0069668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9040" w14:textId="77777777" w:rsidR="00E9683F" w:rsidRDefault="00E9683F">
      <w:r>
        <w:separator/>
      </w:r>
    </w:p>
  </w:endnote>
  <w:endnote w:type="continuationSeparator" w:id="0">
    <w:p w14:paraId="7C051986" w14:textId="77777777" w:rsidR="00E9683F" w:rsidRDefault="00E9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EF13" w14:textId="77777777" w:rsidR="00696686" w:rsidRDefault="00E9683F">
    <w:pPr>
      <w:pBdr>
        <w:top w:val="single" w:sz="4" w:space="0" w:color="CCCCCC"/>
      </w:pBdr>
    </w:pPr>
    <w:r>
      <w:rPr>
        <w:color w:val="888888"/>
        <w:sz w:val="16"/>
        <w:szCs w:val="16"/>
      </w:rPr>
      <w:t xml:space="preserve">Confidencial — 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AE8F" w14:textId="77777777" w:rsidR="00E9683F" w:rsidRDefault="00E9683F">
      <w:r>
        <w:separator/>
      </w:r>
    </w:p>
  </w:footnote>
  <w:footnote w:type="continuationSeparator" w:id="0">
    <w:p w14:paraId="0C1ECBC1" w14:textId="77777777" w:rsidR="00E9683F" w:rsidRDefault="00E96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696686" w14:paraId="46F12DC3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83C24E3" w14:textId="77777777" w:rsidR="00696686" w:rsidRDefault="00E9683F">
          <w:r>
            <w:rPr>
              <w:b/>
              <w:bCs/>
              <w:color w:val="1F4E79"/>
              <w:sz w:val="18"/>
              <w:szCs w:val="18"/>
            </w:rPr>
            <w:t>Especificação de Módulo — Relatório de Visita (RV)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65FDEC0" w14:textId="77777777" w:rsidR="00696686" w:rsidRDefault="00E9683F">
          <w:pPr>
            <w:jc w:val="right"/>
          </w:pPr>
          <w:r>
            <w:rPr>
              <w:color w:val="888888"/>
              <w:sz w:val="16"/>
              <w:szCs w:val="16"/>
            </w:rPr>
            <w:t xml:space="preserve">Montadora — Uso Interno  </w:t>
          </w:r>
        </w:p>
      </w:tc>
    </w:tr>
  </w:tbl>
  <w:p w14:paraId="2D756CA8" w14:textId="77777777" w:rsidR="00696686" w:rsidRDefault="00696686">
    <w:pPr>
      <w:pBdr>
        <w:bottom w:val="single" w:sz="6" w:space="0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5F82"/>
    <w:multiLevelType w:val="hybridMultilevel"/>
    <w:tmpl w:val="FFFFFFFF"/>
    <w:lvl w:ilvl="0" w:tplc="7724FA48">
      <w:start w:val="1"/>
      <w:numFmt w:val="decimal"/>
      <w:lvlText w:val="%1."/>
      <w:lvlJc w:val="left"/>
      <w:pPr>
        <w:ind w:left="540" w:hanging="260"/>
      </w:pPr>
    </w:lvl>
    <w:lvl w:ilvl="1" w:tplc="5B681A6C">
      <w:numFmt w:val="decimal"/>
      <w:lvlText w:val=""/>
      <w:lvlJc w:val="left"/>
    </w:lvl>
    <w:lvl w:ilvl="2" w:tplc="044A00CA">
      <w:numFmt w:val="decimal"/>
      <w:lvlText w:val=""/>
      <w:lvlJc w:val="left"/>
    </w:lvl>
    <w:lvl w:ilvl="3" w:tplc="88F21086">
      <w:numFmt w:val="decimal"/>
      <w:lvlText w:val=""/>
      <w:lvlJc w:val="left"/>
    </w:lvl>
    <w:lvl w:ilvl="4" w:tplc="5F2C950A">
      <w:numFmt w:val="decimal"/>
      <w:lvlText w:val=""/>
      <w:lvlJc w:val="left"/>
    </w:lvl>
    <w:lvl w:ilvl="5" w:tplc="17A6A6BE">
      <w:numFmt w:val="decimal"/>
      <w:lvlText w:val=""/>
      <w:lvlJc w:val="left"/>
    </w:lvl>
    <w:lvl w:ilvl="6" w:tplc="494C4750">
      <w:numFmt w:val="decimal"/>
      <w:lvlText w:val=""/>
      <w:lvlJc w:val="left"/>
    </w:lvl>
    <w:lvl w:ilvl="7" w:tplc="40EAC95A">
      <w:numFmt w:val="decimal"/>
      <w:lvlText w:val=""/>
      <w:lvlJc w:val="left"/>
    </w:lvl>
    <w:lvl w:ilvl="8" w:tplc="320EAAEA">
      <w:numFmt w:val="decimal"/>
      <w:lvlText w:val=""/>
      <w:lvlJc w:val="left"/>
    </w:lvl>
  </w:abstractNum>
  <w:abstractNum w:abstractNumId="1" w15:restartNumberingAfterBreak="0">
    <w:nsid w:val="4BD916F8"/>
    <w:multiLevelType w:val="hybridMultilevel"/>
    <w:tmpl w:val="FFFFFFFF"/>
    <w:lvl w:ilvl="0" w:tplc="C5282436">
      <w:start w:val="1"/>
      <w:numFmt w:val="bullet"/>
      <w:lvlText w:val="●"/>
      <w:lvlJc w:val="left"/>
      <w:pPr>
        <w:ind w:left="720" w:hanging="360"/>
      </w:pPr>
    </w:lvl>
    <w:lvl w:ilvl="1" w:tplc="807A3006">
      <w:start w:val="1"/>
      <w:numFmt w:val="bullet"/>
      <w:lvlText w:val="○"/>
      <w:lvlJc w:val="left"/>
      <w:pPr>
        <w:ind w:left="1440" w:hanging="360"/>
      </w:pPr>
    </w:lvl>
    <w:lvl w:ilvl="2" w:tplc="D942350A">
      <w:start w:val="1"/>
      <w:numFmt w:val="bullet"/>
      <w:lvlText w:val="■"/>
      <w:lvlJc w:val="left"/>
      <w:pPr>
        <w:ind w:left="2160" w:hanging="360"/>
      </w:pPr>
    </w:lvl>
    <w:lvl w:ilvl="3" w:tplc="0E4CF642">
      <w:start w:val="1"/>
      <w:numFmt w:val="bullet"/>
      <w:lvlText w:val="●"/>
      <w:lvlJc w:val="left"/>
      <w:pPr>
        <w:ind w:left="2880" w:hanging="360"/>
      </w:pPr>
    </w:lvl>
    <w:lvl w:ilvl="4" w:tplc="F87C71F4">
      <w:start w:val="1"/>
      <w:numFmt w:val="bullet"/>
      <w:lvlText w:val="○"/>
      <w:lvlJc w:val="left"/>
      <w:pPr>
        <w:ind w:left="3600" w:hanging="360"/>
      </w:pPr>
    </w:lvl>
    <w:lvl w:ilvl="5" w:tplc="1BFACA26">
      <w:start w:val="1"/>
      <w:numFmt w:val="bullet"/>
      <w:lvlText w:val="■"/>
      <w:lvlJc w:val="left"/>
      <w:pPr>
        <w:ind w:left="4320" w:hanging="360"/>
      </w:pPr>
    </w:lvl>
    <w:lvl w:ilvl="6" w:tplc="ADA8B716">
      <w:start w:val="1"/>
      <w:numFmt w:val="bullet"/>
      <w:lvlText w:val="●"/>
      <w:lvlJc w:val="left"/>
      <w:pPr>
        <w:ind w:left="5040" w:hanging="360"/>
      </w:pPr>
    </w:lvl>
    <w:lvl w:ilvl="7" w:tplc="509E11C6">
      <w:start w:val="1"/>
      <w:numFmt w:val="bullet"/>
      <w:lvlText w:val="●"/>
      <w:lvlJc w:val="left"/>
      <w:pPr>
        <w:ind w:left="5760" w:hanging="360"/>
      </w:pPr>
    </w:lvl>
    <w:lvl w:ilvl="8" w:tplc="4D9E30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87621"/>
    <w:multiLevelType w:val="hybridMultilevel"/>
    <w:tmpl w:val="FFFFFFFF"/>
    <w:lvl w:ilvl="0" w:tplc="2E92149C">
      <w:start w:val="1"/>
      <w:numFmt w:val="bullet"/>
      <w:lvlText w:val="•"/>
      <w:lvlJc w:val="left"/>
      <w:pPr>
        <w:ind w:left="540" w:hanging="260"/>
      </w:pPr>
    </w:lvl>
    <w:lvl w:ilvl="1" w:tplc="E6C6B7F6">
      <w:start w:val="1"/>
      <w:numFmt w:val="bullet"/>
      <w:lvlText w:val="◦"/>
      <w:lvlJc w:val="left"/>
      <w:pPr>
        <w:ind w:left="900" w:hanging="260"/>
      </w:pPr>
    </w:lvl>
    <w:lvl w:ilvl="2" w:tplc="00D8BEDC">
      <w:numFmt w:val="decimal"/>
      <w:lvlText w:val=""/>
      <w:lvlJc w:val="left"/>
    </w:lvl>
    <w:lvl w:ilvl="3" w:tplc="9AD208EE">
      <w:numFmt w:val="decimal"/>
      <w:lvlText w:val=""/>
      <w:lvlJc w:val="left"/>
    </w:lvl>
    <w:lvl w:ilvl="4" w:tplc="FB28D16E">
      <w:numFmt w:val="decimal"/>
      <w:lvlText w:val=""/>
      <w:lvlJc w:val="left"/>
    </w:lvl>
    <w:lvl w:ilvl="5" w:tplc="232E0B92">
      <w:numFmt w:val="decimal"/>
      <w:lvlText w:val=""/>
      <w:lvlJc w:val="left"/>
    </w:lvl>
    <w:lvl w:ilvl="6" w:tplc="5032E2D4">
      <w:numFmt w:val="decimal"/>
      <w:lvlText w:val=""/>
      <w:lvlJc w:val="left"/>
    </w:lvl>
    <w:lvl w:ilvl="7" w:tplc="8C563F2A">
      <w:numFmt w:val="decimal"/>
      <w:lvlText w:val=""/>
      <w:lvlJc w:val="left"/>
    </w:lvl>
    <w:lvl w:ilvl="8" w:tplc="8BCA2460">
      <w:numFmt w:val="decimal"/>
      <w:lvlText w:val=""/>
      <w:lvlJc w:val="left"/>
    </w:lvl>
  </w:abstractNum>
  <w:num w:numId="1" w16cid:durableId="961115953">
    <w:abstractNumId w:val="1"/>
    <w:lvlOverride w:ilvl="0">
      <w:startOverride w:val="1"/>
    </w:lvlOverride>
  </w:num>
  <w:num w:numId="2" w16cid:durableId="3867333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686"/>
    <w:rsid w:val="000969F4"/>
    <w:rsid w:val="00696686"/>
    <w:rsid w:val="00BA49D0"/>
    <w:rsid w:val="00E9683F"/>
    <w:rsid w:val="00ED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3A621E"/>
  <w15:docId w15:val="{02A09B31-6A46-F045-91B8-3A1D9549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2172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de Marco</cp:lastModifiedBy>
  <cp:revision>2</cp:revision>
  <dcterms:created xsi:type="dcterms:W3CDTF">2026-04-18T03:44:00Z</dcterms:created>
  <dcterms:modified xsi:type="dcterms:W3CDTF">2026-04-18T03:44:00Z</dcterms:modified>
</cp:coreProperties>
</file>