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CONTRATO DE PRESTAÇÃO DE SERVIÇOS MÉDICOS E TERMO DE CONSENTIMENTO LIVRE E ESCLARECIDO</w:t>
      </w:r>
    </w:p>
    <w:p>
      <w:pPr>
        <w:spacing w:after="6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PARA RINOSEPTOPLASTIA ESTRUTURADA EM PACIENTE MENOR DE IDADE</w:t>
      </w:r>
    </w:p>
    <w:p>
      <w:pPr>
        <w:spacing w:after="24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(Versão com Consentimento do Responsável Legal)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signatários deste instrumento têm entre si, justos e acordados, a contratação da prestação de serviços médicos, que será regida pelas cláusulas e condições abaixo descritas, que declaram aceitar e conhecer, sem qualquer vício de consentimento (erro, dolo, coação, estado de perigo ou lesão), nos seguintes termos: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QUALIFICAÇÃO DOS CONTRATANTES E DO PACIENTE MENOR DE IDADE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1.1. RESPONSÁVEL LEGAL (CONTRATANTE)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CONTRATANTE é o responsável legal do(a) paciente menor de idade, qualificado(a) abaixo: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{{nome_responsavel}}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{{grau_parentesco}}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RG nº: {{rg_responsavel}}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CPF/MF nº: {{cpf_responsavel}}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Data de Nascimento: {{data_nascimento_responsavel}}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Endereço Residencial: {{endereco_responsavel}}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Bairro: {{bairro_responsavel}}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Cidade: {{cidade_responsavel}}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UF: {{uf_responsavel}}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CEP: {{cep_responsavel}}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Telefone/WhatsApp: {{telefone_responsavel}}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E-mail: {{email_responsavel}}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Doravante identificado(a) simplesmente como CONTRATANTE ou RESPONSÁVEL LEGAL.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1.2. PACIENTE MENOR DE IDADE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Nome Completo do(a) Paciente: {{nome_paciente}}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RG nº: {{rg_paciente}}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CPF/MF nº: {{cpf_paciente}}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Data de Nascimento: {{data_nascimento_paciente}}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Idade na data da assinatura: {{idade_paciente}} anos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Endereço Residencial (se diferente): {{endereco_paciente}}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Telefone/WhatsApp: {{telefone_paciente}}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E-mail: {{email_paciente}}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Doravante identificado(a) simplesmente como PACIENTE.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1.3. CONTRATADO (MÉDICO)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Dr. Luiz Eduardo de Carvalho Mamede, brasileiro, casado, médico.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Cédula de Identidade RG nº 7202403 SSP/MG.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Inscrito no Conselho Regional de Medicina de Minas Gerais (CRM/MG) sob o nº 49077.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Registro de Qualificação de Especialista (RQE) nº 51748.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Endereço Profissional: Avenida Getúlio Vargas, nº 230, Sala 106, Martins, Uberlândia/MG, CEP 38.400-434.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Doravante denominado simplesmente CONTRATADO.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DECLARAÇÕES PRELIMINARES E CAPACIDADE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2.1. DECLARAÇÃO DE MENORIDADE E REPRESENTAÇÃO LEGAL: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O(A) PACIENTE é menor de 18 (dezoito) anos, sendo absolutamente incapaz (menor de 16 anos) ou relativamente incapaz (entre 16 e 17 anos) para os atos da vida civil, nos termos dos Arts. 3º e 4º do Código Civil Brasileiro. O presente contrato é celebrado pelo RESPONSÁVEL LEGAL, que exerce o poder familiar, tutela ou curatela sobre o(a) PACIENTE, conforme comprovação documental anexa.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2.2. ASSENTIMENTO DO MENOR: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observância ao Art. 12 da Convenção sobre os Direitos da Criança (Decreto nº 99.710/1990), ao Art. 16 do Estatuto da Criança e do Adolescente (Lei 8.069/1990) e à Resolução CFM nº 2.217/2018 (Código de Ética Médica, Art. 22), o(a) PACIENTE, na medida de seu desenvolvimento cognitivo e capacidade de compreensão, participou do processo informativo e de tomada de decisão. O(A) PACIENTE declara (por meio de sua assinatura ou manifestação registrada abaixo) que:</w:t>
      </w:r>
    </w:p>
    <w:p>
      <w:pPr>
        <w:spacing w:after="120" w:before="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Compreendeu, dentro de sua capacidade, a natureza do procedimento proposto;</w:t>
      </w:r>
    </w:p>
    <w:p>
      <w:pPr>
        <w:spacing w:after="120" w:before="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Expressou livremente seu desejo de se submeter à cirurgia, sem coação de qualquer natureza;</w:t>
      </w:r>
    </w:p>
    <w:p>
      <w:pPr>
        <w:spacing w:after="120" w:before="0" w:line="276"/>
        <w:ind w:left="7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Teve a oportunidade de fazer perguntas e recebeu respostas adequadas à sua idade.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2.3. COMPROVAÇÃO DO PODER FAMILIAR: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declara e comprova deter o poder familiar, tutela ou guarda legal do(a) PACIENTE, apresentando documento comprobatório (certidão de nascimento, termo de tutela, decisão judicial de guarda ou equivalente). Em caso de guarda compartilhada ou unilateral, o responsável signatário declara possuir autorização expressa do outro genitor para autorizar o procedimento cirúrgico, ou declara ser detentor exclusivo do poder familiar.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Situação de guarda: {{situacao_guarda}}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2.4. CONSENTIMENTO DO OUTRO GENITOR (quando aplicável):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casos de guarda compartilhada ou em que o outro genitor não esteja presente na assinatura deste contrato, o RESPONSÁVEL LEGAL signatário declara, sob as penas da lei: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{{consentimento_outro_genitor}}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Nota: Recomenda-se fortemente a assinatura de ambos os genitores ou, na impossibilidade, a apresentação de autorização por escrito do genitor ausente.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2.5. DECLARAÇÃO SOBRE GRAVIDEZ (se aplicável):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{{declaracao_gravidez}}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2.6. DECLARAÇÃO SOBRE CIRURGIAS NASAIS ANTERIORES: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{{cirurgias_nasais_anteriores}}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2.7. INDICAÇÃO CLÍNICA EM MENOR DE 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CONTRATADO declara que o procedimento é indicado considerando que o(a) PACIENTE apresenta: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{{indicacao_clinica_menor}}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Parágrafo Único: O CONTRATADO avaliou a maturidade esquelética do(a) PACIENTE (incluindo, quando pertinente, exame radiológico de idade óssea) e considerou que o desenvolvimento das estruturas nasais é compatível com a realização do procedimento.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OBJETO DO CONTRATO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3.1. O presente contrato tem por objeto a prestação de serviços médicos especializados para a realização do procedimento cirúrgico denominado RINOSEPTOPLASTIA ESTRUTURADA no(a) PACIENTE menor de idade, com a possibilidade de utilização de enxertos autólogos (cartilagem septal, auricular ou costal/costela) para estruturação nasal.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3.2. A cirurgia será realizada em ambiente hospitalar credenciado, mediante a apresentação e conferência de todos os exames pré-operatórios solicitados, sob anestesia geral, conforme definido em conjunto entre as PARTES e a equipe de anestesiologia.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3.3. O RESPONSÁVEL LEGAL deverá estar presente no hospital durante todo o procedimento e permanecer com o(a) PACIENTE durante a internação hospitalar.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FINALIDADE, PLANEJAMENTO E EXPECTATIVAS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4.1. Histórico e Indicação: A presente contratação baseia-se no histórico clínico colhido em consulta prévia. O CONTRATADO realizou anamnese detalhada, avaliou as queixas funcionais e estéticas do(a) PACIENTE e realizou exame físico completo.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4.2. Diagnóstico Situacional: Foi observado que o(a) PACIENTE deseja melhorar a aparência do nariz dentro dos padrões estéticos atuais. O exame físico indicou, preliminarmente, características anatômicas que sugerem a necessidade de reforço estrutural.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4.3. Alinhamento de Expectativas: O(A) PACIENTE e o RESPONSÁVEL LEGAL expressaram desejos subjetivos quanto ao resultado estético. O CONTRATADO, utilizando-se de sua expertise, analisou a viabilidade técnica desses desejos frente à anatomia real do(a) PACIENTE. Foram discutidas as limitações impostas pela espessura da pele, estrutura óssea facial, função respiratória e, especialmente, o fato de que o crescimento facial pode ainda não estar totalmente concluído.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4.4. Avaliação Psicossocial do Menor: Foram abordadas questões psicológicas pertinentes à faixa etária do(a) PACIENTE, incluindo: motivação própria (diferenciando-a de pressão de pais, familiares ou ambiente social), maturidade emocional, capacidade de lidar com o pós-operatório, expectativas realistas e autoimagem. O CONTRATADO avaliou se o momento é adequado para a realização do procedimento em paciente adolescente.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4.5. Natureza da Obrigação e Aleatoriedade Biológica: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prestação dos serviços visa corrigir imperfeições congênitas ou adquiridas, buscando a harmonia facial. Contudo, é fundamental estabelecer que: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Obrigação de Meio: A medicina não é uma ciência exata. O CONTRATADO compromete-se a utilizar as melhores técnicas científicas disponíveis (Rinoplastia Estruturada), diligência, prudência e perícia.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Resultado como Consequência: O resultado final é uma CONSEQUÊNCIA da interação entre a técnica cirúrgica e os fatores biológicos imprevisíveis e incontroláveis do(a) próprio(a) PACIENTE (qualidade da cicatrização, resposta inflamatória, espessura da pele, reabsorção de enxertos, memória da cartilagem, crescimento residual). Portanto, não existe promessa de resultado idêntico a fotos de referência, simulações de computador ou narizes de terceiros.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Fator Adicional em Menores – Crescimento Residual: O RESPONSÁVEL LEGAL e o(a) PACIENTE declaram estar cientes de que, em pacientes adolescentes, o crescimento facial residual pode alterar o resultado cirúrgico ao longo do tempo, podendo haver necessidade de procedimento complementar na vida adulta.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Fatores Limitantes: No caso de pele espessa, a capacidade de definição da ponta nasal é limitada, pois a pele grossa mascara o trabalho realizado nas cartilagens subjacentes.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4.6. Dúvidas e Esclarecimentos Específicos: Durante o planejamento, foram esclarecidos os seguintes pontos ao RESPONSÁVEL LEGAL e ao(à) PACIENTE: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Dor: Normalmente não é intensa, sendo controlável com analgésicos comuns.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Sensibilidade e Rigidez: É esperada a perda transitória ou permanente da sensibilidade da pele do nariz e uma sensação de rigidez ("nariz duro") devido aos enxertos estruturais.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Edema e Equimoses: Inchaço (edema) e manchas roxas (equimoses/hematomas) são normais, podendo acometer também a região dos olhos. O edema oscila durante o dia e demora meses para regredir totalmente.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Obstrução Nasal: O nariz ficará obstruído nas primeiras semanas devido ao inchaço interno e crostas, sendo necessária lavagem frequente com soro fisiológico.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e) Resultado a Longo Prazo: O resultado definitivo só é observado após 12 a 18 meses (ou mais em peles espessas), podendo ainda sofrer alterações pelo crescimento residual em adolescentes.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f) Posição de Dormir: Decúbito dorsal (barriga para cima) é obrigatório nos primeiros 15 a 30 dias.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g) Restrições: Não molhar o curativo, não tomar sol enquanto houver manchas roxas, não usar óculos apoiados no nariz por 60 dias (ou conforme orientação), não entrar em piscina/mar por 4 meses.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h) Atividades Escolares e Esportivas: O(A) PACIENTE deverá se afastar de atividades escolares por período a ser definido pelo CONTRATADO, e de atividades esportivas/educação física por no mínimo 60 dias.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DESCRIÇÃO TÉCNICA DO PROCEDIMENTO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5.1. Técnica Prevista: A técnica a ser executada, reconhecida pela Associação Brasileira de Otorrinolaringologia e Cirurgia Cérvico-Facial (ABORL-CCF) e Sociedade Brasileira de Cirurgia Plástica (SBCP), consiste em Rinoseptoplastia Estruturada.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5.2. Mecanismo: Envolve a abordagem cirúrgica (geralmente aberta, com incisão na columela) para expor as estruturas nasais, tratamento do septo (funcional e coleta de enxerto), osteotomias (fraturas controladas) para afinar a base óssea, e uso de enxertos cartilaginosos (do septo, orelha ou costela) para criar vigas de sustentação que modelem a ponta e o dorso nasal, preservando a via aérea.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5.3. Possibilidade de Alteração Tática (Consentimento para Mudança): A descrição acima constitui um planejamento pré-operatório. Contudo, a biologia é dinâmica. É possível que, durante o ato cirúrgico, o CONTRATADO se depare com variações anatômicas imprevistas.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Parágrafo Único: O RESPONSÁVEL LEGAL autoriza expressamente o CONTRATADO a adotar técnicas alternativas ou complementares (incluindo a retirada de cartilagem de outras áreas doadoras como costela ou orelha, mesmo que não planejado inicialmente) caso imperativos de segurança, funcionalidade ou melhor resultado estético assim exijam durante a cirurgia.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RISCOS, COMPLICAÇÕES E A QUESTÃO DA ISQUEMIA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6.1. Riscos Gerais: Todo procedimento cirúrgico envolve riscos, por menores que sejam. O RESPONSÁVEL LEGAL e o(a) PACIENTE declaram estar cientes da possibilidade de: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• Sangramentos (epistaxe); • Infecções; • Reabsorção ou migração dos enxertos (podendo gerar assimetrias); • Alteração do fluxo aéreo; • Perda de olfato (temporária ou rara permanente); • Obstrução do ducto nasolacrimal (lacrimejamento); • Riscos anestésicos gerais (reações alérgicas, cardiovasculares).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6.2. RISCOS ESPECÍFICOS DE SOFRIMENTO VASCULAR (ISQUEMIA E NECROSE): 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ATENÇÃO: Esta cláusula foi expandida para garantir a total compreensão de um risco grave e específico da rinoplastia.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Rinoplastia Estruturada, especialmente quando realizada pela técnica aberta, envolve a dissecção (separação) da pele das estruturas ósseas e cartilaginosas. Isso altera temporariamente a circulação sanguínea da pele do nariz. O RESPONSÁVEL LEGAL e o(a) PACIENTE declaram ter sido alertados e compreendido os riscos de Isquemia e Necrose: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Isquemia de Pele e Mucosa: É a diminuição do aporte de sangue para os tecidos. Pode ocorrer na ponta nasal, na columela ou na mucosa interna.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Necrose (Morte Tecidual): Em casos raros, a isquemia severa pode evoluir para a morte do tecido (necrose), podendo resultar em cicatrizes inestéticas, retrações, perda de substância e deformidades permanentes.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Fatores de Risco Aumentado: Rinoplastias secundárias/terciárias, tabagismo, uso de cocaína ou vasoconstritores, preenchimentos prévios (PMMA/Ácido Hialurônico).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Tratamento de Complicações Vasculares: Caso ocorram, podem ser necessárias terapias adjuvantes como câmara hiperbárica, vasodilatadores, cirurgias para debridamento ou cirurgias reconstrutoras complexas.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6.3. Cicatrização: O RESPONSÁVEL LEGAL e o(a) PACIENTE têm ciência de que o procedimento produzirá cicatrizes. As cicatrizes externas geralmente tornam-se imperceptíveis, mas podem sofrer alterações genéticas como queloides ou cicatrizes hipertróficas.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Parágrafo Único: Se houver retirada de cartilagem costal ou auricular, haverá cicatrizes adicionais no tórax ou na orelha.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6.4. Diante do exposto, o RESPONSÁVEL LEGAL outorga consentimento para a realização do procedimento no(a) PACIENTE, assumindo os riscos descritos como possíveis, ainda que indesejados. O(A) PACIENTE, na medida de sua compreensão, também manifesta seu assentimento.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RESPONSABILIDADES DO RESPONSÁVEL LEGAL, DO(A) PACIENTE E DECLARAÇÃO DE VERACIDADE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eficácia e a segurança da cirurgia dependem diretamente da colaboração e da VERACIDADE das informações prestadas. Omissões podem ser fatais ou gerar deformidades irreversíveis.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7.1. Obrigações do Responsável Legal: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Garantir que o(a) PACIENTE realize todos os exames solicitados;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Assegurar o cumprimento do jejum absoluto conforme orientação anestésica;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Adquirir as medicações prescritas previamente;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Acompanhar o(a) PACIENTE em todos os retornos (7 dias, 14 dias, 1 mês, 3 meses, 6 meses, 1 ano);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e) Permanecer com o(a) PACIENTE nas primeiras 48 horas após a alta hospitalar;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f) Supervisionar o cumprimento de todas as orientações pós-operatórias pelo(a) PACIENTE;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g) Comunicar imediatamente ao CONTRATADO qualquer intercorrência;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h) Providenciar justificativa escolar para o período de afastamento.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7.2. Obrigações do(a) Paciente: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Colaborar com o tratamento e seguir as orientações médicas;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Comunicar qualquer desconforto ou intercorrência ao Responsável Legal e ao médico;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Evitar atividades esportivas e de risco conforme orientação.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7.3. DECLARAÇÃO DE SAÚDE E VERACIDADE DE INFORMAÇÕES: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declara, sob as penas da lei (incluindo o crime de Falsidade Ideológica - Art. 299 do Código Penal) e ciente de que a violação da Boa-fé Objetiva isenta o médico de culpa, que informou ao CONTRATADO: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 - Sobre Hábitos e Vícios (Tabagismo e Drogas):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Declaração sobre tabagismo do(a) paciente: {{tabagismo_paciente}}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está ciente de que a nicotina aumenta o risco de NECROSE DE PELE e declara compromisso de garantir a abstinência total de nicotina pelo(a) PACIENTE por no mínimo 30 dias antes e 30 dias após a cirurgia.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Declaração sobre uso de drogas pelo(a) paciente: {{uso_drogas_paciente}}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ATENÇÃO: O uso de cocaína causa destruição vascular nasal. A omissão desta informação caracteriza dolo por parte do RESPONSÁVEL LEGAL.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II - Sobre Procedimentos Estéticos Anteriores: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Declaração sobre preenchimentos anteriores: {{preenchimentos_anteriores}}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III - Sobre Medicamentos e Suplementos: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Medicamentos em uso pelo(a) paciente: {{medicamentos_em_uso}}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Incluindo: Anticoagulantes, Aspirina, Anticoncepcionais, Roacutan/Isotretinoína (uso frequente na adolescência), antidepressivos, ansiolíticos e quaisquer suplementos.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7.4. Consequências da Omissão: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§1º O RESPONSÁVEL LEGAL reconhece que a omissão de quaisquer das informações acima rompe o nexo causal entre a conduta do médico e eventuais danos, caracterizando CULPA EXCLUSIVA DA VÍTIMA (Art. 14, §3º, II do CDC), isentando o CONTRATADO de dever de indenizar.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§2º O descumprimento das orientações pós-operatórias (seja pelo PACIENTE ou pelo RESPONSÁVEL LEGAL) também caracteriza culpa exclusiva, incluindo negligência na supervisão do menor.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AUTORIZAÇÃO PARA PROCEDIMENTOS DE EMERGÊNCIA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autoriza o CONTRATADO a realizar quaisquer procedimentos médicos de emergência que se façam necessários durante ou após a cirurgia para preservação da vida e integridade física do(a) PACIENTE, incluindo transfusões sanguíneas, internação em UTI e demais medidas necessárias, em conformidade com o Art. 17 do Estatuto da Criança e do Adolescente.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RESPONSABILIDADES DO CONTRATADO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9.1. Constituem obrigações do CONTRATADO: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Realizar a cirurgia com zelo, diligência e utilizando as técnicas consagradas pela literatura médica atual;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Prestar assistência integral no pós-operatório, fornecendo meios de contato para urgências;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Tratar eventuais intercorrências agudas com os recursos disponíveis;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Comunicar-se preferencialmente com o RESPONSÁVEL LEGAL para todas as decisões relativas ao tratamento.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9.2. Retoques e Refinamentos: Em cerca de 5% a 15% dos casos, podem ser necessários pequenos refinamentos após a cicatrização completa (mínimo 12 meses). Se tecnicamente indicado, o CONTRATADO não cobrará novos honorários médicos cirúrgicos, mas o RESPONSÁVEL LEGAL arcará com despesas hospitalares e de anestesia.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9.3. Limites: O CONTRATADO não é responsável por danos decorrentes de trauma nasal pós-operatório nem por alterações decorrentes do crescimento facial, envelhecimento ou ganho/perda de peso.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10. CUSTOS E FORMA DE PAGAMENTO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10.1. Os honorários médicos foram ajustados em consulta e descritos em orçamento anexo. A responsabilidade pelo pagamento é integralmente do RESPONSÁVEL LEGAL.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10.2. Os custos hospitalares e honorários do anestesista são pagos diretamente às respectivas entidades/profissionais.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10.3. Despesas com exames, medicamentos, curativos e drenagens são de responsabilidade integral do RESPONSÁVEL LEGAL.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11. RESCISÃO CONTRATUAL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11.1. O contrato poderá ser rescindido a qualquer tempo antes da cirurgia.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Desistência Imotivada: Caso a desistência ocorra com menos de 7 (sete) dias da data agendada, poderá ser cobrada multa compensatória no valor de 20% dos honorários médicos.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Justa Causa Médica: O CONTRATADO poderá rescindir sem multa se constatar condições que contraindiquem o procedimento.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Revogação do Consentimento pelo Menor: Caso o(a) PACIENTE manifeste, a qualquer momento antes da cirurgia, desejo de não ser operado(a), o procedimento será cancelado independentemente da vontade do RESPONSÁVEL LEGAL, sem incidência de multa.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12. PROTEÇÃO DE DADOS (LGPD)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12.1. Tratamento de Dados de Saúde: Em conformidade com a Lei Geral de Proteção de Dados (Lei 13.709/2018) e com o Estatuto da Criança e do Adolescente (Arts. 17 e 100), o RESPONSÁVEL LEGAL autoriza a coleta e o armazenamento dos dados sensíveis do(a) PACIENTE para fins exclusivos de execução do contrato, tutela da saúde e defesa em processos judiciais ou éticos.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12.2. Proteção Especial de Dados de Menores: Os dados do(a) PACIENTE receberão tratamento conforme o Art. 14 da LGPD, que determina que o tratamento de dados de crianças e adolescentes deve ser realizado em seu melhor interesse.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12.3. Documentação Fotográfica Clínica: O CONTRATADO compromete-se com o sigilo médico. A documentação fotográfica (pré e pós-operatório) é parte essencial do prontuário médico e será utilizada exclusivamente para fins clínicos, científicos e de defesa profissional, NÃO configurando autorização para publicação ou divulgação.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12-A. AUTORIZAÇÃO FACULTATIVA DE USO DE IMAGEM DE MENOR PARA FINS PUBLICITÁRIOS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CLÁUSULA INDEPENDENTE – LEIA COM ATENÇÃO</w:t>
      </w:r>
    </w:p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 presente cláusula é INDEPENDENTE do contrato de prestação de serviços médicos acima e NÃO constitui condição para a realização da cirurgia.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 recusa em autorizar o uso de imagem publicitária NÃO afetará, sob qualquer aspecto, a qualidade do atendimento, os honorários ou a relação médico-paciente.</w:t>
      </w:r>
    </w:p>
    <w:p>
      <w:pPr>
        <w:spacing w:after="60"/>
      </w:pP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12-A.1. PROTEÇÃO REFORÇADA DO MENOR: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conformidade com o Art. 143 do Estatuto da Criança e do Adolescente (ECA) e com o Art. 14 da LGPD, a autorização de uso de imagem de paciente menor de idade exige consentimento específico do RESPONSÁVEL LEGAL e somente será válida se prestada de forma destacada, livre, informada e inequívoca.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12-A.2. OBJETO DA AUTORIZAÇÃO: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LEGAL, por ato livre, consciente e espontâneo, concede ao CONTRATADO autorização para utilização das fotografias clínicas do(a) PACIENTE (pré-operatório, transoperatório e pós-operatório) para as seguintes finalidades específicas: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a) Publicação em redes sociais do CONTRATADO (Instagram, Facebook, YouTube, TikTok e similares) para fins de divulgação profissional e publicitária;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b) Publicação em website profissional do CONTRATADO;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c) Utilização em materiais de marketing digital (anúncios pagos, posts patrocinados);</w:t>
      </w:r>
    </w:p>
    <w:p>
      <w:pPr>
        <w:spacing w:after="120" w:before="0" w:line="276"/>
        <w:ind w:left="3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d) Apresentações em congressos, aulas e eventos científicos.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12-A.3. VEDAÇÕES ABSOLUTAS: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É ABSOLUTAMENTE VEDADA a divulgação de quaisquer dados que permitam a identificação do(a) PACIENTE menor de idade, incluindo: nome completo, nome dos pais, endereço, telefone, escola, redes sociais, características físicas identificadoras (tatuagens, marcas) e qualquer informação que, direta ou indiretamente, possibilite a identificação do menor, em conformidade com os Arts. 17 e 143 do ECA.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12-A.4. PRAZO E REVOGAÇÃO: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presente autorização é concedida por prazo indeterminado, podendo ser revogada a qualquer tempo pelo RESPONSÁVEL LEGAL ou pelo(a) próprio(a) PACIENTE ao atingir a maioridade civil, mediante comunicação por escrito. A revogação obriga o CONTRATADO a remover as imagens no prazo de 15 (quinze) dias úteis.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12-A.5. CONSENTIMENTO ESPECÍFICO (Súmula 403/STJ):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declara que esta autorização é prestada de forma livre, informada, específica e inequívoca, nos termos da Súmula 403 do Superior Tribunal de Justiça, do Art. 20 do Código Civil e do Art. 14 da LGPD, constituindo consentimento autônomo e destacado do contrato de prestação de serviços médicos.</w:t>
      </w: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AUTORIZO o uso de imagem do(a) menor sob minha responsabilidade para os fins publicitários descritos acima: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{{autorizacao_imagem_publicitaria}}</w:t>
      </w:r>
    </w:p>
    <w:p>
      <w:pPr>
        <w:spacing w:after="6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{{assinatura_autorizacao_imagem_responsavel}}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ASSINATURA ESPECÍFICA DO RESPONSÁVEL LEGAL PARA USO DE IMAGEM DO MENOR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(Esta assinatura é independente da assinatura do contrato de serviços médicos)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13. DECLARAÇÃO DE RECEBIMENTO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e o(a) PACIENTE declaram ter recebido uma cópia integral deste contrato para sua guarda e consulta.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14. FORO E DISPOSIÇÕES FINAIS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14.1. As partes elegem o foro da Comarca de Uberlândia/MG para dirimir quaisquer dúvidas oriundas deste contrato, renunciando a qualquer outro.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14.2. O RESPONSÁVEL LEGAL declara ter lido todas as cláusulas, ter tido a oportunidade de fazer perguntas e ter compreendido o teor técnico e legal deste documento. O(A) PACIENTE também declara ter compreendido as explicações dentro de sua capacidade.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CERTIFIQUE-SE DE QUE TUDO O QUE FOI PACTUADO VERBALMENTE ESTÁ ESCRITO. NÃO HÁ GARANTIAS IMPLÍCITAS.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Uberlândia, {{data}}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ASSINATURA DO(A) RESPONSÁVEL LEGAL (CONTRATANTE)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Declaro que li, compreendi e autorizo o procedimento no(a) menor sob minha responsabilidade.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ASSINATURA DO(A) PACIENTE MENOR DE IDADE (ASSENTIMENTO)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Declaro que compreendi as explicações e desejo realizar a cirurgia.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DR. LUIZ EDUARDO DE CARVALHO MAMEDE
CRM/MG 49077 - RQE 51748</w:t>
      </w:r>
    </w:p>
    <w:p>
      <w:r>
        <w:br w:type="page"/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15. CLÁUSULAS COMPLEMENTARES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15.1. Mediação Prévia: As partes concordam que, antes de qualquer medida judicial, submeterão eventual conflito à mediação extrajudicial, no prazo máximo de 30 dias, sem prejuízo de medidas urgentes.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15.2. Segunda Opinião Médica: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declara, por livre e espontânea vontade, que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{{segunda_opiniao}}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da realização do procedimento, estando plenamente seguro(a) de sua decisão.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15.3. Estabilidade Emocional: O RESPONSÁVEL LEGAL declara que o(a) PACIENTE possui estabilidade emocional e expectativas realistas para a faixa etária, e que a decisão pelo procedimento não é fruto de pressão externa (bullying, redes sociais, influência de terceiros).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15.4. Prazo de Reflexão: O RESPONSÁVEL LEGAL declara ter recebido todas as informações com antecedência mínima de 15 (quinze) dias.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15.5. Contato de Emergência: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Nome: {{contato_emergencia_nome}}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Telefone: {{contato_emergencia_telefone}}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Parentesco: {{contato_emergencia_parentesco}}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15.6. Simulações e Fotografias: O RESPONSÁVEL LEGAL e o(a) PACIENTE declaram ciência de que simulações possuem caráter meramente ilustrativo, não configurando promessa de resultado.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15.7. Alergias e Reações: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Alergias do(a) paciente: {{alergias}}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15.8. Acompanhamento Psicológico: Quando recomendado pelo CONTRATADO, o(a) PACIENTE deverá realizar acompanhamento psicológico prévio à cirurgia, especialmente em casos de dismorfismo corporal ou questões emocionais identificadas durante a avaliação.</w:t>
      </w:r>
    </w:p>
    <w:p>
      <w:pPr>
        <w:pStyle w:val="Heading2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16. RESPONSABILIDADE FINANCEIRA DE TERCEIROS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16.1. Os valores referentes a terceiros são de responsabilidade exclusiva das respectivas partes.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16.2. O RESPONSÁVEL LEGAL é responsável por conferir e validar todos os valores no ato do pagamento.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16.3. O CONTRATADO responde exclusivamente pelos honorários médicos por ele recebidos.</w:t>
      </w:r>
    </w:p>
    <w:p>
      <w:r>
        <w:br w:type="page"/>
      </w:r>
    </w:p>
    <w:p>
      <w:pPr>
        <w:pStyle w:val="Heading1"/>
        <w:spacing w:after="200" w:before="36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ANEXO I – CLÁUSULAS DE REFORÇO JURÍDICO E SITUAÇÕES ESPECIAIS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A. REPRESENTAÇÃO LEGAL E ACOMPANHAMENTO DO MENOR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A.1. O RESPONSÁVEL LEGAL deverá apresentar documento original comprobatório do vínculo com o(a) PACIENTE (certidão de nascimento, termo de guarda, decisão judicial). Este será digitalizado e armazenado no prontuário.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A.2. Em caso de separação judicial ou divórcio dos genitores, o responsável signatário deverá apresentar cópia da decisão de guarda ou autorização expressa do outro genitor.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A.3. Na impossibilidade de obtenção da concordância do outro genitor, o responsável signatário deverá obter autorização judicial prévia.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B. RINOPLASTIA SECUNDÁRIA OU TERCIÁRIA EM MENOR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Nos casos de rinoplastia secundária ou terciária em paciente menor de idade, os riscos são significativamente maiores. O RESPONSÁVEL LEGAL declara ciência expressa.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C. PACIENTE INTERNACIONAL / FORA DO DOMICÍLIO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que reside fora da cidade assume integral responsabilidade por deslocamentos, hospedagem e retorno para avaliações presenciais.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D. LIMITAÇÃO DE RESPONSABILIDADE CIVIL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Não há garantia de resultado estético, sendo a obrigação do CONTRATADO estritamente de meio, conforme entendimento pacificado do STJ.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E. COMUNICAÇÃO DIGITAL E WHATSAPP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RESPONSÁVEL LEGAL autoriza a utilização de meios digitais para orientações, sem que substituam consultas presenciais. Toda comunicação relativa ao tratamento do menor será feita preferencialmente com o RESPONSÁVEL LEGAL.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F. VALIDADE JURÍDICA E ASSINATURA ELETRÔNICA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partes reconhecem a validade jurídica da assinatura eletrônica realizada por meio da plataforma ZapSign, nos termos da Medida Provisória nº 2.200-2/2001. A assinatura do menor possui caráter de ASSENTIMENTO, tendo validade complementar à assinatura do RESPONSÁVEL LEGAL.</w:t>
      </w:r>
    </w:p>
    <w:p>
      <w:pPr>
        <w:pStyle w:val="Heading3"/>
        <w:spacing w:after="200" w:before="240"/>
        <w:jc w:val="left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G. DISPOSIÇÕES ESPECÍFICAS PARA MENORES DE IDADE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G.1. Maioridade Superveniente: Caso o(a) PACIENTE atinja a maioridade civil (18 anos) antes da data da cirurgia, novo Termo de Consentimento individual será exigido.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G.2. Acompanhamento Escolar: O RESPONSÁVEL LEGAL se compromete a informar à instituição de ensino sobre o afastamento do(a) PACIENTE para fins de justificativa de faltas.</w:t>
      </w:r>
    </w:p>
    <w:p>
      <w:pPr>
        <w:spacing w:after="12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G.3. Vedação de Responsabilidade Isolada do Menor: Nenhuma decisão médica relativa ao tratamento poderá ser tomada exclusivamente com o(a) PACIENTE menor de idade, sem ciência e autorização do RESPONSÁVEL LEGAL, exceto em situações de emergência.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Uberlândia, {{data_assinatura}}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ASSINATURA DO(A) RESPONSÁVEL LEGAL (CONTRATANTE)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Declaro que li, compreendi e aceito os termos.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ASSINATURA DO(A) PACIENTE MENOR DE IDADE (ASSENTIMENTO)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Declaro que compreendi as explicações na medida da minha idade.</w:t>
      </w:r>
    </w:p>
    <w:p>
      <w:pPr>
        <w:spacing w:after="60"/>
      </w:pPr>
    </w:p>
    <w:p>
      <w:pPr>
        <w:spacing w:after="60"/>
      </w:pPr>
    </w:p>
    <w:p>
      <w:pPr>
        <w:spacing w:after="12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_____________________________________________</w:t>
      </w:r>
    </w:p>
    <w:p>
      <w:pPr>
        <w:spacing w:after="12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DR. LUIZ EDUARDO DE CARVALHO MAMEDE
CRM/MG 49077 - RQE 51748</w:t>
      </w:r>
    </w:p>
    <w:sectPr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20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2026-04-10T12:42:58.321Z</dcterms:created>
  <dcterms:modified xsi:type="dcterms:W3CDTF">2026-04-10T12:42:58.322Z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