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D8" w:rsidRPr="00C30B1F" w:rsidRDefault="00BF02D8" w:rsidP="00BF02D8">
      <w:pPr>
        <w:ind w:left="708"/>
        <w:jc w:val="center"/>
        <w:rPr>
          <w:rFonts w:ascii="Arial" w:hAnsi="Arial"/>
          <w:b/>
          <w:bCs/>
          <w:sz w:val="28"/>
          <w:szCs w:val="20"/>
        </w:rPr>
      </w:pPr>
      <w:r w:rsidRPr="00C30B1F">
        <w:rPr>
          <w:rFonts w:ascii="Arial" w:hAnsi="Arial" w:cs="Arial"/>
          <w:b/>
          <w:bCs/>
          <w:sz w:val="28"/>
          <w:szCs w:val="20"/>
        </w:rPr>
        <w:t>CÂMARA</w:t>
      </w:r>
      <w:r w:rsidRPr="00C30B1F">
        <w:rPr>
          <w:rFonts w:ascii="Arial" w:hAnsi="Arial"/>
          <w:b/>
          <w:bCs/>
          <w:sz w:val="28"/>
          <w:szCs w:val="20"/>
        </w:rPr>
        <w:t xml:space="preserve"> CURRICULAR DO </w:t>
      </w:r>
      <w:proofErr w:type="spellStart"/>
      <w:proofErr w:type="gramStart"/>
      <w:r w:rsidRPr="00C30B1F">
        <w:rPr>
          <w:rFonts w:ascii="Arial" w:hAnsi="Arial"/>
          <w:b/>
          <w:bCs/>
          <w:sz w:val="28"/>
          <w:szCs w:val="20"/>
        </w:rPr>
        <w:t>CoPGr</w:t>
      </w:r>
      <w:proofErr w:type="spellEnd"/>
      <w:proofErr w:type="gramEnd"/>
    </w:p>
    <w:p w:rsidR="00BF02D8" w:rsidRDefault="00BF02D8" w:rsidP="00BF02D8">
      <w:pPr>
        <w:ind w:left="708"/>
        <w:jc w:val="center"/>
        <w:rPr>
          <w:rFonts w:ascii="Arial" w:hAnsi="Arial" w:cs="Arial"/>
          <w:sz w:val="28"/>
          <w:szCs w:val="20"/>
        </w:rPr>
      </w:pPr>
    </w:p>
    <w:p w:rsidR="00BF02D8" w:rsidRPr="00C30B1F" w:rsidRDefault="00BF02D8" w:rsidP="00BF02D8">
      <w:pPr>
        <w:ind w:left="708"/>
        <w:jc w:val="center"/>
        <w:rPr>
          <w:rFonts w:ascii="Arial" w:hAnsi="Arial"/>
          <w:sz w:val="28"/>
          <w:szCs w:val="20"/>
        </w:rPr>
      </w:pPr>
      <w:r w:rsidRPr="00C30B1F">
        <w:rPr>
          <w:rFonts w:ascii="Arial" w:hAnsi="Arial" w:cs="Arial"/>
          <w:sz w:val="28"/>
          <w:szCs w:val="20"/>
        </w:rPr>
        <w:t>FORMULÁRIO</w:t>
      </w:r>
      <w:r w:rsidRPr="00C30B1F">
        <w:rPr>
          <w:rFonts w:ascii="Arial" w:hAnsi="Arial"/>
          <w:sz w:val="28"/>
          <w:szCs w:val="20"/>
        </w:rPr>
        <w:t xml:space="preserve"> PARA APRESENTAÇÃO DE DISCIPLINAS</w:t>
      </w:r>
    </w:p>
    <w:p w:rsidR="00BF02D8" w:rsidRPr="00C30B1F" w:rsidRDefault="00BF02D8" w:rsidP="00BF02D8">
      <w:pPr>
        <w:ind w:left="708"/>
        <w:jc w:val="both"/>
        <w:rPr>
          <w:rFonts w:ascii="Arial" w:hAnsi="Arial" w:cs="Arial"/>
          <w:sz w:val="28"/>
          <w:szCs w:val="20"/>
        </w:rPr>
      </w:pPr>
    </w:p>
    <w:p w:rsidR="00BF02D8" w:rsidRPr="00C30B1F" w:rsidRDefault="00BF02D8" w:rsidP="00BF02D8">
      <w:pPr>
        <w:keepNext/>
        <w:ind w:left="708"/>
        <w:jc w:val="both"/>
        <w:outlineLvl w:val="0"/>
        <w:rPr>
          <w:rFonts w:ascii="Arial" w:hAnsi="Arial"/>
          <w:szCs w:val="20"/>
        </w:rPr>
      </w:pPr>
      <w:r w:rsidRPr="00C30B1F">
        <w:rPr>
          <w:rFonts w:ascii="Arial" w:hAnsi="Arial" w:cs="Arial"/>
          <w:szCs w:val="20"/>
        </w:rPr>
        <w:t>SIGLA</w:t>
      </w:r>
      <w:r w:rsidRPr="00C30B1F">
        <w:rPr>
          <w:rFonts w:ascii="Arial" w:hAnsi="Arial"/>
          <w:szCs w:val="20"/>
        </w:rPr>
        <w:t xml:space="preserve"> DA DISCIPLINA:</w:t>
      </w:r>
      <w:r>
        <w:rPr>
          <w:rFonts w:ascii="Arial" w:hAnsi="Arial"/>
          <w:szCs w:val="20"/>
        </w:rPr>
        <w:t xml:space="preserve"> PEM XXXX</w:t>
      </w:r>
    </w:p>
    <w:p w:rsidR="00BF02D8" w:rsidRPr="002F4691" w:rsidRDefault="00BF02D8" w:rsidP="00BF02D8">
      <w:pPr>
        <w:pStyle w:val="Ttulo3"/>
        <w:ind w:left="708"/>
        <w:jc w:val="both"/>
        <w:rPr>
          <w:caps/>
          <w:sz w:val="24"/>
          <w:szCs w:val="24"/>
        </w:rPr>
      </w:pPr>
      <w:r w:rsidRPr="00350DAD">
        <w:rPr>
          <w:b w:val="0"/>
          <w:sz w:val="24"/>
          <w:szCs w:val="24"/>
        </w:rPr>
        <w:t>NOME DA DISCIPLINA:</w:t>
      </w:r>
      <w:r w:rsidRPr="00350DAD">
        <w:rPr>
          <w:sz w:val="24"/>
          <w:szCs w:val="24"/>
        </w:rPr>
        <w:t xml:space="preserve"> </w:t>
      </w:r>
      <w:bookmarkStart w:id="0" w:name="_GoBack"/>
      <w:r w:rsidRPr="002F4691">
        <w:rPr>
          <w:caps/>
          <w:sz w:val="24"/>
          <w:szCs w:val="24"/>
        </w:rPr>
        <w:t>E</w:t>
      </w:r>
      <w:r>
        <w:rPr>
          <w:caps/>
          <w:sz w:val="24"/>
          <w:szCs w:val="24"/>
        </w:rPr>
        <w:t xml:space="preserve">lectrochemistry applied to materials </w:t>
      </w:r>
      <w:bookmarkEnd w:id="0"/>
    </w:p>
    <w:p w:rsidR="00BF02D8" w:rsidRPr="00690C34" w:rsidRDefault="00BF02D8" w:rsidP="00BF02D8">
      <w:pPr>
        <w:spacing w:before="120"/>
        <w:ind w:left="708"/>
        <w:jc w:val="both"/>
        <w:rPr>
          <w:rFonts w:ascii="Arial" w:hAnsi="Arial"/>
          <w:szCs w:val="20"/>
        </w:rPr>
      </w:pPr>
      <w:r>
        <w:rPr>
          <w:rFonts w:ascii="Arial" w:hAnsi="Arial" w:cs="Arial"/>
          <w:szCs w:val="20"/>
        </w:rPr>
        <w:t xml:space="preserve">PROGRAMA/ </w:t>
      </w:r>
      <w:r w:rsidRPr="00C30B1F">
        <w:rPr>
          <w:rFonts w:ascii="Arial" w:hAnsi="Arial" w:cs="Arial"/>
          <w:szCs w:val="20"/>
        </w:rPr>
        <w:t>ÁREA</w:t>
      </w:r>
      <w:r>
        <w:rPr>
          <w:rFonts w:ascii="Arial" w:hAnsi="Arial" w:cs="Arial"/>
          <w:szCs w:val="20"/>
        </w:rPr>
        <w:t>: PPGEM / Materiais Convencionais e Avançados</w:t>
      </w:r>
    </w:p>
    <w:p w:rsidR="00BF02D8" w:rsidRPr="00B318FA" w:rsidRDefault="00BF02D8" w:rsidP="00BF02D8">
      <w:pPr>
        <w:spacing w:before="120"/>
        <w:ind w:left="708"/>
        <w:jc w:val="both"/>
        <w:rPr>
          <w:rFonts w:ascii="Arial" w:hAnsi="Arial"/>
          <w:b/>
          <w:szCs w:val="20"/>
        </w:rPr>
      </w:pPr>
      <w:r w:rsidRPr="00B318FA">
        <w:rPr>
          <w:rFonts w:ascii="Arial" w:hAnsi="Arial" w:cs="Arial"/>
          <w:szCs w:val="20"/>
        </w:rPr>
        <w:t xml:space="preserve">Nº DA </w:t>
      </w:r>
      <w:r w:rsidRPr="00B318FA">
        <w:rPr>
          <w:rFonts w:ascii="Arial" w:hAnsi="Arial"/>
          <w:szCs w:val="20"/>
        </w:rPr>
        <w:t>ÁREA:</w:t>
      </w:r>
      <w:r>
        <w:rPr>
          <w:rFonts w:ascii="Arial" w:hAnsi="Arial"/>
          <w:szCs w:val="20"/>
        </w:rPr>
        <w:t xml:space="preserve"> 97134</w:t>
      </w:r>
    </w:p>
    <w:p w:rsidR="00BF02D8" w:rsidRDefault="00BF02D8" w:rsidP="00BF02D8">
      <w:pPr>
        <w:spacing w:before="120"/>
        <w:ind w:left="708"/>
        <w:jc w:val="both"/>
        <w:rPr>
          <w:rFonts w:ascii="Arial" w:hAnsi="Arial"/>
          <w:szCs w:val="20"/>
        </w:rPr>
      </w:pPr>
      <w:r w:rsidRPr="00C30B1F">
        <w:rPr>
          <w:rFonts w:ascii="Arial" w:hAnsi="Arial" w:cs="Arial"/>
          <w:szCs w:val="20"/>
        </w:rPr>
        <w:t>VALIDADE</w:t>
      </w:r>
      <w:r w:rsidRPr="00C30B1F">
        <w:rPr>
          <w:rFonts w:ascii="Arial" w:hAnsi="Arial"/>
          <w:szCs w:val="20"/>
        </w:rPr>
        <w:t xml:space="preserve"> INICIAL (Ano/</w:t>
      </w:r>
      <w:r>
        <w:rPr>
          <w:rFonts w:ascii="Arial" w:hAnsi="Arial"/>
          <w:szCs w:val="20"/>
        </w:rPr>
        <w:t xml:space="preserve"> </w:t>
      </w:r>
      <w:r w:rsidRPr="00C30B1F">
        <w:rPr>
          <w:rFonts w:ascii="Arial" w:hAnsi="Arial"/>
          <w:szCs w:val="20"/>
        </w:rPr>
        <w:t>Semestre):</w:t>
      </w:r>
      <w:proofErr w:type="gramStart"/>
      <w:r>
        <w:rPr>
          <w:rFonts w:ascii="Arial" w:hAnsi="Arial"/>
          <w:szCs w:val="20"/>
        </w:rPr>
        <w:t xml:space="preserve">  </w:t>
      </w:r>
      <w:proofErr w:type="gramEnd"/>
      <w:r>
        <w:rPr>
          <w:rFonts w:ascii="Arial" w:hAnsi="Arial"/>
          <w:szCs w:val="20"/>
        </w:rPr>
        <w:t>2</w:t>
      </w:r>
      <w:r>
        <w:rPr>
          <w:rFonts w:ascii="Arial" w:hAnsi="Arial"/>
          <w:szCs w:val="20"/>
        </w:rPr>
        <w:sym w:font="Symbol" w:char="F0B0"/>
      </w:r>
      <w:r>
        <w:rPr>
          <w:rFonts w:ascii="Arial" w:hAnsi="Arial"/>
          <w:szCs w:val="20"/>
        </w:rPr>
        <w:t xml:space="preserve"> semestre de 2020</w:t>
      </w:r>
    </w:p>
    <w:p w:rsidR="00BF02D8" w:rsidRPr="004710D7" w:rsidRDefault="00BF02D8" w:rsidP="00BF02D8">
      <w:pPr>
        <w:spacing w:before="120"/>
        <w:ind w:left="708"/>
        <w:jc w:val="both"/>
        <w:rPr>
          <w:rFonts w:ascii="Arial" w:hAnsi="Arial"/>
          <w:b/>
          <w:szCs w:val="20"/>
        </w:rPr>
      </w:pPr>
      <w:r w:rsidRPr="00C30B1F">
        <w:rPr>
          <w:rFonts w:ascii="Arial" w:hAnsi="Arial" w:cs="Arial"/>
          <w:szCs w:val="20"/>
        </w:rPr>
        <w:t xml:space="preserve">Nº DE </w:t>
      </w:r>
      <w:r w:rsidRPr="00C30B1F">
        <w:rPr>
          <w:rFonts w:ascii="Arial" w:hAnsi="Arial"/>
          <w:szCs w:val="20"/>
        </w:rPr>
        <w:t>CRÉDITOS:</w:t>
      </w:r>
      <w:r>
        <w:rPr>
          <w:rFonts w:ascii="Arial" w:hAnsi="Arial"/>
          <w:szCs w:val="20"/>
        </w:rPr>
        <w:t xml:space="preserve"> 12</w:t>
      </w:r>
    </w:p>
    <w:p w:rsidR="00BF02D8" w:rsidRPr="00D70F9B" w:rsidRDefault="00BF02D8" w:rsidP="00BF02D8">
      <w:pPr>
        <w:spacing w:before="120"/>
        <w:ind w:left="708"/>
        <w:jc w:val="both"/>
        <w:rPr>
          <w:rFonts w:ascii="Arial" w:hAnsi="Arial"/>
          <w:b/>
          <w:szCs w:val="20"/>
        </w:rPr>
      </w:pPr>
      <w:r w:rsidRPr="00C30B1F">
        <w:rPr>
          <w:rFonts w:ascii="Arial" w:hAnsi="Arial"/>
          <w:szCs w:val="20"/>
        </w:rPr>
        <w:t>Aulas Teóricas:</w:t>
      </w:r>
      <w:proofErr w:type="gramStart"/>
      <w:r>
        <w:rPr>
          <w:rFonts w:ascii="Arial" w:hAnsi="Arial"/>
          <w:szCs w:val="20"/>
        </w:rPr>
        <w:t xml:space="preserve"> </w:t>
      </w:r>
      <w:r w:rsidRPr="00C30B1F">
        <w:rPr>
          <w:rFonts w:ascii="Arial" w:hAnsi="Arial"/>
          <w:szCs w:val="20"/>
        </w:rPr>
        <w:t xml:space="preserve"> </w:t>
      </w:r>
      <w:proofErr w:type="gramEnd"/>
      <w:r>
        <w:rPr>
          <w:rFonts w:ascii="Arial" w:hAnsi="Arial"/>
          <w:szCs w:val="20"/>
        </w:rPr>
        <w:t xml:space="preserve">4  </w:t>
      </w:r>
      <w:r w:rsidRPr="007F512C">
        <w:rPr>
          <w:rFonts w:ascii="Arial" w:hAnsi="Arial"/>
          <w:b/>
          <w:szCs w:val="20"/>
        </w:rPr>
        <w:t>h</w:t>
      </w:r>
      <w:r>
        <w:rPr>
          <w:rFonts w:ascii="Arial" w:hAnsi="Arial"/>
          <w:szCs w:val="20"/>
        </w:rPr>
        <w:tab/>
      </w:r>
      <w:r>
        <w:rPr>
          <w:rFonts w:ascii="Arial" w:hAnsi="Arial"/>
          <w:szCs w:val="20"/>
        </w:rPr>
        <w:tab/>
      </w:r>
      <w:r w:rsidRPr="00C30B1F">
        <w:rPr>
          <w:rFonts w:ascii="Arial" w:hAnsi="Arial"/>
          <w:szCs w:val="20"/>
        </w:rPr>
        <w:t>Aulas Práticas, Seminários e Outros:</w:t>
      </w:r>
      <w:r>
        <w:rPr>
          <w:rFonts w:ascii="Arial" w:hAnsi="Arial"/>
          <w:szCs w:val="20"/>
        </w:rPr>
        <w:t xml:space="preserve">  0  </w:t>
      </w:r>
      <w:r w:rsidRPr="00D70F9B">
        <w:rPr>
          <w:rFonts w:ascii="Arial" w:hAnsi="Arial"/>
          <w:b/>
          <w:szCs w:val="20"/>
        </w:rPr>
        <w:t>h</w:t>
      </w:r>
    </w:p>
    <w:p w:rsidR="00BF02D8" w:rsidRDefault="00BF02D8" w:rsidP="00BF02D8">
      <w:pPr>
        <w:spacing w:before="120"/>
        <w:ind w:left="708"/>
        <w:jc w:val="both"/>
        <w:rPr>
          <w:rFonts w:ascii="Arial" w:hAnsi="Arial"/>
          <w:szCs w:val="20"/>
        </w:rPr>
      </w:pPr>
      <w:r w:rsidRPr="00C30B1F">
        <w:rPr>
          <w:rFonts w:ascii="Arial" w:hAnsi="Arial"/>
          <w:szCs w:val="20"/>
        </w:rPr>
        <w:t>Horas de Estudo</w:t>
      </w:r>
      <w:r w:rsidRPr="00D70F9B">
        <w:rPr>
          <w:rFonts w:ascii="Arial" w:hAnsi="Arial"/>
          <w:b/>
          <w:szCs w:val="20"/>
        </w:rPr>
        <w:t>:</w:t>
      </w:r>
      <w:proofErr w:type="gramStart"/>
      <w:r w:rsidRPr="00D70F9B">
        <w:rPr>
          <w:rFonts w:ascii="Arial" w:hAnsi="Arial"/>
          <w:b/>
          <w:szCs w:val="20"/>
        </w:rPr>
        <w:t xml:space="preserve"> </w:t>
      </w:r>
      <w:r>
        <w:rPr>
          <w:rFonts w:ascii="Arial" w:hAnsi="Arial"/>
          <w:b/>
          <w:szCs w:val="20"/>
        </w:rPr>
        <w:t xml:space="preserve"> </w:t>
      </w:r>
      <w:proofErr w:type="gramEnd"/>
      <w:r>
        <w:rPr>
          <w:rFonts w:ascii="Arial" w:hAnsi="Arial"/>
          <w:b/>
          <w:szCs w:val="20"/>
        </w:rPr>
        <w:t xml:space="preserve">8   </w:t>
      </w:r>
      <w:r w:rsidRPr="007F512C">
        <w:rPr>
          <w:rFonts w:ascii="Arial" w:hAnsi="Arial"/>
          <w:b/>
          <w:szCs w:val="20"/>
        </w:rPr>
        <w:t>h</w:t>
      </w:r>
      <w:r>
        <w:rPr>
          <w:rFonts w:ascii="Arial" w:hAnsi="Arial"/>
          <w:szCs w:val="20"/>
        </w:rPr>
        <w:t xml:space="preserve"> </w:t>
      </w:r>
    </w:p>
    <w:p w:rsidR="00BF02D8" w:rsidRPr="00C30B1F" w:rsidRDefault="00BF02D8" w:rsidP="00BF02D8">
      <w:pPr>
        <w:tabs>
          <w:tab w:val="left" w:pos="5420"/>
        </w:tabs>
        <w:spacing w:before="120"/>
        <w:ind w:left="708"/>
        <w:jc w:val="both"/>
        <w:rPr>
          <w:rFonts w:ascii="Arial" w:hAnsi="Arial"/>
          <w:szCs w:val="20"/>
          <w:u w:val="single"/>
        </w:rPr>
      </w:pPr>
      <w:r w:rsidRPr="00C30B1F">
        <w:rPr>
          <w:rFonts w:ascii="Arial" w:hAnsi="Arial" w:cs="Arial"/>
          <w:szCs w:val="20"/>
        </w:rPr>
        <w:t>DURAÇÃO</w:t>
      </w:r>
      <w:r w:rsidRPr="00C30B1F">
        <w:rPr>
          <w:rFonts w:ascii="Arial" w:hAnsi="Arial"/>
          <w:szCs w:val="20"/>
        </w:rPr>
        <w:t xml:space="preserve"> EM SEMANAS: </w:t>
      </w:r>
      <w:r>
        <w:rPr>
          <w:rFonts w:ascii="Arial" w:hAnsi="Arial"/>
          <w:szCs w:val="20"/>
        </w:rPr>
        <w:t>15 semanas</w:t>
      </w:r>
    </w:p>
    <w:p w:rsidR="00BF02D8" w:rsidRDefault="00BF02D8" w:rsidP="00BF02D8">
      <w:pPr>
        <w:tabs>
          <w:tab w:val="left" w:pos="9060"/>
        </w:tabs>
        <w:spacing w:before="120"/>
        <w:ind w:left="708"/>
        <w:jc w:val="both"/>
        <w:rPr>
          <w:rFonts w:ascii="Arial" w:hAnsi="Arial"/>
          <w:szCs w:val="20"/>
        </w:rPr>
      </w:pPr>
      <w:r w:rsidRPr="00C30B1F">
        <w:rPr>
          <w:rFonts w:ascii="Arial" w:hAnsi="Arial" w:cs="Arial"/>
          <w:szCs w:val="20"/>
        </w:rPr>
        <w:t>DOCENTE</w:t>
      </w:r>
      <w:r w:rsidRPr="00C30B1F">
        <w:rPr>
          <w:rFonts w:ascii="Arial" w:hAnsi="Arial"/>
          <w:szCs w:val="20"/>
        </w:rPr>
        <w:t xml:space="preserve"> RESPONSÁVEL:</w:t>
      </w:r>
    </w:p>
    <w:p w:rsidR="00BF02D8" w:rsidRDefault="00BF02D8" w:rsidP="00BF02D8">
      <w:pPr>
        <w:tabs>
          <w:tab w:val="left" w:pos="9060"/>
        </w:tabs>
        <w:spacing w:before="120"/>
        <w:ind w:left="708"/>
        <w:jc w:val="both"/>
        <w:rPr>
          <w:rFonts w:ascii="Arial" w:hAnsi="Arial"/>
          <w:szCs w:val="20"/>
        </w:rPr>
      </w:pPr>
    </w:p>
    <w:p w:rsidR="00BF02D8" w:rsidRPr="00B318FA" w:rsidRDefault="00BF02D8" w:rsidP="00BF02D8">
      <w:pPr>
        <w:tabs>
          <w:tab w:val="left" w:pos="9060"/>
        </w:tabs>
        <w:spacing w:before="120"/>
        <w:ind w:left="708"/>
        <w:jc w:val="both"/>
        <w:rPr>
          <w:rFonts w:ascii="Arial" w:hAnsi="Arial"/>
          <w:b/>
          <w:szCs w:val="20"/>
        </w:rPr>
      </w:pPr>
      <w:proofErr w:type="gramStart"/>
      <w:r>
        <w:rPr>
          <w:rFonts w:ascii="Arial" w:hAnsi="Arial"/>
          <w:color w:val="000000"/>
          <w:szCs w:val="20"/>
        </w:rPr>
        <w:t>1</w:t>
      </w:r>
      <w:proofErr w:type="gramEnd"/>
      <w:r w:rsidRPr="009760D5">
        <w:rPr>
          <w:rFonts w:ascii="Arial" w:hAnsi="Arial"/>
          <w:szCs w:val="20"/>
        </w:rPr>
        <w:t xml:space="preserve"> </w:t>
      </w:r>
      <w:r>
        <w:rPr>
          <w:rFonts w:ascii="Arial" w:hAnsi="Arial"/>
          <w:szCs w:val="20"/>
        </w:rPr>
        <w:t xml:space="preserve">      Célia Regina </w:t>
      </w:r>
      <w:proofErr w:type="spellStart"/>
      <w:r>
        <w:rPr>
          <w:rFonts w:ascii="Arial" w:hAnsi="Arial"/>
          <w:szCs w:val="20"/>
        </w:rPr>
        <w:t>Tomachuk</w:t>
      </w:r>
      <w:proofErr w:type="spellEnd"/>
      <w:r>
        <w:rPr>
          <w:rFonts w:ascii="Arial" w:hAnsi="Arial"/>
          <w:szCs w:val="20"/>
        </w:rPr>
        <w:t xml:space="preserve"> dos Santos </w:t>
      </w:r>
      <w:proofErr w:type="spellStart"/>
      <w:r>
        <w:rPr>
          <w:rFonts w:ascii="Arial" w:hAnsi="Arial"/>
          <w:szCs w:val="20"/>
        </w:rPr>
        <w:t>Catuogno</w:t>
      </w:r>
      <w:proofErr w:type="spellEnd"/>
    </w:p>
    <w:p w:rsidR="00BF02D8" w:rsidRPr="00B572A2" w:rsidRDefault="00BF02D8" w:rsidP="00BF02D8">
      <w:pPr>
        <w:spacing w:before="120"/>
        <w:ind w:left="708"/>
        <w:jc w:val="both"/>
        <w:rPr>
          <w:rFonts w:ascii="Arial" w:hAnsi="Arial"/>
          <w:b/>
          <w:szCs w:val="20"/>
        </w:rPr>
      </w:pPr>
      <w:r>
        <w:rPr>
          <w:rFonts w:ascii="Arial" w:hAnsi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67945</wp:posOffset>
                </wp:positionV>
                <wp:extent cx="228600" cy="228600"/>
                <wp:effectExtent l="5080" t="5080" r="13970" b="13970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27pt;margin-top:5.35pt;width:18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"/>
            </w:pict>
          </mc:Fallback>
        </mc:AlternateContent>
      </w:r>
      <w:r>
        <w:rPr>
          <w:rFonts w:ascii="Arial" w:hAnsi="Arial"/>
          <w:b/>
          <w:szCs w:val="20"/>
        </w:rPr>
        <w:t>X</w:t>
      </w:r>
      <w:r w:rsidRPr="009A7520">
        <w:rPr>
          <w:rFonts w:ascii="Arial" w:hAnsi="Arial"/>
          <w:b/>
          <w:szCs w:val="20"/>
        </w:rPr>
        <w:tab/>
      </w:r>
      <w:r w:rsidRPr="00C30B1F">
        <w:rPr>
          <w:rFonts w:ascii="Arial" w:hAnsi="Arial"/>
          <w:szCs w:val="20"/>
        </w:rPr>
        <w:t xml:space="preserve"> </w:t>
      </w:r>
      <w:r w:rsidRPr="00B572A2">
        <w:rPr>
          <w:rFonts w:ascii="Arial" w:hAnsi="Arial"/>
          <w:b/>
          <w:szCs w:val="20"/>
        </w:rPr>
        <w:t xml:space="preserve">Docente </w:t>
      </w:r>
      <w:proofErr w:type="spellStart"/>
      <w:proofErr w:type="gramStart"/>
      <w:r w:rsidRPr="00B572A2">
        <w:rPr>
          <w:rFonts w:ascii="Arial" w:hAnsi="Arial"/>
          <w:b/>
          <w:szCs w:val="20"/>
        </w:rPr>
        <w:t>Usp</w:t>
      </w:r>
      <w:proofErr w:type="spellEnd"/>
      <w:proofErr w:type="gramEnd"/>
      <w:r w:rsidRPr="00B572A2">
        <w:rPr>
          <w:rFonts w:ascii="Arial" w:hAnsi="Arial"/>
          <w:b/>
          <w:szCs w:val="20"/>
        </w:rPr>
        <w:t xml:space="preserve">, n.º </w:t>
      </w:r>
      <w:r>
        <w:rPr>
          <w:rFonts w:ascii="Arial" w:hAnsi="Arial"/>
          <w:b/>
          <w:szCs w:val="20"/>
        </w:rPr>
        <w:t>7455355</w:t>
      </w:r>
    </w:p>
    <w:p w:rsidR="00BF02D8" w:rsidRPr="00B572A2" w:rsidRDefault="00BF02D8" w:rsidP="00BF02D8">
      <w:pPr>
        <w:spacing w:before="120"/>
        <w:ind w:left="708"/>
        <w:jc w:val="both"/>
        <w:rPr>
          <w:rFonts w:ascii="Arial" w:hAnsi="Arial"/>
          <w:szCs w:val="20"/>
        </w:rPr>
      </w:pPr>
      <w:r>
        <w:rPr>
          <w:rFonts w:ascii="Arial" w:hAnsi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45720</wp:posOffset>
                </wp:positionV>
                <wp:extent cx="228600" cy="228600"/>
                <wp:effectExtent l="5080" t="5715" r="13970" b="13335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27pt;margin-top:3.6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"/>
            </w:pict>
          </mc:Fallback>
        </mc:AlternateContent>
      </w:r>
      <w:r w:rsidRPr="00B572A2">
        <w:rPr>
          <w:rFonts w:ascii="Arial" w:hAnsi="Arial"/>
          <w:b/>
          <w:szCs w:val="20"/>
        </w:rPr>
        <w:tab/>
      </w:r>
      <w:proofErr w:type="gramStart"/>
      <w:r w:rsidRPr="008C2C57">
        <w:rPr>
          <w:rFonts w:ascii="Arial" w:hAnsi="Arial"/>
          <w:szCs w:val="20"/>
        </w:rPr>
        <w:t xml:space="preserve">(   </w:t>
      </w:r>
      <w:proofErr w:type="gramEnd"/>
      <w:r w:rsidRPr="008C2C57">
        <w:rPr>
          <w:rFonts w:ascii="Arial" w:hAnsi="Arial"/>
          <w:szCs w:val="20"/>
        </w:rPr>
        <w:t>)</w:t>
      </w:r>
      <w:r w:rsidRPr="00B572A2">
        <w:rPr>
          <w:rFonts w:ascii="Arial" w:hAnsi="Arial"/>
          <w:szCs w:val="20"/>
        </w:rPr>
        <w:t xml:space="preserve"> Docente externo</w:t>
      </w:r>
      <w:r>
        <w:rPr>
          <w:rFonts w:ascii="Arial" w:hAnsi="Arial"/>
          <w:szCs w:val="20"/>
        </w:rPr>
        <w:t xml:space="preserve">: </w:t>
      </w:r>
      <w:r w:rsidRPr="00B572A2">
        <w:rPr>
          <w:rFonts w:ascii="Arial" w:hAnsi="Arial"/>
          <w:szCs w:val="20"/>
        </w:rPr>
        <w:t xml:space="preserve"> </w:t>
      </w:r>
    </w:p>
    <w:p w:rsidR="00BF02D8" w:rsidRPr="00B572A2" w:rsidRDefault="00BF02D8" w:rsidP="00BF02D8">
      <w:pPr>
        <w:spacing w:before="120"/>
        <w:ind w:left="708" w:firstLine="708"/>
        <w:jc w:val="both"/>
        <w:rPr>
          <w:rFonts w:ascii="Arial" w:hAnsi="Arial"/>
          <w:szCs w:val="20"/>
        </w:rPr>
      </w:pPr>
      <w:r w:rsidRPr="00B572A2">
        <w:rPr>
          <w:rFonts w:ascii="Arial" w:hAnsi="Arial"/>
          <w:szCs w:val="20"/>
        </w:rPr>
        <w:t>Data de obtenção do título:</w:t>
      </w:r>
    </w:p>
    <w:p w:rsidR="00BF02D8" w:rsidRPr="00B572A2" w:rsidRDefault="00BF02D8" w:rsidP="00BF02D8">
      <w:pPr>
        <w:spacing w:before="120"/>
        <w:ind w:left="708" w:firstLine="708"/>
        <w:jc w:val="both"/>
        <w:rPr>
          <w:rFonts w:ascii="Arial" w:hAnsi="Arial"/>
          <w:szCs w:val="20"/>
        </w:rPr>
      </w:pPr>
      <w:r w:rsidRPr="00B572A2">
        <w:rPr>
          <w:rFonts w:ascii="Arial" w:hAnsi="Arial"/>
          <w:szCs w:val="20"/>
        </w:rPr>
        <w:t xml:space="preserve">Instituição: </w:t>
      </w:r>
    </w:p>
    <w:p w:rsidR="00BF02D8" w:rsidRDefault="00BF02D8" w:rsidP="00BF02D8">
      <w:pPr>
        <w:tabs>
          <w:tab w:val="left" w:pos="9060"/>
        </w:tabs>
        <w:spacing w:before="120"/>
        <w:jc w:val="both"/>
        <w:rPr>
          <w:rFonts w:ascii="Arial" w:hAnsi="Arial"/>
          <w:szCs w:val="20"/>
        </w:rPr>
      </w:pPr>
    </w:p>
    <w:p w:rsidR="00BF02D8" w:rsidRPr="00B318FA" w:rsidRDefault="00BF02D8" w:rsidP="00BF02D8">
      <w:pPr>
        <w:spacing w:before="120"/>
        <w:ind w:left="708"/>
        <w:jc w:val="both"/>
        <w:rPr>
          <w:rFonts w:ascii="Arial" w:hAnsi="Arial"/>
          <w:b/>
          <w:szCs w:val="20"/>
        </w:rPr>
      </w:pPr>
      <w:proofErr w:type="gramStart"/>
      <w:r>
        <w:rPr>
          <w:rFonts w:ascii="Arial" w:hAnsi="Arial"/>
          <w:color w:val="000000"/>
          <w:szCs w:val="20"/>
        </w:rPr>
        <w:t>2</w:t>
      </w:r>
      <w:proofErr w:type="gramEnd"/>
      <w:r w:rsidRPr="009760D5">
        <w:rPr>
          <w:rFonts w:ascii="Arial" w:hAnsi="Arial"/>
          <w:szCs w:val="20"/>
        </w:rPr>
        <w:t xml:space="preserve"> </w:t>
      </w:r>
      <w:r>
        <w:rPr>
          <w:rFonts w:ascii="Arial" w:hAnsi="Arial"/>
          <w:szCs w:val="20"/>
        </w:rPr>
        <w:t xml:space="preserve">      </w:t>
      </w:r>
    </w:p>
    <w:p w:rsidR="00BF02D8" w:rsidRPr="00B572A2" w:rsidRDefault="00BF02D8" w:rsidP="00BF02D8">
      <w:pPr>
        <w:spacing w:before="120"/>
        <w:ind w:left="708"/>
        <w:jc w:val="both"/>
        <w:rPr>
          <w:rFonts w:ascii="Arial" w:hAnsi="Arial"/>
          <w:b/>
          <w:szCs w:val="20"/>
        </w:rPr>
      </w:pPr>
      <w:r>
        <w:rPr>
          <w:rFonts w:ascii="Arial" w:hAnsi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67945</wp:posOffset>
                </wp:positionV>
                <wp:extent cx="228600" cy="228600"/>
                <wp:effectExtent l="5080" t="8890" r="13970" b="1016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27pt;margin-top:5.35pt;width:18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"/>
            </w:pict>
          </mc:Fallback>
        </mc:AlternateContent>
      </w:r>
      <w:r w:rsidRPr="009A7520">
        <w:rPr>
          <w:rFonts w:ascii="Arial" w:hAnsi="Arial"/>
          <w:b/>
          <w:szCs w:val="20"/>
        </w:rPr>
        <w:tab/>
      </w:r>
      <w:r w:rsidRPr="00C30B1F">
        <w:rPr>
          <w:rFonts w:ascii="Arial" w:hAnsi="Arial"/>
          <w:szCs w:val="20"/>
        </w:rPr>
        <w:t xml:space="preserve"> </w:t>
      </w:r>
      <w:r w:rsidRPr="00B572A2">
        <w:rPr>
          <w:rFonts w:ascii="Arial" w:hAnsi="Arial"/>
          <w:b/>
          <w:szCs w:val="20"/>
        </w:rPr>
        <w:t xml:space="preserve">Docente </w:t>
      </w:r>
      <w:proofErr w:type="spellStart"/>
      <w:proofErr w:type="gramStart"/>
      <w:r w:rsidRPr="00B572A2">
        <w:rPr>
          <w:rFonts w:ascii="Arial" w:hAnsi="Arial"/>
          <w:b/>
          <w:szCs w:val="20"/>
        </w:rPr>
        <w:t>Usp</w:t>
      </w:r>
      <w:proofErr w:type="spellEnd"/>
      <w:proofErr w:type="gramEnd"/>
      <w:r w:rsidRPr="00B572A2">
        <w:rPr>
          <w:rFonts w:ascii="Arial" w:hAnsi="Arial"/>
          <w:b/>
          <w:szCs w:val="20"/>
        </w:rPr>
        <w:t xml:space="preserve">, n.º </w:t>
      </w:r>
    </w:p>
    <w:p w:rsidR="00BF02D8" w:rsidRPr="00B572A2" w:rsidRDefault="00BF02D8" w:rsidP="00BF02D8">
      <w:pPr>
        <w:spacing w:before="120"/>
        <w:ind w:left="708"/>
        <w:jc w:val="both"/>
        <w:rPr>
          <w:rFonts w:ascii="Arial" w:hAnsi="Arial"/>
          <w:szCs w:val="20"/>
        </w:rPr>
      </w:pPr>
      <w:r>
        <w:rPr>
          <w:rFonts w:ascii="Arial" w:hAnsi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45720</wp:posOffset>
                </wp:positionV>
                <wp:extent cx="228600" cy="228600"/>
                <wp:effectExtent l="5080" t="8890" r="13970" b="1016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27pt;margin-top:3.6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"/>
            </w:pict>
          </mc:Fallback>
        </mc:AlternateContent>
      </w:r>
      <w:r w:rsidRPr="00B572A2">
        <w:rPr>
          <w:rFonts w:ascii="Arial" w:hAnsi="Arial"/>
          <w:b/>
          <w:szCs w:val="20"/>
        </w:rPr>
        <w:tab/>
      </w:r>
      <w:proofErr w:type="gramStart"/>
      <w:r w:rsidRPr="008C2C57">
        <w:rPr>
          <w:rFonts w:ascii="Arial" w:hAnsi="Arial"/>
          <w:szCs w:val="20"/>
        </w:rPr>
        <w:t xml:space="preserve">(   </w:t>
      </w:r>
      <w:proofErr w:type="gramEnd"/>
      <w:r w:rsidRPr="008C2C57">
        <w:rPr>
          <w:rFonts w:ascii="Arial" w:hAnsi="Arial"/>
          <w:szCs w:val="20"/>
        </w:rPr>
        <w:t>)</w:t>
      </w:r>
      <w:r w:rsidRPr="00B572A2">
        <w:rPr>
          <w:rFonts w:ascii="Arial" w:hAnsi="Arial"/>
          <w:szCs w:val="20"/>
        </w:rPr>
        <w:t xml:space="preserve"> Docente externo</w:t>
      </w:r>
      <w:r>
        <w:rPr>
          <w:rFonts w:ascii="Arial" w:hAnsi="Arial"/>
          <w:szCs w:val="20"/>
        </w:rPr>
        <w:t xml:space="preserve">: </w:t>
      </w:r>
      <w:r w:rsidRPr="00B572A2">
        <w:rPr>
          <w:rFonts w:ascii="Arial" w:hAnsi="Arial"/>
          <w:szCs w:val="20"/>
        </w:rPr>
        <w:t xml:space="preserve"> </w:t>
      </w:r>
    </w:p>
    <w:p w:rsidR="00BF02D8" w:rsidRPr="00B572A2" w:rsidRDefault="00BF02D8" w:rsidP="00BF02D8">
      <w:pPr>
        <w:spacing w:before="120"/>
        <w:ind w:left="708" w:firstLine="708"/>
        <w:jc w:val="both"/>
        <w:rPr>
          <w:rFonts w:ascii="Arial" w:hAnsi="Arial"/>
          <w:szCs w:val="20"/>
        </w:rPr>
      </w:pPr>
      <w:r w:rsidRPr="00B572A2">
        <w:rPr>
          <w:rFonts w:ascii="Arial" w:hAnsi="Arial"/>
          <w:szCs w:val="20"/>
        </w:rPr>
        <w:t>Data de obtenção do título:</w:t>
      </w:r>
    </w:p>
    <w:p w:rsidR="00BF02D8" w:rsidRPr="00B572A2" w:rsidRDefault="00BF02D8" w:rsidP="00BF02D8">
      <w:pPr>
        <w:spacing w:before="120"/>
        <w:ind w:left="708" w:firstLine="708"/>
        <w:jc w:val="both"/>
        <w:rPr>
          <w:rFonts w:ascii="Arial" w:hAnsi="Arial"/>
          <w:szCs w:val="20"/>
        </w:rPr>
      </w:pPr>
      <w:r w:rsidRPr="00B572A2">
        <w:rPr>
          <w:rFonts w:ascii="Arial" w:hAnsi="Arial"/>
          <w:szCs w:val="20"/>
        </w:rPr>
        <w:t xml:space="preserve">Instituição: </w:t>
      </w:r>
    </w:p>
    <w:p w:rsidR="00BF02D8" w:rsidRDefault="00BF02D8" w:rsidP="00BF02D8">
      <w:pPr>
        <w:tabs>
          <w:tab w:val="left" w:pos="9060"/>
        </w:tabs>
        <w:spacing w:before="120"/>
        <w:jc w:val="both"/>
        <w:rPr>
          <w:rFonts w:ascii="Arial" w:hAnsi="Arial"/>
          <w:szCs w:val="20"/>
        </w:rPr>
      </w:pPr>
    </w:p>
    <w:p w:rsidR="00BF02D8" w:rsidRPr="00B318FA" w:rsidRDefault="00BF02D8" w:rsidP="00BF02D8">
      <w:pPr>
        <w:tabs>
          <w:tab w:val="left" w:pos="9060"/>
        </w:tabs>
        <w:spacing w:before="120"/>
        <w:ind w:left="708"/>
        <w:jc w:val="both"/>
        <w:rPr>
          <w:rFonts w:ascii="Arial" w:hAnsi="Arial"/>
          <w:b/>
          <w:szCs w:val="20"/>
        </w:rPr>
      </w:pPr>
      <w:proofErr w:type="gramStart"/>
      <w:r>
        <w:rPr>
          <w:rFonts w:ascii="Arial" w:hAnsi="Arial"/>
          <w:color w:val="000000"/>
          <w:szCs w:val="20"/>
        </w:rPr>
        <w:t>3</w:t>
      </w:r>
      <w:proofErr w:type="gramEnd"/>
      <w:r w:rsidRPr="009760D5">
        <w:rPr>
          <w:rFonts w:ascii="Arial" w:hAnsi="Arial"/>
          <w:szCs w:val="20"/>
        </w:rPr>
        <w:t xml:space="preserve"> </w:t>
      </w:r>
      <w:r>
        <w:rPr>
          <w:rFonts w:ascii="Arial" w:hAnsi="Arial"/>
          <w:szCs w:val="20"/>
        </w:rPr>
        <w:t xml:space="preserve">      </w:t>
      </w:r>
    </w:p>
    <w:p w:rsidR="00BF02D8" w:rsidRPr="00B572A2" w:rsidRDefault="00BF02D8" w:rsidP="00BF02D8">
      <w:pPr>
        <w:spacing w:before="120"/>
        <w:ind w:left="708"/>
        <w:jc w:val="both"/>
        <w:rPr>
          <w:rFonts w:ascii="Arial" w:hAnsi="Arial"/>
          <w:b/>
          <w:szCs w:val="20"/>
        </w:rPr>
      </w:pPr>
      <w:r>
        <w:rPr>
          <w:rFonts w:ascii="Arial" w:hAnsi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67945</wp:posOffset>
                </wp:positionV>
                <wp:extent cx="228600" cy="228600"/>
                <wp:effectExtent l="5080" t="12065" r="13970" b="698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27pt;margin-top:5.35pt;width:18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"/>
            </w:pict>
          </mc:Fallback>
        </mc:AlternateContent>
      </w:r>
      <w:r w:rsidRPr="009A7520">
        <w:rPr>
          <w:rFonts w:ascii="Arial" w:hAnsi="Arial"/>
          <w:b/>
          <w:szCs w:val="20"/>
        </w:rPr>
        <w:tab/>
      </w:r>
      <w:r w:rsidRPr="00C30B1F">
        <w:rPr>
          <w:rFonts w:ascii="Arial" w:hAnsi="Arial"/>
          <w:szCs w:val="20"/>
        </w:rPr>
        <w:t xml:space="preserve"> </w:t>
      </w:r>
      <w:r w:rsidRPr="00B572A2">
        <w:rPr>
          <w:rFonts w:ascii="Arial" w:hAnsi="Arial"/>
          <w:b/>
          <w:szCs w:val="20"/>
        </w:rPr>
        <w:t xml:space="preserve">Docente </w:t>
      </w:r>
      <w:proofErr w:type="spellStart"/>
      <w:proofErr w:type="gramStart"/>
      <w:r w:rsidRPr="00B572A2">
        <w:rPr>
          <w:rFonts w:ascii="Arial" w:hAnsi="Arial"/>
          <w:b/>
          <w:szCs w:val="20"/>
        </w:rPr>
        <w:t>Usp</w:t>
      </w:r>
      <w:proofErr w:type="spellEnd"/>
      <w:proofErr w:type="gramEnd"/>
      <w:r w:rsidRPr="00B572A2">
        <w:rPr>
          <w:rFonts w:ascii="Arial" w:hAnsi="Arial"/>
          <w:b/>
          <w:szCs w:val="20"/>
        </w:rPr>
        <w:t xml:space="preserve">, n.º </w:t>
      </w:r>
    </w:p>
    <w:p w:rsidR="00BF02D8" w:rsidRPr="00B572A2" w:rsidRDefault="00BF02D8" w:rsidP="00BF02D8">
      <w:pPr>
        <w:spacing w:before="120"/>
        <w:ind w:left="708"/>
        <w:jc w:val="both"/>
        <w:rPr>
          <w:rFonts w:ascii="Arial" w:hAnsi="Arial"/>
          <w:szCs w:val="20"/>
        </w:rPr>
      </w:pPr>
      <w:r>
        <w:rPr>
          <w:rFonts w:ascii="Arial" w:hAnsi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45720</wp:posOffset>
                </wp:positionV>
                <wp:extent cx="228600" cy="228600"/>
                <wp:effectExtent l="5080" t="12700" r="13970" b="635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27pt;margin-top:3.6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"/>
            </w:pict>
          </mc:Fallback>
        </mc:AlternateContent>
      </w:r>
      <w:r w:rsidRPr="00B572A2">
        <w:rPr>
          <w:rFonts w:ascii="Arial" w:hAnsi="Arial"/>
          <w:b/>
          <w:szCs w:val="20"/>
        </w:rPr>
        <w:tab/>
      </w:r>
      <w:proofErr w:type="gramStart"/>
      <w:r w:rsidRPr="008C2C57">
        <w:rPr>
          <w:rFonts w:ascii="Arial" w:hAnsi="Arial"/>
          <w:szCs w:val="20"/>
        </w:rPr>
        <w:t xml:space="preserve">(   </w:t>
      </w:r>
      <w:proofErr w:type="gramEnd"/>
      <w:r w:rsidRPr="008C2C57">
        <w:rPr>
          <w:rFonts w:ascii="Arial" w:hAnsi="Arial"/>
          <w:szCs w:val="20"/>
        </w:rPr>
        <w:t>)</w:t>
      </w:r>
      <w:r w:rsidRPr="00B572A2">
        <w:rPr>
          <w:rFonts w:ascii="Arial" w:hAnsi="Arial"/>
          <w:szCs w:val="20"/>
        </w:rPr>
        <w:t xml:space="preserve"> Docente externo</w:t>
      </w:r>
      <w:r>
        <w:rPr>
          <w:rFonts w:ascii="Arial" w:hAnsi="Arial"/>
          <w:szCs w:val="20"/>
        </w:rPr>
        <w:t xml:space="preserve">: </w:t>
      </w:r>
      <w:r w:rsidRPr="00B572A2">
        <w:rPr>
          <w:rFonts w:ascii="Arial" w:hAnsi="Arial"/>
          <w:szCs w:val="20"/>
        </w:rPr>
        <w:t xml:space="preserve"> </w:t>
      </w:r>
    </w:p>
    <w:p w:rsidR="00BF02D8" w:rsidRPr="00B572A2" w:rsidRDefault="00BF02D8" w:rsidP="00BF02D8">
      <w:pPr>
        <w:spacing w:before="120"/>
        <w:ind w:left="708" w:firstLine="708"/>
        <w:jc w:val="both"/>
        <w:rPr>
          <w:rFonts w:ascii="Arial" w:hAnsi="Arial"/>
          <w:szCs w:val="20"/>
        </w:rPr>
      </w:pPr>
      <w:r w:rsidRPr="00B572A2">
        <w:rPr>
          <w:rFonts w:ascii="Arial" w:hAnsi="Arial"/>
          <w:szCs w:val="20"/>
        </w:rPr>
        <w:t>Data de obtenção do título:</w:t>
      </w:r>
    </w:p>
    <w:p w:rsidR="00BF02D8" w:rsidRPr="00B572A2" w:rsidRDefault="00BF02D8" w:rsidP="00BF02D8">
      <w:pPr>
        <w:spacing w:before="120"/>
        <w:ind w:left="708" w:firstLine="708"/>
        <w:jc w:val="both"/>
        <w:rPr>
          <w:rFonts w:ascii="Arial" w:hAnsi="Arial"/>
          <w:szCs w:val="20"/>
        </w:rPr>
      </w:pPr>
      <w:r w:rsidRPr="00B572A2">
        <w:rPr>
          <w:rFonts w:ascii="Arial" w:hAnsi="Arial"/>
          <w:szCs w:val="20"/>
        </w:rPr>
        <w:t xml:space="preserve">Instituição: </w:t>
      </w:r>
    </w:p>
    <w:p w:rsidR="00BF02D8" w:rsidRDefault="00BF02D8" w:rsidP="00BF02D8">
      <w:pPr>
        <w:tabs>
          <w:tab w:val="left" w:pos="9060"/>
        </w:tabs>
        <w:spacing w:before="120"/>
        <w:jc w:val="both"/>
        <w:rPr>
          <w:rFonts w:ascii="Arial" w:hAnsi="Arial"/>
          <w:szCs w:val="20"/>
        </w:rPr>
      </w:pPr>
    </w:p>
    <w:p w:rsidR="00BF02D8" w:rsidRDefault="00BF02D8" w:rsidP="00BF02D8">
      <w:pPr>
        <w:spacing w:before="120"/>
        <w:jc w:val="both"/>
        <w:rPr>
          <w:rFonts w:ascii="Arial" w:hAnsi="Arial" w:cs="Arial"/>
        </w:rPr>
      </w:pPr>
    </w:p>
    <w:p w:rsidR="00BF02D8" w:rsidRDefault="00BF02D8" w:rsidP="00BF02D8">
      <w:pPr>
        <w:spacing w:before="120"/>
        <w:jc w:val="both"/>
        <w:rPr>
          <w:rFonts w:ascii="Arial" w:hAnsi="Arial" w:cs="Arial"/>
        </w:rPr>
      </w:pPr>
    </w:p>
    <w:p w:rsidR="00BF02D8" w:rsidRPr="00C30B1F" w:rsidRDefault="00BF02D8" w:rsidP="00BF02D8">
      <w:pPr>
        <w:spacing w:before="120"/>
        <w:jc w:val="both"/>
        <w:rPr>
          <w:rFonts w:ascii="Arial" w:hAnsi="Arial" w:cs="Arial"/>
        </w:rPr>
      </w:pPr>
    </w:p>
    <w:p w:rsidR="00BF02D8" w:rsidRPr="002A1116" w:rsidRDefault="00BF02D8" w:rsidP="00BF02D8">
      <w:pPr>
        <w:keepNext/>
        <w:spacing w:before="120"/>
        <w:ind w:left="708"/>
        <w:jc w:val="center"/>
        <w:outlineLvl w:val="1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lastRenderedPageBreak/>
        <w:t>PROGRAM</w:t>
      </w:r>
    </w:p>
    <w:p w:rsidR="00BF02D8" w:rsidRPr="005D2D78" w:rsidRDefault="00BF02D8" w:rsidP="00BF02D8">
      <w:pPr>
        <w:spacing w:before="120" w:after="120"/>
        <w:ind w:left="708" w:right="573"/>
        <w:jc w:val="both"/>
        <w:rPr>
          <w:rFonts w:ascii="Arial" w:hAnsi="Arial"/>
          <w:b/>
          <w:bCs/>
          <w:i/>
          <w:sz w:val="22"/>
          <w:szCs w:val="32"/>
        </w:rPr>
      </w:pPr>
    </w:p>
    <w:p w:rsidR="00BF02D8" w:rsidRPr="00C0494E" w:rsidRDefault="00BF02D8" w:rsidP="00BF02D8">
      <w:pPr>
        <w:spacing w:before="120" w:after="120"/>
        <w:ind w:left="708" w:right="573"/>
        <w:jc w:val="both"/>
        <w:rPr>
          <w:rFonts w:ascii="Arial" w:hAnsi="Arial"/>
          <w:b/>
          <w:bCs/>
          <w:caps/>
          <w:sz w:val="22"/>
          <w:szCs w:val="32"/>
        </w:rPr>
      </w:pPr>
      <w:r w:rsidRPr="00C0494E">
        <w:rPr>
          <w:rFonts w:ascii="Arial" w:hAnsi="Arial"/>
          <w:b/>
          <w:bCs/>
          <w:caps/>
          <w:sz w:val="22"/>
          <w:szCs w:val="32"/>
        </w:rPr>
        <w:t xml:space="preserve">Objectives: </w:t>
      </w:r>
    </w:p>
    <w:p w:rsidR="00BF02D8" w:rsidRPr="003C7881" w:rsidRDefault="00BF02D8" w:rsidP="00BF02D8">
      <w:pPr>
        <w:spacing w:before="120" w:after="120"/>
        <w:ind w:left="708" w:right="573"/>
        <w:jc w:val="both"/>
        <w:rPr>
          <w:rFonts w:ascii="Arial" w:hAnsi="Arial"/>
          <w:b/>
          <w:bCs/>
          <w:i/>
          <w:sz w:val="22"/>
          <w:szCs w:val="32"/>
        </w:rPr>
      </w:pPr>
      <w:proofErr w:type="spellStart"/>
      <w:r w:rsidRPr="00BA1B08">
        <w:rPr>
          <w:rFonts w:ascii="Arial" w:hAnsi="Arial"/>
          <w:bCs/>
          <w:sz w:val="22"/>
          <w:szCs w:val="32"/>
        </w:rPr>
        <w:t>To</w:t>
      </w:r>
      <w:proofErr w:type="spellEnd"/>
      <w:r w:rsidRPr="00BA1B08">
        <w:rPr>
          <w:rFonts w:ascii="Arial" w:hAnsi="Arial"/>
          <w:bCs/>
          <w:sz w:val="22"/>
          <w:szCs w:val="32"/>
        </w:rPr>
        <w:t xml:space="preserve"> </w:t>
      </w:r>
      <w:proofErr w:type="spellStart"/>
      <w:r w:rsidRPr="00BA1B08">
        <w:rPr>
          <w:rFonts w:ascii="Arial" w:hAnsi="Arial"/>
          <w:bCs/>
          <w:sz w:val="22"/>
          <w:szCs w:val="32"/>
        </w:rPr>
        <w:t>p</w:t>
      </w:r>
      <w:r w:rsidRPr="00BA1B08">
        <w:rPr>
          <w:rFonts w:ascii="Arial" w:hAnsi="Arial"/>
          <w:sz w:val="22"/>
          <w:szCs w:val="20"/>
        </w:rPr>
        <w:t>rovide</w:t>
      </w:r>
      <w:proofErr w:type="spellEnd"/>
      <w:r w:rsidRPr="003C7881">
        <w:rPr>
          <w:rFonts w:ascii="Arial" w:hAnsi="Arial"/>
          <w:sz w:val="22"/>
          <w:szCs w:val="20"/>
        </w:rPr>
        <w:t xml:space="preserve"> </w:t>
      </w:r>
      <w:proofErr w:type="spellStart"/>
      <w:r>
        <w:rPr>
          <w:rFonts w:ascii="Arial" w:hAnsi="Arial"/>
          <w:sz w:val="22"/>
          <w:szCs w:val="20"/>
        </w:rPr>
        <w:t>to</w:t>
      </w:r>
      <w:proofErr w:type="spellEnd"/>
      <w:r>
        <w:rPr>
          <w:rFonts w:ascii="Arial" w:hAnsi="Arial"/>
          <w:sz w:val="22"/>
          <w:szCs w:val="20"/>
        </w:rPr>
        <w:t xml:space="preserve"> </w:t>
      </w:r>
      <w:proofErr w:type="spellStart"/>
      <w:r>
        <w:rPr>
          <w:rFonts w:ascii="Arial" w:hAnsi="Arial"/>
          <w:sz w:val="22"/>
          <w:szCs w:val="20"/>
        </w:rPr>
        <w:t>the</w:t>
      </w:r>
      <w:proofErr w:type="spellEnd"/>
      <w:r>
        <w:rPr>
          <w:rFonts w:ascii="Arial" w:hAnsi="Arial"/>
          <w:sz w:val="22"/>
          <w:szCs w:val="20"/>
        </w:rPr>
        <w:t xml:space="preserve"> </w:t>
      </w:r>
      <w:proofErr w:type="spellStart"/>
      <w:r>
        <w:rPr>
          <w:rFonts w:ascii="Arial" w:hAnsi="Arial"/>
          <w:sz w:val="22"/>
          <w:szCs w:val="20"/>
        </w:rPr>
        <w:t>studentes</w:t>
      </w:r>
      <w:proofErr w:type="spellEnd"/>
      <w:r>
        <w:rPr>
          <w:rFonts w:ascii="Arial" w:hAnsi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/>
          <w:sz w:val="22"/>
          <w:szCs w:val="20"/>
        </w:rPr>
        <w:t>the</w:t>
      </w:r>
      <w:proofErr w:type="spellEnd"/>
      <w:r w:rsidRPr="003C7881">
        <w:rPr>
          <w:rFonts w:ascii="Arial" w:hAnsi="Arial"/>
          <w:sz w:val="22"/>
          <w:szCs w:val="20"/>
        </w:rPr>
        <w:t xml:space="preserve"> </w:t>
      </w:r>
      <w:proofErr w:type="spellStart"/>
      <w:proofErr w:type="gramStart"/>
      <w:r w:rsidRPr="003C7881">
        <w:rPr>
          <w:rFonts w:ascii="Arial" w:hAnsi="Arial"/>
          <w:sz w:val="22"/>
          <w:szCs w:val="20"/>
        </w:rPr>
        <w:t>fundamentals</w:t>
      </w:r>
      <w:proofErr w:type="spellEnd"/>
      <w:proofErr w:type="gramEnd"/>
      <w:r w:rsidRPr="003C7881">
        <w:rPr>
          <w:rFonts w:ascii="Arial" w:hAnsi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/>
          <w:sz w:val="22"/>
          <w:szCs w:val="20"/>
        </w:rPr>
        <w:t>on</w:t>
      </w:r>
      <w:proofErr w:type="spellEnd"/>
      <w:r w:rsidRPr="003C7881">
        <w:rPr>
          <w:rFonts w:ascii="Arial" w:hAnsi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/>
          <w:sz w:val="22"/>
          <w:szCs w:val="20"/>
        </w:rPr>
        <w:t>electrochemical</w:t>
      </w:r>
      <w:proofErr w:type="spellEnd"/>
      <w:r w:rsidRPr="003C7881">
        <w:rPr>
          <w:rFonts w:ascii="Arial" w:hAnsi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/>
          <w:sz w:val="22"/>
          <w:szCs w:val="20"/>
        </w:rPr>
        <w:t>characterization</w:t>
      </w:r>
      <w:proofErr w:type="spellEnd"/>
      <w:r w:rsidRPr="003C7881">
        <w:rPr>
          <w:rFonts w:ascii="Arial" w:hAnsi="Arial"/>
          <w:sz w:val="22"/>
          <w:szCs w:val="20"/>
        </w:rPr>
        <w:t xml:space="preserve"> in </w:t>
      </w:r>
      <w:proofErr w:type="spellStart"/>
      <w:r w:rsidRPr="003C7881">
        <w:rPr>
          <w:rFonts w:ascii="Arial" w:hAnsi="Arial"/>
          <w:sz w:val="22"/>
          <w:szCs w:val="20"/>
        </w:rPr>
        <w:t>probe</w:t>
      </w:r>
      <w:proofErr w:type="spellEnd"/>
      <w:r w:rsidRPr="003C7881">
        <w:rPr>
          <w:rFonts w:ascii="Arial" w:hAnsi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/>
          <w:sz w:val="22"/>
          <w:szCs w:val="20"/>
        </w:rPr>
        <w:t>scanning</w:t>
      </w:r>
      <w:proofErr w:type="spellEnd"/>
      <w:r w:rsidRPr="003C7881">
        <w:rPr>
          <w:rFonts w:ascii="Arial" w:hAnsi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/>
          <w:sz w:val="22"/>
          <w:szCs w:val="20"/>
        </w:rPr>
        <w:t>techniques</w:t>
      </w:r>
      <w:proofErr w:type="spellEnd"/>
      <w:r w:rsidRPr="003C7881">
        <w:rPr>
          <w:rFonts w:ascii="Arial" w:hAnsi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/>
          <w:sz w:val="22"/>
          <w:szCs w:val="20"/>
        </w:rPr>
        <w:t>and</w:t>
      </w:r>
      <w:proofErr w:type="spellEnd"/>
      <w:r w:rsidRPr="003C7881">
        <w:rPr>
          <w:rFonts w:ascii="Arial" w:hAnsi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/>
          <w:sz w:val="22"/>
          <w:szCs w:val="20"/>
        </w:rPr>
        <w:t>electrochemical</w:t>
      </w:r>
      <w:proofErr w:type="spellEnd"/>
      <w:r w:rsidRPr="003C7881">
        <w:rPr>
          <w:rFonts w:ascii="Arial" w:hAnsi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/>
          <w:sz w:val="22"/>
          <w:szCs w:val="20"/>
        </w:rPr>
        <w:t>impedance</w:t>
      </w:r>
      <w:proofErr w:type="spellEnd"/>
      <w:r w:rsidRPr="003C7881">
        <w:rPr>
          <w:rFonts w:ascii="Arial" w:hAnsi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/>
          <w:sz w:val="22"/>
          <w:szCs w:val="20"/>
        </w:rPr>
        <w:t>spectroscopy</w:t>
      </w:r>
      <w:proofErr w:type="spellEnd"/>
      <w:r w:rsidRPr="003C7881">
        <w:rPr>
          <w:rFonts w:ascii="Arial" w:hAnsi="Arial"/>
          <w:sz w:val="22"/>
          <w:szCs w:val="20"/>
        </w:rPr>
        <w:t>.</w:t>
      </w:r>
    </w:p>
    <w:p w:rsidR="00BF02D8" w:rsidRPr="00BA1B08" w:rsidRDefault="00BF02D8" w:rsidP="00BF02D8">
      <w:pPr>
        <w:spacing w:before="120" w:after="120"/>
        <w:ind w:right="573"/>
        <w:jc w:val="both"/>
        <w:rPr>
          <w:rFonts w:ascii="Arial" w:hAnsi="Arial" w:cs="Arial"/>
          <w:b/>
          <w:sz w:val="22"/>
          <w:szCs w:val="20"/>
        </w:rPr>
      </w:pPr>
    </w:p>
    <w:p w:rsidR="00BF02D8" w:rsidRPr="00BA1B08" w:rsidRDefault="00BF02D8" w:rsidP="00BF02D8">
      <w:pPr>
        <w:spacing w:before="120" w:after="120"/>
        <w:ind w:left="708" w:right="573"/>
        <w:jc w:val="both"/>
        <w:rPr>
          <w:rFonts w:ascii="Arial" w:hAnsi="Arial" w:cs="Arial"/>
          <w:b/>
          <w:caps/>
          <w:sz w:val="22"/>
          <w:szCs w:val="20"/>
        </w:rPr>
      </w:pPr>
      <w:r w:rsidRPr="00BA1B08">
        <w:rPr>
          <w:rFonts w:ascii="Arial" w:hAnsi="Arial" w:cs="Arial"/>
          <w:b/>
          <w:caps/>
          <w:sz w:val="22"/>
          <w:szCs w:val="20"/>
        </w:rPr>
        <w:t>JUSTIFICATION:</w:t>
      </w:r>
    </w:p>
    <w:p w:rsidR="00BF02D8" w:rsidRPr="005D2D78" w:rsidRDefault="00BF02D8" w:rsidP="00BF02D8">
      <w:pPr>
        <w:spacing w:before="120" w:after="120"/>
        <w:ind w:left="720" w:right="573"/>
        <w:jc w:val="both"/>
        <w:rPr>
          <w:rFonts w:ascii="Arial" w:hAnsi="Arial" w:cs="Arial"/>
          <w:sz w:val="22"/>
          <w:szCs w:val="20"/>
        </w:rPr>
      </w:pPr>
      <w:r w:rsidRPr="003C7881">
        <w:rPr>
          <w:rFonts w:ascii="Arial" w:hAnsi="Arial" w:cs="Arial"/>
          <w:sz w:val="22"/>
          <w:szCs w:val="20"/>
        </w:rPr>
        <w:t xml:space="preserve">The </w:t>
      </w:r>
      <w:proofErr w:type="spellStart"/>
      <w:r w:rsidRPr="003C7881">
        <w:rPr>
          <w:rFonts w:ascii="Arial" w:hAnsi="Arial" w:cs="Arial"/>
          <w:sz w:val="22"/>
          <w:szCs w:val="20"/>
        </w:rPr>
        <w:t>interpretation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of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>
        <w:rPr>
          <w:rFonts w:ascii="Arial" w:hAnsi="Arial" w:cs="Arial"/>
          <w:sz w:val="22"/>
          <w:szCs w:val="20"/>
        </w:rPr>
        <w:t>voltmmograms</w:t>
      </w:r>
      <w:proofErr w:type="spellEnd"/>
      <w:r>
        <w:rPr>
          <w:rFonts w:ascii="Arial" w:hAnsi="Arial" w:cs="Arial"/>
          <w:sz w:val="22"/>
          <w:szCs w:val="20"/>
        </w:rPr>
        <w:t xml:space="preserve"> </w:t>
      </w:r>
      <w:proofErr w:type="spellStart"/>
      <w:r>
        <w:rPr>
          <w:rFonts w:ascii="Arial" w:hAnsi="Arial" w:cs="Arial"/>
          <w:sz w:val="22"/>
          <w:szCs w:val="20"/>
        </w:rPr>
        <w:t>and</w:t>
      </w:r>
      <w:proofErr w:type="spellEnd"/>
      <w:r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impedance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diagrams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proofErr w:type="gramStart"/>
      <w:r w:rsidRPr="003C7881">
        <w:rPr>
          <w:rFonts w:ascii="Arial" w:hAnsi="Arial" w:cs="Arial"/>
          <w:sz w:val="22"/>
          <w:szCs w:val="20"/>
        </w:rPr>
        <w:t>will</w:t>
      </w:r>
      <w:proofErr w:type="spellEnd"/>
      <w:proofErr w:type="gram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be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correlated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with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observed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behavior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in </w:t>
      </w:r>
      <w:proofErr w:type="spellStart"/>
      <w:r w:rsidRPr="003C7881">
        <w:rPr>
          <w:rFonts w:ascii="Arial" w:hAnsi="Arial" w:cs="Arial"/>
          <w:sz w:val="22"/>
          <w:szCs w:val="20"/>
        </w:rPr>
        <w:t>electrochemical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interfaces, </w:t>
      </w:r>
      <w:proofErr w:type="spellStart"/>
      <w:r w:rsidRPr="003C7881">
        <w:rPr>
          <w:rFonts w:ascii="Arial" w:hAnsi="Arial" w:cs="Arial"/>
          <w:sz w:val="22"/>
          <w:szCs w:val="20"/>
        </w:rPr>
        <w:t>and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may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be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associated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with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corrosion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and</w:t>
      </w:r>
      <w:proofErr w:type="spellEnd"/>
      <w:r w:rsidRPr="003C7881">
        <w:rPr>
          <w:rFonts w:ascii="Arial" w:hAnsi="Arial" w:cs="Arial"/>
          <w:sz w:val="22"/>
          <w:szCs w:val="20"/>
        </w:rPr>
        <w:t xml:space="preserve"> </w:t>
      </w:r>
      <w:proofErr w:type="spellStart"/>
      <w:r w:rsidRPr="003C7881">
        <w:rPr>
          <w:rFonts w:ascii="Arial" w:hAnsi="Arial" w:cs="Arial"/>
          <w:sz w:val="22"/>
          <w:szCs w:val="20"/>
        </w:rPr>
        <w:t>protection</w:t>
      </w:r>
      <w:proofErr w:type="spellEnd"/>
      <w:r>
        <w:rPr>
          <w:rFonts w:ascii="Arial" w:hAnsi="Arial" w:cs="Arial"/>
          <w:sz w:val="22"/>
          <w:szCs w:val="20"/>
        </w:rPr>
        <w:t>.</w:t>
      </w:r>
    </w:p>
    <w:p w:rsidR="00BF02D8" w:rsidRPr="005D2D78" w:rsidRDefault="00BF02D8" w:rsidP="00BF02D8">
      <w:pPr>
        <w:spacing w:before="120" w:after="120"/>
        <w:ind w:right="794"/>
        <w:jc w:val="both"/>
        <w:rPr>
          <w:rFonts w:ascii="Arial" w:hAnsi="Arial" w:cs="Arial"/>
          <w:b/>
          <w:sz w:val="22"/>
          <w:szCs w:val="20"/>
          <w:lang w:val="en-US"/>
        </w:rPr>
      </w:pPr>
    </w:p>
    <w:p w:rsidR="00BF02D8" w:rsidRPr="00BA1B08" w:rsidRDefault="00BF02D8" w:rsidP="00BF02D8">
      <w:pPr>
        <w:spacing w:before="120" w:after="120"/>
        <w:ind w:left="708"/>
        <w:jc w:val="both"/>
        <w:rPr>
          <w:rFonts w:ascii="Arial" w:hAnsi="Arial"/>
          <w:b/>
          <w:caps/>
          <w:sz w:val="22"/>
        </w:rPr>
      </w:pPr>
      <w:r w:rsidRPr="00BA1B08">
        <w:rPr>
          <w:rFonts w:ascii="Arial" w:hAnsi="Arial"/>
          <w:b/>
          <w:caps/>
          <w:sz w:val="22"/>
        </w:rPr>
        <w:t>ContentS:</w:t>
      </w:r>
    </w:p>
    <w:p w:rsidR="00BF02D8" w:rsidRPr="005D2D78" w:rsidRDefault="00BF02D8" w:rsidP="00BF02D8">
      <w:pPr>
        <w:spacing w:before="120" w:after="120"/>
        <w:ind w:left="720" w:right="573"/>
        <w:jc w:val="both"/>
        <w:rPr>
          <w:rFonts w:ascii="Arial" w:hAnsi="Arial" w:cs="Arial"/>
          <w:sz w:val="22"/>
          <w:szCs w:val="20"/>
          <w:lang w:val="en-US"/>
        </w:rPr>
      </w:pPr>
      <w:r w:rsidRPr="005D2D78">
        <w:rPr>
          <w:rFonts w:ascii="Arial" w:hAnsi="Arial" w:cs="Arial"/>
          <w:sz w:val="22"/>
          <w:szCs w:val="20"/>
          <w:lang w:val="en-US"/>
        </w:rPr>
        <w:t xml:space="preserve">- Electrochemical Characterization: </w:t>
      </w:r>
      <w:proofErr w:type="spellStart"/>
      <w:r w:rsidRPr="005D2D78">
        <w:rPr>
          <w:rFonts w:ascii="Arial" w:hAnsi="Arial" w:cs="Arial"/>
          <w:sz w:val="22"/>
          <w:szCs w:val="20"/>
          <w:lang w:val="en-US"/>
        </w:rPr>
        <w:t>Voltammetric</w:t>
      </w:r>
      <w:proofErr w:type="spellEnd"/>
      <w:r w:rsidRPr="005D2D78">
        <w:rPr>
          <w:rFonts w:ascii="Arial" w:hAnsi="Arial" w:cs="Arial"/>
          <w:sz w:val="22"/>
          <w:szCs w:val="20"/>
          <w:lang w:val="en-US"/>
        </w:rPr>
        <w:t xml:space="preserve"> Techniques; </w:t>
      </w:r>
      <w:proofErr w:type="spellStart"/>
      <w:r w:rsidRPr="005D2D78">
        <w:rPr>
          <w:rFonts w:ascii="Arial" w:hAnsi="Arial" w:cs="Arial"/>
          <w:sz w:val="22"/>
          <w:szCs w:val="20"/>
          <w:lang w:val="en-US"/>
        </w:rPr>
        <w:t>Amperometric</w:t>
      </w:r>
      <w:proofErr w:type="spellEnd"/>
      <w:r w:rsidRPr="005D2D78">
        <w:rPr>
          <w:rFonts w:ascii="Arial" w:hAnsi="Arial" w:cs="Arial"/>
          <w:sz w:val="22"/>
          <w:szCs w:val="20"/>
          <w:lang w:val="en-US"/>
        </w:rPr>
        <w:t xml:space="preserve"> and Electroanalytical Techniques</w:t>
      </w:r>
    </w:p>
    <w:p w:rsidR="00BF02D8" w:rsidRPr="005D2D78" w:rsidRDefault="00BF02D8" w:rsidP="00BF02D8">
      <w:pPr>
        <w:spacing w:before="120" w:after="120"/>
        <w:ind w:left="720" w:right="573"/>
        <w:jc w:val="both"/>
        <w:rPr>
          <w:rFonts w:ascii="Arial" w:hAnsi="Arial" w:cs="Arial"/>
          <w:sz w:val="22"/>
          <w:szCs w:val="20"/>
          <w:lang w:val="en-US"/>
        </w:rPr>
      </w:pPr>
      <w:r w:rsidRPr="005D2D78">
        <w:rPr>
          <w:rFonts w:ascii="Arial" w:hAnsi="Arial" w:cs="Arial"/>
          <w:sz w:val="22"/>
          <w:szCs w:val="20"/>
          <w:lang w:val="en-US"/>
        </w:rPr>
        <w:t>- Scanning Probe Techniques: Applications Electrochemistry and Electrochemical Microscopy</w:t>
      </w:r>
    </w:p>
    <w:p w:rsidR="00BF02D8" w:rsidRPr="00BA1B08" w:rsidRDefault="00BF02D8" w:rsidP="00BF02D8">
      <w:pPr>
        <w:spacing w:before="120" w:after="120"/>
        <w:ind w:left="720" w:right="573"/>
        <w:jc w:val="both"/>
        <w:rPr>
          <w:rFonts w:ascii="Arial" w:hAnsi="Arial" w:cs="Arial"/>
          <w:sz w:val="22"/>
          <w:szCs w:val="20"/>
          <w:lang w:val="en-US"/>
        </w:rPr>
      </w:pPr>
      <w:r w:rsidRPr="005D2D78">
        <w:rPr>
          <w:rFonts w:ascii="Arial" w:hAnsi="Arial" w:cs="Arial"/>
          <w:sz w:val="22"/>
          <w:szCs w:val="20"/>
          <w:lang w:val="en-US"/>
        </w:rPr>
        <w:t>- Electrochemical Impedance Spectroscopy</w:t>
      </w:r>
    </w:p>
    <w:p w:rsidR="00BF02D8" w:rsidRPr="005D2D78" w:rsidRDefault="00BF02D8" w:rsidP="00BF02D8">
      <w:pPr>
        <w:spacing w:before="120" w:after="120"/>
        <w:ind w:left="720" w:right="573"/>
        <w:jc w:val="both"/>
        <w:rPr>
          <w:rFonts w:ascii="Arial" w:hAnsi="Arial" w:cs="Arial"/>
          <w:b/>
          <w:sz w:val="22"/>
          <w:szCs w:val="20"/>
          <w:lang w:val="en-US"/>
        </w:rPr>
      </w:pPr>
    </w:p>
    <w:p w:rsidR="00BF02D8" w:rsidRPr="00C0494E" w:rsidRDefault="00BF02D8" w:rsidP="00BF02D8">
      <w:pPr>
        <w:spacing w:before="120" w:after="120"/>
        <w:ind w:left="720" w:right="573"/>
        <w:jc w:val="both"/>
        <w:rPr>
          <w:rFonts w:ascii="Arial" w:hAnsi="Arial"/>
          <w:b/>
          <w:caps/>
          <w:sz w:val="22"/>
          <w:szCs w:val="20"/>
          <w:lang w:val="en-US"/>
        </w:rPr>
      </w:pPr>
      <w:r w:rsidRPr="00C0494E">
        <w:rPr>
          <w:rFonts w:ascii="Arial" w:hAnsi="Arial"/>
          <w:b/>
          <w:caps/>
          <w:sz w:val="22"/>
          <w:szCs w:val="20"/>
          <w:lang w:val="en-US"/>
        </w:rPr>
        <w:t>Bibliography</w:t>
      </w:r>
    </w:p>
    <w:p w:rsidR="00BF02D8" w:rsidRPr="005D2D78" w:rsidRDefault="00BF02D8" w:rsidP="00BF02D8">
      <w:pPr>
        <w:ind w:left="708"/>
        <w:jc w:val="both"/>
        <w:rPr>
          <w:rFonts w:ascii="Arial" w:hAnsi="Arial"/>
          <w:sz w:val="22"/>
          <w:szCs w:val="20"/>
          <w:lang w:eastAsia="en-US"/>
        </w:rPr>
      </w:pPr>
      <w:r w:rsidRPr="005D2D78">
        <w:rPr>
          <w:rFonts w:ascii="Arial" w:hAnsi="Arial"/>
          <w:caps/>
          <w:color w:val="000000"/>
          <w:sz w:val="22"/>
          <w:szCs w:val="16"/>
          <w:lang w:eastAsia="en-US"/>
        </w:rPr>
        <w:t>Bard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 A.J.;</w:t>
      </w:r>
      <w:r w:rsidRPr="005D2D78">
        <w:rPr>
          <w:rFonts w:ascii="Arial" w:hAnsi="Arial"/>
          <w:caps/>
          <w:color w:val="000000"/>
          <w:sz w:val="22"/>
          <w:szCs w:val="16"/>
          <w:lang w:eastAsia="en-US"/>
        </w:rPr>
        <w:t xml:space="preserve"> Faulkner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 L.R.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Electrochemical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  <w:sz w:val="22"/>
          <w:szCs w:val="16"/>
          <w:lang w:eastAsia="en-US"/>
        </w:rPr>
        <w:t>Methods:</w:t>
      </w:r>
      <w:proofErr w:type="gramEnd"/>
      <w:r>
        <w:rPr>
          <w:rFonts w:ascii="Arial" w:hAnsi="Arial"/>
          <w:color w:val="000000"/>
          <w:sz w:val="22"/>
          <w:szCs w:val="16"/>
          <w:lang w:eastAsia="en-US"/>
        </w:rPr>
        <w:t>Fundamentals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and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Applications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. </w:t>
      </w:r>
      <w:r w:rsidRPr="005D2D78">
        <w:rPr>
          <w:rFonts w:ascii="Arial" w:hAnsi="Arial"/>
          <w:color w:val="000000"/>
          <w:sz w:val="22"/>
          <w:szCs w:val="16"/>
          <w:lang w:eastAsia="en-US"/>
        </w:rPr>
        <w:t>New York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: John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Wiley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 &amp; Sons</w:t>
      </w:r>
      <w:r w:rsidRPr="005D2D78">
        <w:rPr>
          <w:rFonts w:ascii="Arial" w:hAnsi="Arial"/>
          <w:color w:val="000000"/>
          <w:sz w:val="22"/>
          <w:szCs w:val="16"/>
          <w:lang w:eastAsia="en-US"/>
        </w:rPr>
        <w:t xml:space="preserve">, </w:t>
      </w:r>
      <w:r>
        <w:rPr>
          <w:rFonts w:ascii="Arial" w:hAnsi="Arial"/>
          <w:color w:val="000000"/>
          <w:sz w:val="22"/>
          <w:szCs w:val="16"/>
          <w:lang w:eastAsia="en-US"/>
        </w:rPr>
        <w:t>2</w:t>
      </w:r>
      <w:r w:rsidRPr="00CA0061">
        <w:rPr>
          <w:rFonts w:ascii="Arial" w:hAnsi="Arial"/>
          <w:color w:val="000000"/>
          <w:sz w:val="22"/>
          <w:szCs w:val="16"/>
          <w:vertAlign w:val="superscript"/>
          <w:lang w:eastAsia="en-US"/>
        </w:rPr>
        <w:t>nd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Edition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, </w:t>
      </w:r>
      <w:r w:rsidRPr="005D2D78">
        <w:rPr>
          <w:rFonts w:ascii="Arial" w:hAnsi="Arial"/>
          <w:color w:val="000000"/>
          <w:sz w:val="22"/>
          <w:szCs w:val="16"/>
          <w:lang w:eastAsia="en-US"/>
        </w:rPr>
        <w:t>201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1, </w:t>
      </w:r>
      <w:proofErr w:type="gramStart"/>
      <w:r>
        <w:rPr>
          <w:rFonts w:ascii="Arial" w:hAnsi="Arial"/>
          <w:color w:val="000000"/>
          <w:sz w:val="22"/>
          <w:szCs w:val="16"/>
          <w:lang w:eastAsia="en-US"/>
        </w:rPr>
        <w:t>864p</w:t>
      </w:r>
      <w:proofErr w:type="gramEnd"/>
    </w:p>
    <w:p w:rsidR="00BF02D8" w:rsidRPr="005D2D78" w:rsidRDefault="00BF02D8" w:rsidP="00BF02D8">
      <w:pPr>
        <w:ind w:left="708"/>
        <w:jc w:val="both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</w:rPr>
        <w:t xml:space="preserve">BAGOTTZKY V. S. </w:t>
      </w:r>
      <w:r w:rsidRPr="005D2D78">
        <w:rPr>
          <w:rFonts w:ascii="Arial" w:hAnsi="Arial"/>
          <w:sz w:val="22"/>
          <w:lang w:val="en-US"/>
        </w:rPr>
        <w:t>Fundamentals of Electrochemis</w:t>
      </w:r>
      <w:r>
        <w:rPr>
          <w:rFonts w:ascii="Arial" w:hAnsi="Arial"/>
          <w:sz w:val="22"/>
          <w:lang w:val="en-US"/>
        </w:rPr>
        <w:t xml:space="preserve">try. </w:t>
      </w:r>
      <w:r w:rsidRPr="005D2D78">
        <w:rPr>
          <w:rFonts w:ascii="Arial" w:hAnsi="Arial"/>
          <w:color w:val="000000"/>
          <w:sz w:val="22"/>
          <w:szCs w:val="16"/>
          <w:lang w:eastAsia="en-US"/>
        </w:rPr>
        <w:t>New York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: John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Wiley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 &amp; Sons</w:t>
      </w:r>
      <w:r>
        <w:rPr>
          <w:rFonts w:ascii="Arial" w:hAnsi="Arial"/>
          <w:sz w:val="22"/>
          <w:lang w:val="en-US"/>
        </w:rPr>
        <w:t xml:space="preserve">, </w:t>
      </w:r>
      <w:r>
        <w:rPr>
          <w:rFonts w:ascii="Arial" w:hAnsi="Arial"/>
          <w:color w:val="000000"/>
          <w:sz w:val="22"/>
          <w:szCs w:val="16"/>
          <w:lang w:eastAsia="en-US"/>
        </w:rPr>
        <w:t>2</w:t>
      </w:r>
      <w:r w:rsidRPr="00CA0061">
        <w:rPr>
          <w:rFonts w:ascii="Arial" w:hAnsi="Arial"/>
          <w:color w:val="000000"/>
          <w:sz w:val="22"/>
          <w:szCs w:val="16"/>
          <w:vertAlign w:val="superscript"/>
          <w:lang w:eastAsia="en-US"/>
        </w:rPr>
        <w:t>nd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Edition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, </w:t>
      </w:r>
      <w:r>
        <w:rPr>
          <w:rFonts w:ascii="Arial" w:hAnsi="Arial"/>
          <w:sz w:val="22"/>
          <w:lang w:val="en-US"/>
        </w:rPr>
        <w:t xml:space="preserve">2005, </w:t>
      </w:r>
      <w:proofErr w:type="gramStart"/>
      <w:r>
        <w:rPr>
          <w:rFonts w:ascii="Arial" w:hAnsi="Arial"/>
          <w:sz w:val="22"/>
          <w:lang w:val="en-US"/>
        </w:rPr>
        <w:t>752p</w:t>
      </w:r>
      <w:proofErr w:type="gramEnd"/>
    </w:p>
    <w:p w:rsidR="00BF02D8" w:rsidRPr="005D2D78" w:rsidRDefault="00BF02D8" w:rsidP="00BF02D8">
      <w:pPr>
        <w:ind w:left="708"/>
        <w:jc w:val="both"/>
        <w:rPr>
          <w:rFonts w:ascii="Arial" w:hAnsi="Arial" w:cs="Arial"/>
          <w:sz w:val="22"/>
          <w:lang w:val="en-US"/>
        </w:rPr>
      </w:pPr>
      <w:r w:rsidRPr="005D2D78">
        <w:rPr>
          <w:rFonts w:ascii="Arial" w:hAnsi="Arial" w:cs="Arial"/>
          <w:caps/>
          <w:sz w:val="22"/>
        </w:rPr>
        <w:t>Barsoukov</w:t>
      </w:r>
      <w:r>
        <w:rPr>
          <w:rFonts w:ascii="Arial" w:hAnsi="Arial" w:cs="Arial"/>
          <w:sz w:val="22"/>
        </w:rPr>
        <w:t xml:space="preserve"> </w:t>
      </w:r>
      <w:r w:rsidRPr="005D2D78">
        <w:rPr>
          <w:rFonts w:ascii="Arial" w:hAnsi="Arial" w:cs="Arial"/>
          <w:sz w:val="22"/>
        </w:rPr>
        <w:t>E</w:t>
      </w:r>
      <w:proofErr w:type="gramStart"/>
      <w:r>
        <w:rPr>
          <w:rFonts w:ascii="Arial" w:hAnsi="Arial" w:cs="Arial"/>
          <w:sz w:val="22"/>
        </w:rPr>
        <w:t>.</w:t>
      </w:r>
      <w:r w:rsidRPr="005D2D78">
        <w:rPr>
          <w:rFonts w:ascii="Arial" w:hAnsi="Arial" w:cs="Arial"/>
          <w:sz w:val="22"/>
        </w:rPr>
        <w:t>;</w:t>
      </w:r>
      <w:proofErr w:type="gramEnd"/>
      <w:r w:rsidRPr="005D2D78">
        <w:rPr>
          <w:rFonts w:ascii="Arial" w:hAnsi="Arial" w:cs="Arial"/>
          <w:sz w:val="22"/>
        </w:rPr>
        <w:t xml:space="preserve"> </w:t>
      </w:r>
      <w:r w:rsidRPr="005D2D78">
        <w:rPr>
          <w:rFonts w:ascii="Arial" w:hAnsi="Arial" w:cs="Arial"/>
          <w:caps/>
          <w:sz w:val="22"/>
        </w:rPr>
        <w:t xml:space="preserve">Macdonald </w:t>
      </w:r>
      <w:r>
        <w:rPr>
          <w:rFonts w:ascii="Arial" w:hAnsi="Arial" w:cs="Arial"/>
          <w:sz w:val="22"/>
        </w:rPr>
        <w:t>J.R. I</w:t>
      </w:r>
      <w:proofErr w:type="spellStart"/>
      <w:r w:rsidRPr="005D2D78">
        <w:rPr>
          <w:rFonts w:ascii="Arial" w:hAnsi="Arial" w:cs="Arial"/>
          <w:sz w:val="22"/>
          <w:lang w:val="en-US"/>
        </w:rPr>
        <w:t>mpedance</w:t>
      </w:r>
      <w:proofErr w:type="spellEnd"/>
      <w:r w:rsidRPr="005D2D78">
        <w:rPr>
          <w:rFonts w:ascii="Arial" w:hAnsi="Arial" w:cs="Arial"/>
          <w:sz w:val="22"/>
          <w:lang w:val="en-US"/>
        </w:rPr>
        <w:t xml:space="preserve"> Spectroscopy</w:t>
      </w:r>
      <w:r>
        <w:rPr>
          <w:rFonts w:ascii="Arial" w:hAnsi="Arial" w:cs="Arial"/>
          <w:sz w:val="22"/>
          <w:lang w:val="en-US"/>
        </w:rPr>
        <w:t>:</w:t>
      </w:r>
      <w:r w:rsidRPr="005D2D78">
        <w:rPr>
          <w:rFonts w:ascii="Arial" w:hAnsi="Arial" w:cs="Arial"/>
          <w:sz w:val="22"/>
          <w:lang w:val="en-US"/>
        </w:rPr>
        <w:t xml:space="preserve"> Theor</w:t>
      </w:r>
      <w:r>
        <w:rPr>
          <w:rFonts w:ascii="Arial" w:hAnsi="Arial" w:cs="Arial"/>
          <w:sz w:val="22"/>
          <w:lang w:val="en-US"/>
        </w:rPr>
        <w:t>y, Experiment, and Applications. New Jersey: John Wiley &amp; S</w:t>
      </w:r>
      <w:r w:rsidRPr="005D2D78">
        <w:rPr>
          <w:rFonts w:ascii="Arial" w:hAnsi="Arial" w:cs="Arial"/>
          <w:sz w:val="22"/>
          <w:lang w:val="en-US"/>
        </w:rPr>
        <w:t xml:space="preserve">ons, </w:t>
      </w:r>
      <w:r>
        <w:rPr>
          <w:rFonts w:ascii="Arial" w:hAnsi="Arial"/>
          <w:color w:val="000000"/>
          <w:sz w:val="22"/>
          <w:szCs w:val="16"/>
          <w:lang w:eastAsia="en-US"/>
        </w:rPr>
        <w:t>2</w:t>
      </w:r>
      <w:r w:rsidRPr="00CA0061">
        <w:rPr>
          <w:rFonts w:ascii="Arial" w:hAnsi="Arial"/>
          <w:color w:val="000000"/>
          <w:sz w:val="22"/>
          <w:szCs w:val="16"/>
          <w:vertAlign w:val="superscript"/>
          <w:lang w:eastAsia="en-US"/>
        </w:rPr>
        <w:t>nd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Edition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, </w:t>
      </w:r>
      <w:r>
        <w:rPr>
          <w:rFonts w:ascii="Arial" w:hAnsi="Arial" w:cs="Arial"/>
          <w:sz w:val="22"/>
          <w:lang w:val="en-US"/>
        </w:rPr>
        <w:t>2005, 616p.</w:t>
      </w:r>
    </w:p>
    <w:p w:rsidR="00BF02D8" w:rsidRDefault="00BF02D8" w:rsidP="00BF02D8">
      <w:pPr>
        <w:ind w:left="708"/>
        <w:jc w:val="both"/>
        <w:rPr>
          <w:rFonts w:ascii="Arial" w:hAnsi="Arial"/>
          <w:color w:val="000000"/>
          <w:sz w:val="22"/>
          <w:szCs w:val="16"/>
          <w:lang w:eastAsia="en-US"/>
        </w:rPr>
      </w:pPr>
      <w:r w:rsidRPr="005D2D78">
        <w:rPr>
          <w:rFonts w:ascii="Arial" w:hAnsi="Arial"/>
          <w:caps/>
          <w:color w:val="000000"/>
          <w:sz w:val="22"/>
          <w:szCs w:val="16"/>
          <w:lang w:eastAsia="en-US"/>
        </w:rPr>
        <w:t xml:space="preserve">Bockris </w:t>
      </w:r>
      <w:r>
        <w:rPr>
          <w:rFonts w:ascii="Arial" w:hAnsi="Arial"/>
          <w:color w:val="000000"/>
          <w:sz w:val="22"/>
          <w:szCs w:val="16"/>
          <w:lang w:eastAsia="en-US"/>
        </w:rPr>
        <w:t>J. O'M</w:t>
      </w:r>
      <w:proofErr w:type="gramStart"/>
      <w:r>
        <w:rPr>
          <w:rFonts w:ascii="Arial" w:hAnsi="Arial"/>
          <w:color w:val="000000"/>
          <w:sz w:val="22"/>
          <w:szCs w:val="16"/>
          <w:lang w:eastAsia="en-US"/>
        </w:rPr>
        <w:t>.;</w:t>
      </w:r>
      <w:proofErr w:type="gramEnd"/>
      <w:r w:rsidRPr="005D2D78"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r w:rsidRPr="005D2D78">
        <w:rPr>
          <w:rFonts w:ascii="Arial" w:hAnsi="Arial"/>
          <w:caps/>
          <w:color w:val="000000"/>
          <w:sz w:val="22"/>
          <w:szCs w:val="16"/>
          <w:lang w:eastAsia="en-US"/>
        </w:rPr>
        <w:t>Reddy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 A.K.N.; </w:t>
      </w:r>
      <w:r w:rsidRPr="00EA2657">
        <w:rPr>
          <w:rFonts w:ascii="Arial" w:hAnsi="Arial"/>
          <w:caps/>
          <w:color w:val="000000"/>
          <w:sz w:val="22"/>
          <w:szCs w:val="16"/>
          <w:lang w:eastAsia="en-US"/>
        </w:rPr>
        <w:t>Gamboa-Aldeco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 A.M.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Modern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electrochemistry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>.</w:t>
      </w:r>
      <w:r w:rsidRPr="005D2D78">
        <w:rPr>
          <w:rFonts w:ascii="Arial" w:hAnsi="Arial"/>
          <w:color w:val="000000"/>
          <w:sz w:val="22"/>
          <w:szCs w:val="16"/>
          <w:lang w:eastAsia="en-US"/>
        </w:rPr>
        <w:t xml:space="preserve"> New York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: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Kluwer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Academic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Publishers</w:t>
      </w:r>
      <w:proofErr w:type="spellEnd"/>
      <w:r w:rsidRPr="005D2D78">
        <w:rPr>
          <w:rFonts w:ascii="Arial" w:hAnsi="Arial"/>
          <w:color w:val="000000"/>
          <w:sz w:val="22"/>
          <w:szCs w:val="16"/>
          <w:lang w:eastAsia="en-US"/>
        </w:rPr>
        <w:t xml:space="preserve">, </w:t>
      </w:r>
      <w:r>
        <w:rPr>
          <w:rFonts w:ascii="Arial" w:hAnsi="Arial"/>
          <w:color w:val="000000"/>
          <w:sz w:val="22"/>
          <w:szCs w:val="16"/>
          <w:lang w:eastAsia="en-US"/>
        </w:rPr>
        <w:t>2</w:t>
      </w:r>
      <w:r w:rsidRPr="00CA0061">
        <w:rPr>
          <w:rFonts w:ascii="Arial" w:hAnsi="Arial"/>
          <w:color w:val="000000"/>
          <w:sz w:val="22"/>
          <w:szCs w:val="16"/>
          <w:vertAlign w:val="superscript"/>
          <w:lang w:eastAsia="en-US"/>
        </w:rPr>
        <w:t>nd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Edition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,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vol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 2A, 2002</w:t>
      </w:r>
      <w:r w:rsidRPr="005D2D78">
        <w:rPr>
          <w:rFonts w:ascii="Arial" w:hAnsi="Arial"/>
          <w:color w:val="000000"/>
          <w:sz w:val="22"/>
          <w:szCs w:val="16"/>
          <w:lang w:eastAsia="en-US"/>
        </w:rPr>
        <w:t>.</w:t>
      </w:r>
    </w:p>
    <w:p w:rsidR="00BF02D8" w:rsidRPr="005D2D78" w:rsidRDefault="00BF02D8" w:rsidP="00BF02D8">
      <w:pPr>
        <w:ind w:left="708"/>
        <w:jc w:val="both"/>
        <w:rPr>
          <w:rFonts w:ascii="Arial" w:hAnsi="Arial"/>
          <w:color w:val="000000"/>
          <w:sz w:val="22"/>
          <w:szCs w:val="16"/>
          <w:lang w:eastAsia="en-US"/>
        </w:rPr>
      </w:pPr>
      <w:r>
        <w:rPr>
          <w:rFonts w:ascii="Arial" w:hAnsi="Arial"/>
          <w:color w:val="000000"/>
          <w:sz w:val="22"/>
          <w:szCs w:val="16"/>
          <w:lang w:eastAsia="en-US"/>
        </w:rPr>
        <w:t xml:space="preserve">BRETT A.M.O.; BRETT C.M.A.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Electroquímica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>: Princípios, Métodos e Aplicações. Coimbra: Livraria Almedina, 1993, 471p.</w:t>
      </w:r>
    </w:p>
    <w:p w:rsidR="00BF02D8" w:rsidRPr="005D2D78" w:rsidRDefault="00BF02D8" w:rsidP="00BF02D8">
      <w:pPr>
        <w:pStyle w:val="Recuodecorpodetexto3"/>
        <w:ind w:left="708" w:firstLine="0"/>
        <w:rPr>
          <w:rFonts w:ascii="Arial" w:hAnsi="Arial"/>
          <w:color w:val="auto"/>
          <w:sz w:val="22"/>
          <w:lang w:val="en-US"/>
        </w:rPr>
      </w:pPr>
      <w:proofErr w:type="gramStart"/>
      <w:r>
        <w:rPr>
          <w:rFonts w:ascii="Arial" w:hAnsi="Arial"/>
          <w:color w:val="auto"/>
          <w:sz w:val="22"/>
          <w:lang w:val="en-US"/>
        </w:rPr>
        <w:t xml:space="preserve">CROW D.R. </w:t>
      </w:r>
      <w:r w:rsidRPr="005D2D78">
        <w:rPr>
          <w:rFonts w:ascii="Arial" w:hAnsi="Arial"/>
          <w:color w:val="auto"/>
          <w:sz w:val="22"/>
          <w:lang w:val="en-US"/>
        </w:rPr>
        <w:t>Principles and A</w:t>
      </w:r>
      <w:r>
        <w:rPr>
          <w:rFonts w:ascii="Arial" w:hAnsi="Arial"/>
          <w:color w:val="auto"/>
          <w:sz w:val="22"/>
          <w:lang w:val="en-US"/>
        </w:rPr>
        <w:t>pplications of Electrochemistry.</w:t>
      </w:r>
      <w:proofErr w:type="gramEnd"/>
      <w:r w:rsidRPr="005D2D78">
        <w:rPr>
          <w:rFonts w:ascii="Arial" w:hAnsi="Arial"/>
          <w:color w:val="auto"/>
          <w:sz w:val="22"/>
          <w:lang w:val="en-US"/>
        </w:rPr>
        <w:t xml:space="preserve"> London: </w:t>
      </w:r>
      <w:r>
        <w:rPr>
          <w:rFonts w:ascii="Arial" w:hAnsi="Arial"/>
          <w:color w:val="auto"/>
          <w:sz w:val="22"/>
          <w:lang w:val="en-US"/>
        </w:rPr>
        <w:t xml:space="preserve">CRC Press, </w:t>
      </w:r>
      <w:r>
        <w:rPr>
          <w:rFonts w:ascii="Arial" w:hAnsi="Arial"/>
          <w:sz w:val="22"/>
          <w:szCs w:val="16"/>
          <w:lang w:eastAsia="en-US"/>
        </w:rPr>
        <w:t>4</w:t>
      </w:r>
      <w:r>
        <w:rPr>
          <w:rFonts w:ascii="Arial" w:hAnsi="Arial"/>
          <w:sz w:val="22"/>
          <w:szCs w:val="16"/>
          <w:vertAlign w:val="superscript"/>
          <w:lang w:eastAsia="en-US"/>
        </w:rPr>
        <w:t>st</w:t>
      </w:r>
      <w:r>
        <w:rPr>
          <w:rFonts w:ascii="Arial" w:hAnsi="Arial"/>
          <w:sz w:val="22"/>
          <w:szCs w:val="16"/>
          <w:lang w:eastAsia="en-US"/>
        </w:rPr>
        <w:t xml:space="preserve"> Edition, </w:t>
      </w:r>
      <w:r>
        <w:rPr>
          <w:rFonts w:ascii="Arial" w:hAnsi="Arial"/>
          <w:color w:val="auto"/>
          <w:sz w:val="22"/>
          <w:lang w:val="en-US"/>
        </w:rPr>
        <w:t>1996, 282p.</w:t>
      </w:r>
    </w:p>
    <w:p w:rsidR="00BF02D8" w:rsidRPr="005D2D78" w:rsidRDefault="00BF02D8" w:rsidP="00BF02D8">
      <w:pPr>
        <w:ind w:left="708"/>
        <w:jc w:val="both"/>
        <w:rPr>
          <w:rFonts w:ascii="Arial" w:hAnsi="Arial"/>
          <w:color w:val="000000"/>
          <w:sz w:val="22"/>
          <w:szCs w:val="16"/>
          <w:lang w:eastAsia="en-US"/>
        </w:rPr>
      </w:pPr>
      <w:r w:rsidRPr="005D2D78">
        <w:rPr>
          <w:rFonts w:ascii="Arial" w:hAnsi="Arial"/>
          <w:caps/>
          <w:color w:val="000000"/>
          <w:sz w:val="22"/>
          <w:szCs w:val="16"/>
          <w:lang w:eastAsia="en-US"/>
        </w:rPr>
        <w:t>Gileadi</w:t>
      </w:r>
      <w:r w:rsidRPr="005D2D78"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E.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Physical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Electrochemistry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: Fundamentals,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Techniques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and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Applications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 xml:space="preserve">. New York: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Wiley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>-VCH, 2011, 394p.</w:t>
      </w:r>
    </w:p>
    <w:p w:rsidR="00BF02D8" w:rsidRPr="005D2D78" w:rsidRDefault="00BF02D8" w:rsidP="00BF02D8">
      <w:pPr>
        <w:ind w:left="708"/>
        <w:jc w:val="both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  <w:lang w:val="en-US"/>
        </w:rPr>
        <w:t>GROSSER-</w:t>
      </w:r>
      <w:r w:rsidRPr="005D2D78">
        <w:rPr>
          <w:rFonts w:ascii="Arial" w:hAnsi="Arial"/>
          <w:sz w:val="22"/>
          <w:lang w:val="en-US"/>
        </w:rPr>
        <w:t xml:space="preserve">Jr, D.K. Cyclic voltammetry: simulation and analysis of reactions mechanisms. New York: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Wiley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>-VCH</w:t>
      </w:r>
      <w:proofErr w:type="gramStart"/>
      <w:r>
        <w:rPr>
          <w:rFonts w:ascii="Arial" w:hAnsi="Arial"/>
          <w:color w:val="000000"/>
          <w:sz w:val="22"/>
          <w:szCs w:val="16"/>
          <w:lang w:eastAsia="en-US"/>
        </w:rPr>
        <w:t>,</w:t>
      </w:r>
      <w:r>
        <w:rPr>
          <w:rFonts w:ascii="Arial" w:hAnsi="Arial"/>
          <w:sz w:val="22"/>
          <w:lang w:val="en-US"/>
        </w:rPr>
        <w:t>1993</w:t>
      </w:r>
      <w:proofErr w:type="gramEnd"/>
      <w:r>
        <w:rPr>
          <w:rFonts w:ascii="Arial" w:hAnsi="Arial"/>
          <w:sz w:val="22"/>
          <w:lang w:val="en-US"/>
        </w:rPr>
        <w:t>, 156p.</w:t>
      </w:r>
    </w:p>
    <w:p w:rsidR="00BF02D8" w:rsidRPr="005D2D78" w:rsidRDefault="00BF02D8" w:rsidP="00BF02D8">
      <w:pPr>
        <w:ind w:left="709"/>
        <w:jc w:val="both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 xml:space="preserve">SCULLY </w:t>
      </w:r>
      <w:r w:rsidRPr="005D2D78">
        <w:rPr>
          <w:rFonts w:ascii="Arial" w:hAnsi="Arial" w:cs="Arial"/>
          <w:sz w:val="22"/>
          <w:lang w:val="en-US"/>
        </w:rPr>
        <w:t>J.R.; SI</w:t>
      </w:r>
      <w:r>
        <w:rPr>
          <w:rFonts w:ascii="Arial" w:hAnsi="Arial" w:cs="Arial"/>
          <w:sz w:val="22"/>
          <w:lang w:val="en-US"/>
        </w:rPr>
        <w:t xml:space="preserve">LVERMAN D.C.; KENDIG M.W. </w:t>
      </w:r>
      <w:r w:rsidRPr="005D2D78">
        <w:rPr>
          <w:rFonts w:ascii="Arial" w:hAnsi="Arial" w:cs="Arial"/>
          <w:sz w:val="22"/>
          <w:lang w:val="en-US"/>
        </w:rPr>
        <w:t>Electrochemical impedance: analysis and interpretation. Philadelphia, ASTM,</w:t>
      </w:r>
      <w:r>
        <w:rPr>
          <w:rFonts w:ascii="Arial" w:hAnsi="Arial" w:cs="Arial"/>
          <w:sz w:val="22"/>
          <w:lang w:val="en-US"/>
        </w:rPr>
        <w:t xml:space="preserve"> 1993, 480 p</w:t>
      </w:r>
      <w:r w:rsidRPr="005D2D78">
        <w:rPr>
          <w:rFonts w:ascii="Arial" w:hAnsi="Arial" w:cs="Arial"/>
          <w:sz w:val="22"/>
          <w:lang w:val="en-US"/>
        </w:rPr>
        <w:t xml:space="preserve">. </w:t>
      </w:r>
    </w:p>
    <w:p w:rsidR="00BF02D8" w:rsidRPr="005D2D78" w:rsidRDefault="00BF02D8" w:rsidP="00BF02D8">
      <w:pPr>
        <w:ind w:left="708"/>
        <w:jc w:val="both"/>
        <w:rPr>
          <w:rFonts w:ascii="Arial" w:hAnsi="Arial"/>
          <w:color w:val="000000"/>
          <w:sz w:val="22"/>
          <w:lang w:eastAsia="en-US"/>
        </w:rPr>
      </w:pPr>
      <w:r w:rsidRPr="005D2D78">
        <w:rPr>
          <w:rFonts w:ascii="Arial" w:hAnsi="Arial"/>
          <w:caps/>
          <w:color w:val="000000"/>
          <w:sz w:val="22"/>
          <w:szCs w:val="16"/>
          <w:lang w:eastAsia="en-US"/>
        </w:rPr>
        <w:t>Ticianelli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 E.A.; </w:t>
      </w:r>
      <w:r w:rsidRPr="005D2D78">
        <w:rPr>
          <w:rFonts w:ascii="Arial" w:hAnsi="Arial"/>
          <w:caps/>
          <w:color w:val="000000"/>
          <w:sz w:val="22"/>
          <w:szCs w:val="16"/>
          <w:lang w:eastAsia="en-US"/>
        </w:rPr>
        <w:t>González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 E.R. </w:t>
      </w:r>
      <w:r w:rsidRPr="005D2D78">
        <w:rPr>
          <w:rFonts w:ascii="Arial" w:hAnsi="Arial"/>
          <w:color w:val="000000"/>
          <w:sz w:val="22"/>
          <w:szCs w:val="16"/>
          <w:lang w:eastAsia="en-US"/>
        </w:rPr>
        <w:t>Eletroquímica, Princípios e Apl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icações. </w:t>
      </w:r>
      <w:r w:rsidRPr="005D2D78">
        <w:rPr>
          <w:rFonts w:ascii="Arial" w:hAnsi="Arial"/>
          <w:sz w:val="22"/>
        </w:rPr>
        <w:t>São Paulo: Editora da Universidade de São Paulo</w:t>
      </w:r>
      <w:r>
        <w:rPr>
          <w:rFonts w:ascii="Arial" w:hAnsi="Arial"/>
          <w:color w:val="000000"/>
          <w:sz w:val="22"/>
          <w:szCs w:val="16"/>
          <w:lang w:eastAsia="en-US"/>
        </w:rPr>
        <w:t>, 2</w:t>
      </w:r>
      <w:r w:rsidRPr="00CA0061">
        <w:rPr>
          <w:rFonts w:ascii="Arial" w:hAnsi="Arial"/>
          <w:color w:val="000000"/>
          <w:sz w:val="22"/>
          <w:szCs w:val="16"/>
          <w:vertAlign w:val="superscript"/>
          <w:lang w:eastAsia="en-US"/>
        </w:rPr>
        <w:t>nd</w:t>
      </w:r>
      <w:r>
        <w:rPr>
          <w:rFonts w:ascii="Arial" w:hAnsi="Arial"/>
          <w:color w:val="000000"/>
          <w:sz w:val="22"/>
          <w:szCs w:val="16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6"/>
          <w:lang w:eastAsia="en-US"/>
        </w:rPr>
        <w:t>Edition</w:t>
      </w:r>
      <w:proofErr w:type="spellEnd"/>
      <w:r>
        <w:rPr>
          <w:rFonts w:ascii="Arial" w:hAnsi="Arial"/>
          <w:color w:val="000000"/>
          <w:sz w:val="22"/>
          <w:szCs w:val="16"/>
          <w:lang w:eastAsia="en-US"/>
        </w:rPr>
        <w:t>, 2005</w:t>
      </w:r>
      <w:r w:rsidRPr="005D2D78">
        <w:rPr>
          <w:rFonts w:ascii="Arial" w:hAnsi="Arial"/>
          <w:color w:val="000000"/>
          <w:sz w:val="22"/>
          <w:szCs w:val="16"/>
          <w:lang w:eastAsia="en-US"/>
        </w:rPr>
        <w:t>.</w:t>
      </w:r>
      <w:r w:rsidRPr="005D2D78">
        <w:rPr>
          <w:rFonts w:ascii="Arial" w:hAnsi="Arial"/>
          <w:color w:val="000000"/>
          <w:sz w:val="22"/>
          <w:lang w:eastAsia="en-US"/>
        </w:rPr>
        <w:t> </w:t>
      </w:r>
      <w:r>
        <w:rPr>
          <w:rFonts w:ascii="Arial" w:hAnsi="Arial"/>
          <w:color w:val="000000"/>
          <w:sz w:val="22"/>
          <w:lang w:eastAsia="en-US"/>
        </w:rPr>
        <w:t>220p.</w:t>
      </w:r>
    </w:p>
    <w:p w:rsidR="00BF02D8" w:rsidRPr="005D2D78" w:rsidRDefault="00BF02D8" w:rsidP="00BF02D8">
      <w:pPr>
        <w:ind w:left="708"/>
        <w:jc w:val="both"/>
        <w:rPr>
          <w:rFonts w:ascii="Arial" w:hAnsi="Arial"/>
          <w:sz w:val="22"/>
          <w:lang w:val="en-US"/>
        </w:rPr>
      </w:pPr>
      <w:r w:rsidRPr="005D2D78">
        <w:rPr>
          <w:rFonts w:ascii="Arial" w:hAnsi="Arial"/>
          <w:caps/>
          <w:sz w:val="22"/>
        </w:rPr>
        <w:t>Wolynec</w:t>
      </w:r>
      <w:r w:rsidRPr="005D2D78">
        <w:rPr>
          <w:rFonts w:ascii="Arial" w:hAnsi="Arial"/>
          <w:sz w:val="22"/>
        </w:rPr>
        <w:t xml:space="preserve"> S. Técnic</w:t>
      </w:r>
      <w:r>
        <w:rPr>
          <w:rFonts w:ascii="Arial" w:hAnsi="Arial"/>
          <w:sz w:val="22"/>
        </w:rPr>
        <w:t xml:space="preserve">as Eletroquímicas em Corrosão. </w:t>
      </w:r>
      <w:r w:rsidRPr="005D2D78">
        <w:rPr>
          <w:rFonts w:ascii="Arial" w:hAnsi="Arial"/>
          <w:sz w:val="22"/>
        </w:rPr>
        <w:t>São Paulo: Editora da Universidade de São Paulo, 2003.</w:t>
      </w:r>
      <w:r>
        <w:rPr>
          <w:rFonts w:ascii="Arial" w:hAnsi="Arial"/>
          <w:sz w:val="22"/>
        </w:rPr>
        <w:t xml:space="preserve"> 166p.</w:t>
      </w:r>
    </w:p>
    <w:p w:rsidR="00BF02D8" w:rsidRPr="005D2D78" w:rsidRDefault="00BF02D8" w:rsidP="00BF02D8">
      <w:pPr>
        <w:ind w:left="709"/>
        <w:jc w:val="both"/>
        <w:rPr>
          <w:rFonts w:ascii="Arial" w:hAnsi="Arial"/>
          <w:sz w:val="22"/>
          <w:szCs w:val="20"/>
          <w:lang w:eastAsia="en-US"/>
        </w:rPr>
      </w:pPr>
      <w:r w:rsidRPr="005D2D78">
        <w:rPr>
          <w:rFonts w:ascii="Arial" w:hAnsi="Arial"/>
          <w:color w:val="000000"/>
          <w:sz w:val="22"/>
          <w:szCs w:val="19"/>
          <w:lang w:eastAsia="en-US"/>
        </w:rPr>
        <w:t>Análise</w:t>
      </w:r>
      <w:r>
        <w:rPr>
          <w:rFonts w:ascii="Arial" w:hAnsi="Arial"/>
          <w:color w:val="000000"/>
          <w:sz w:val="22"/>
          <w:szCs w:val="19"/>
          <w:lang w:eastAsia="en-US"/>
        </w:rPr>
        <w:t xml:space="preserve"> de artigos atuais das revistas </w:t>
      </w:r>
      <w:proofErr w:type="spellStart"/>
      <w:r>
        <w:rPr>
          <w:rFonts w:ascii="Arial" w:hAnsi="Arial"/>
          <w:color w:val="000000"/>
          <w:sz w:val="22"/>
          <w:szCs w:val="19"/>
          <w:lang w:eastAsia="en-US"/>
        </w:rPr>
        <w:t>Electrochimica</w:t>
      </w:r>
      <w:proofErr w:type="spellEnd"/>
      <w:r>
        <w:rPr>
          <w:rFonts w:ascii="Arial" w:hAnsi="Arial"/>
          <w:color w:val="000000"/>
          <w:sz w:val="22"/>
          <w:szCs w:val="19"/>
          <w:lang w:eastAsia="en-US"/>
        </w:rPr>
        <w:t xml:space="preserve"> Acta,</w:t>
      </w:r>
      <w:r w:rsidRPr="005D2D78">
        <w:rPr>
          <w:rFonts w:ascii="Arial" w:hAnsi="Arial"/>
          <w:color w:val="000000"/>
          <w:sz w:val="22"/>
          <w:szCs w:val="19"/>
          <w:lang w:eastAsia="en-US"/>
        </w:rPr>
        <w:t xml:space="preserve"> J. </w:t>
      </w:r>
      <w:proofErr w:type="spellStart"/>
      <w:r w:rsidRPr="005D2D78">
        <w:rPr>
          <w:rFonts w:ascii="Arial" w:hAnsi="Arial"/>
          <w:color w:val="000000"/>
          <w:sz w:val="22"/>
          <w:szCs w:val="19"/>
          <w:lang w:eastAsia="en-US"/>
        </w:rPr>
        <w:t>Applied</w:t>
      </w:r>
      <w:proofErr w:type="spellEnd"/>
      <w:r w:rsidRPr="005D2D78">
        <w:rPr>
          <w:rFonts w:ascii="Arial" w:hAnsi="Arial"/>
          <w:color w:val="000000"/>
          <w:sz w:val="22"/>
          <w:szCs w:val="19"/>
          <w:lang w:eastAsia="en-US"/>
        </w:rPr>
        <w:t xml:space="preserve"> </w:t>
      </w:r>
      <w:proofErr w:type="spellStart"/>
      <w:r w:rsidRPr="005D2D78">
        <w:rPr>
          <w:rFonts w:ascii="Arial" w:hAnsi="Arial"/>
          <w:color w:val="000000"/>
          <w:sz w:val="22"/>
          <w:szCs w:val="19"/>
          <w:lang w:eastAsia="en-US"/>
        </w:rPr>
        <w:t>Electrochemistry</w:t>
      </w:r>
      <w:proofErr w:type="spellEnd"/>
      <w:r>
        <w:rPr>
          <w:rFonts w:ascii="Arial" w:hAnsi="Arial"/>
          <w:color w:val="000000"/>
          <w:sz w:val="22"/>
          <w:szCs w:val="19"/>
          <w:lang w:eastAsia="en-US"/>
        </w:rPr>
        <w:t xml:space="preserve"> e </w:t>
      </w:r>
      <w:proofErr w:type="spellStart"/>
      <w:r>
        <w:rPr>
          <w:rFonts w:ascii="Arial" w:hAnsi="Arial"/>
          <w:color w:val="000000"/>
          <w:sz w:val="22"/>
          <w:szCs w:val="19"/>
          <w:lang w:eastAsia="en-US"/>
        </w:rPr>
        <w:t>Surface</w:t>
      </w:r>
      <w:proofErr w:type="spellEnd"/>
      <w:r>
        <w:rPr>
          <w:rFonts w:ascii="Arial" w:hAnsi="Arial"/>
          <w:color w:val="000000"/>
          <w:sz w:val="22"/>
          <w:szCs w:val="19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9"/>
          <w:lang w:eastAsia="en-US"/>
        </w:rPr>
        <w:t>Coating</w:t>
      </w:r>
      <w:proofErr w:type="spellEnd"/>
      <w:r>
        <w:rPr>
          <w:rFonts w:ascii="Arial" w:hAnsi="Arial"/>
          <w:color w:val="000000"/>
          <w:sz w:val="22"/>
          <w:szCs w:val="19"/>
          <w:lang w:eastAsia="en-US"/>
        </w:rPr>
        <w:t xml:space="preserve"> </w:t>
      </w:r>
      <w:proofErr w:type="spellStart"/>
      <w:r>
        <w:rPr>
          <w:rFonts w:ascii="Arial" w:hAnsi="Arial"/>
          <w:color w:val="000000"/>
          <w:sz w:val="22"/>
          <w:szCs w:val="19"/>
          <w:lang w:eastAsia="en-US"/>
        </w:rPr>
        <w:t>Techonology</w:t>
      </w:r>
      <w:proofErr w:type="spellEnd"/>
    </w:p>
    <w:p w:rsidR="00BF02D8" w:rsidRPr="005D2D78" w:rsidRDefault="00BF02D8" w:rsidP="00BF02D8">
      <w:pPr>
        <w:spacing w:before="120" w:after="120"/>
        <w:ind w:right="573"/>
        <w:jc w:val="both"/>
        <w:rPr>
          <w:rFonts w:ascii="Arial" w:hAnsi="Arial"/>
          <w:b/>
          <w:sz w:val="22"/>
          <w:szCs w:val="20"/>
          <w:lang w:val="en-US"/>
        </w:rPr>
      </w:pPr>
    </w:p>
    <w:p w:rsidR="00BF02D8" w:rsidRPr="000F644B" w:rsidRDefault="00BF02D8" w:rsidP="00BF02D8">
      <w:pPr>
        <w:spacing w:before="120" w:after="120"/>
        <w:ind w:left="709"/>
        <w:jc w:val="both"/>
        <w:rPr>
          <w:rFonts w:ascii="Arial" w:hAnsi="Arial" w:cs="Arial"/>
          <w:b/>
          <w:sz w:val="22"/>
          <w:szCs w:val="20"/>
        </w:rPr>
      </w:pPr>
      <w:proofErr w:type="spellStart"/>
      <w:r>
        <w:rPr>
          <w:rFonts w:ascii="Arial" w:hAnsi="Arial" w:cs="Arial"/>
          <w:b/>
          <w:sz w:val="22"/>
          <w:szCs w:val="20"/>
        </w:rPr>
        <w:t>Evaluation</w:t>
      </w:r>
      <w:proofErr w:type="spellEnd"/>
      <w:r w:rsidRPr="005D2D78">
        <w:rPr>
          <w:rFonts w:ascii="Arial" w:hAnsi="Arial" w:cs="Arial"/>
          <w:b/>
          <w:sz w:val="22"/>
          <w:szCs w:val="20"/>
        </w:rPr>
        <w:t>:</w:t>
      </w:r>
    </w:p>
    <w:p w:rsidR="001A668B" w:rsidRDefault="00BF02D8" w:rsidP="00BF02D8">
      <w:pPr>
        <w:tabs>
          <w:tab w:val="left" w:pos="709"/>
          <w:tab w:val="left" w:pos="1985"/>
        </w:tabs>
        <w:spacing w:before="120" w:after="120"/>
        <w:ind w:left="709"/>
        <w:jc w:val="both"/>
      </w:pPr>
      <w:proofErr w:type="spellStart"/>
      <w:proofErr w:type="gramStart"/>
      <w:r>
        <w:rPr>
          <w:rFonts w:ascii="Arial" w:hAnsi="Arial" w:cs="Arial"/>
          <w:sz w:val="22"/>
        </w:rPr>
        <w:t>an</w:t>
      </w:r>
      <w:proofErr w:type="spellEnd"/>
      <w:proofErr w:type="gramEnd"/>
      <w:r>
        <w:rPr>
          <w:rFonts w:ascii="Arial" w:hAnsi="Arial" w:cs="Arial"/>
          <w:sz w:val="22"/>
        </w:rPr>
        <w:t xml:space="preserve"> oral </w:t>
      </w:r>
      <w:proofErr w:type="spellStart"/>
      <w:r>
        <w:rPr>
          <w:rFonts w:ascii="Arial" w:hAnsi="Arial" w:cs="Arial"/>
          <w:sz w:val="22"/>
        </w:rPr>
        <w:t>presentation</w:t>
      </w:r>
      <w:proofErr w:type="spellEnd"/>
      <w:r>
        <w:rPr>
          <w:rFonts w:ascii="Arial" w:hAnsi="Arial" w:cs="Arial"/>
          <w:sz w:val="22"/>
        </w:rPr>
        <w:t xml:space="preserve"> (</w:t>
      </w:r>
      <w:proofErr w:type="spellStart"/>
      <w:r>
        <w:rPr>
          <w:rFonts w:ascii="Arial" w:hAnsi="Arial" w:cs="Arial"/>
          <w:sz w:val="22"/>
        </w:rPr>
        <w:t>weight</w:t>
      </w:r>
      <w:proofErr w:type="spellEnd"/>
      <w:r>
        <w:rPr>
          <w:rFonts w:ascii="Arial" w:hAnsi="Arial" w:cs="Arial"/>
          <w:sz w:val="22"/>
        </w:rPr>
        <w:t xml:space="preserve"> 1) </w:t>
      </w:r>
      <w:proofErr w:type="spellStart"/>
      <w:r>
        <w:rPr>
          <w:rFonts w:ascii="Arial" w:hAnsi="Arial" w:cs="Arial"/>
          <w:sz w:val="22"/>
        </w:rPr>
        <w:t>and</w:t>
      </w:r>
      <w:proofErr w:type="spellEnd"/>
      <w:r>
        <w:rPr>
          <w:rFonts w:ascii="Arial" w:hAnsi="Arial" w:cs="Arial"/>
          <w:sz w:val="22"/>
        </w:rPr>
        <w:t xml:space="preserve">  a </w:t>
      </w:r>
      <w:proofErr w:type="spellStart"/>
      <w:r>
        <w:rPr>
          <w:rFonts w:ascii="Arial" w:hAnsi="Arial" w:cs="Arial"/>
          <w:sz w:val="22"/>
        </w:rPr>
        <w:t>written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exam</w:t>
      </w:r>
      <w:proofErr w:type="spellEnd"/>
      <w:r>
        <w:rPr>
          <w:rFonts w:ascii="Arial" w:hAnsi="Arial" w:cs="Arial"/>
          <w:sz w:val="22"/>
        </w:rPr>
        <w:t xml:space="preserve"> (</w:t>
      </w:r>
      <w:proofErr w:type="spellStart"/>
      <w:r>
        <w:rPr>
          <w:rFonts w:ascii="Arial" w:hAnsi="Arial" w:cs="Arial"/>
          <w:sz w:val="22"/>
        </w:rPr>
        <w:t>weight</w:t>
      </w:r>
      <w:proofErr w:type="spellEnd"/>
      <w:r>
        <w:rPr>
          <w:rFonts w:ascii="Arial" w:hAnsi="Arial" w:cs="Arial"/>
          <w:sz w:val="22"/>
        </w:rPr>
        <w:t xml:space="preserve"> 2</w:t>
      </w:r>
      <w:r w:rsidRPr="005D2D78">
        <w:rPr>
          <w:rFonts w:ascii="Arial" w:hAnsi="Arial" w:cs="Arial"/>
          <w:sz w:val="22"/>
        </w:rPr>
        <w:t xml:space="preserve">). </w:t>
      </w:r>
    </w:p>
    <w:sectPr w:rsidR="001A668B" w:rsidSect="0096011D">
      <w:pgSz w:w="11907" w:h="16840" w:code="9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D8"/>
    <w:rsid w:val="001A668B"/>
    <w:rsid w:val="00B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2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BF02D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BF02D8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Recuodecorpodetexto3">
    <w:name w:val="Body Text Indent 3"/>
    <w:basedOn w:val="Normal"/>
    <w:link w:val="Recuodecorpodetexto3Char"/>
    <w:rsid w:val="00BF02D8"/>
    <w:pPr>
      <w:ind w:left="680" w:hanging="680"/>
      <w:jc w:val="both"/>
    </w:pPr>
    <w:rPr>
      <w:color w:val="000000"/>
      <w:szCs w:val="20"/>
      <w:lang w:val="pt-PT"/>
    </w:rPr>
  </w:style>
  <w:style w:type="character" w:customStyle="1" w:styleId="Recuodecorpodetexto3Char">
    <w:name w:val="Recuo de corpo de texto 3 Char"/>
    <w:basedOn w:val="Fontepargpadro"/>
    <w:link w:val="Recuodecorpodetexto3"/>
    <w:rsid w:val="00BF02D8"/>
    <w:rPr>
      <w:rFonts w:ascii="Times New Roman" w:eastAsia="Times New Roman" w:hAnsi="Times New Roman" w:cs="Times New Roman"/>
      <w:color w:val="000000"/>
      <w:sz w:val="24"/>
      <w:szCs w:val="20"/>
      <w:lang w:val="pt-PT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2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BF02D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BF02D8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Recuodecorpodetexto3">
    <w:name w:val="Body Text Indent 3"/>
    <w:basedOn w:val="Normal"/>
    <w:link w:val="Recuodecorpodetexto3Char"/>
    <w:rsid w:val="00BF02D8"/>
    <w:pPr>
      <w:ind w:left="680" w:hanging="680"/>
      <w:jc w:val="both"/>
    </w:pPr>
    <w:rPr>
      <w:color w:val="000000"/>
      <w:szCs w:val="20"/>
      <w:lang w:val="pt-PT"/>
    </w:rPr>
  </w:style>
  <w:style w:type="character" w:customStyle="1" w:styleId="Recuodecorpodetexto3Char">
    <w:name w:val="Recuo de corpo de texto 3 Char"/>
    <w:basedOn w:val="Fontepargpadro"/>
    <w:link w:val="Recuodecorpodetexto3"/>
    <w:rsid w:val="00BF02D8"/>
    <w:rPr>
      <w:rFonts w:ascii="Times New Roman" w:eastAsia="Times New Roman" w:hAnsi="Times New Roman" w:cs="Times New Roman"/>
      <w:color w:val="000000"/>
      <w:sz w:val="24"/>
      <w:szCs w:val="20"/>
      <w:lang w:val="pt-PT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2019-04-03T14:14:00Z</dcterms:created>
  <dcterms:modified xsi:type="dcterms:W3CDTF">2019-04-03T14:15:00Z</dcterms:modified>
</cp:coreProperties>
</file>