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Informações</w:t>
      </w:r>
      <w:r>
        <w:t xml:space="preserve"> </w:t>
      </w:r>
      <w:r>
        <w:t xml:space="preserve">para</w:t>
      </w:r>
      <w:r>
        <w:t xml:space="preserve"> </w:t>
      </w:r>
      <w:r>
        <w:t xml:space="preserve">o</w:t>
      </w:r>
      <w:r>
        <w:t xml:space="preserve"> </w:t>
      </w:r>
      <w:r>
        <w:t xml:space="preserve">TCC</w:t>
      </w:r>
      <w:r>
        <w:t xml:space="preserve"> </w:t>
      </w:r>
      <w:r>
        <w:t xml:space="preserve">-</w:t>
      </w:r>
      <w:r>
        <w:t xml:space="preserve"> </w:t>
      </w:r>
      <w:r>
        <w:t xml:space="preserve">Isabela</w:t>
      </w:r>
    </w:p>
    <w:p>
      <w:pPr>
        <w:pStyle w:val="Heading1"/>
      </w:pPr>
      <w:bookmarkStart w:id="20" w:name="X42504afc5df50b7606fff06918530d3956ab7f0"/>
      <w:r>
        <w:t xml:space="preserve">Modelos termodinâmicos de acordo com o modelo CALPHAD</w:t>
      </w:r>
      <w:bookmarkEnd w:id="20"/>
    </w:p>
    <w:p>
      <w:pPr>
        <w:pStyle w:val="FirstParagraph"/>
      </w:pPr>
      <w:r>
        <w:t xml:space="preserve">Neste trabalho usaremos modelos para fases do tipo solução e fases estequiométricas, descritos a seguir.</w:t>
      </w:r>
    </w:p>
    <w:p>
      <w:pPr>
        <w:pStyle w:val="Heading2"/>
      </w:pPr>
      <w:bookmarkStart w:id="21" w:name="fases-do-tipo-solução"/>
      <w:r>
        <w:t xml:space="preserve">Fases do tipo solução</w:t>
      </w:r>
      <w:bookmarkEnd w:id="21"/>
    </w:p>
    <w:p>
      <w:pPr>
        <w:pStyle w:val="FirstParagraph"/>
      </w:pPr>
      <w:r>
        <w:t xml:space="preserve">A energia molar de Gibbs de uma fase to tipo solução é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G</m:t>
              </m:r>
            </m:e>
            <m:sub>
              <m:r>
                <m:t>m</m:t>
              </m:r>
            </m:sub>
            <m:sup>
              <m:r>
                <m:t>ϕ</m:t>
              </m:r>
            </m:sup>
          </m:sSubSup>
          <m:r>
            <m:t>=</m:t>
          </m:r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ref</m:t>
              </m:r>
            </m:sub>
            <m:sup>
              <m:r>
                <m:t>ϕ</m:t>
              </m:r>
            </m:sup>
          </m:sSubSup>
          <m:r>
            <m:t>+</m:t>
          </m:r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id</m:t>
              </m:r>
            </m:sub>
            <m:sup>
              <m:r>
                <m:t>ϕ</m:t>
              </m:r>
            </m:sup>
          </m:sSubSup>
          <m:r>
            <m:t>+</m:t>
          </m:r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ex</m:t>
              </m:r>
            </m:sub>
            <m:sup>
              <m:r>
                <m:t>ϕ</m:t>
              </m:r>
            </m:sup>
          </m:sSubSup>
        </m:oMath>
      </m:oMathPara>
    </w:p>
    <w:p>
      <w:pPr>
        <w:pStyle w:val="FirstParagraph"/>
      </w:pPr>
      <w:r>
        <w:t xml:space="preserve">sendo</w:t>
      </w:r>
      <w:r>
        <w:t xml:space="preserve"> </w:t>
      </w:r>
      <m:oMath>
        <m:sSubSup>
          <m:e>
            <m:r>
              <m:t>G</m:t>
            </m:r>
          </m:e>
          <m:sub>
            <m:r>
              <m:rPr>
                <m:nor/>
                <m:sty m:val="p"/>
              </m:rPr>
              <m:t>ref</m:t>
            </m:r>
          </m:sub>
          <m:sup>
            <m:r>
              <m:t>ϕ</m:t>
            </m:r>
          </m:sup>
        </m:sSubSup>
      </m:oMath>
      <w:r>
        <w:t xml:space="preserve"> </w:t>
      </w:r>
      <w:r>
        <w:t xml:space="preserve">a energia molar de Gibbs de referência: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ref</m:t>
              </m:r>
            </m:sub>
            <m:sup>
              <m:r>
                <m:t>ϕ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rPr>
                  <m:nor/>
                  <m:sty m:val="p"/>
                </m:rPr>
                <m:t>Mo</m:t>
              </m:r>
            </m:sub>
            <m:sup>
              <m:r>
                <m:t>ϕ</m:t>
              </m:r>
            </m:sup>
          </m:sSubSup>
          <m:sSup>
            <m:e>
              <m:r>
                <m:t>​</m:t>
              </m:r>
            </m:e>
            <m:sup>
              <m:r>
                <m:rPr>
                  <m:nor/>
                  <m:sty m:val="p"/>
                </m:rPr>
                <m:t>°</m:t>
              </m:r>
            </m:sup>
          </m:sSup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Mo</m:t>
              </m:r>
            </m:sub>
            <m:sup>
              <m:r>
                <m:t>ϕ</m:t>
              </m:r>
            </m:sup>
          </m:sSubSup>
          <m:r>
            <m:t>+</m:t>
          </m:r>
          <m:sSubSup>
            <m:e>
              <m:r>
                <m:t>x</m:t>
              </m:r>
            </m:e>
            <m:sub>
              <m:r>
                <m:rPr>
                  <m:nor/>
                  <m:sty m:val="p"/>
                </m:rPr>
                <m:t>Zr</m:t>
              </m:r>
            </m:sub>
            <m:sup>
              <m:r>
                <m:t>ϕ</m:t>
              </m:r>
            </m:sup>
          </m:sSubSup>
          <m:sSup>
            <m:e>
              <m:r>
                <m:t>​</m:t>
              </m:r>
            </m:e>
            <m:sup>
              <m:r>
                <m:rPr>
                  <m:nor/>
                  <m:sty m:val="p"/>
                </m:rPr>
                <m:t>°</m:t>
              </m:r>
            </m:sup>
          </m:sSup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Zr</m:t>
              </m:r>
            </m:sub>
            <m:sup>
              <m:r>
                <m:t>ϕ</m:t>
              </m:r>
            </m:sup>
          </m:sSubSup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sSubSup>
          <m:e>
            <m:r>
              <m:t>x</m:t>
            </m:r>
          </m:e>
          <m:sub>
            <m:r>
              <m:t>i</m:t>
            </m:r>
          </m:sub>
          <m:sup>
            <m:r>
              <m:t>ϕ</m:t>
            </m:r>
          </m:sup>
        </m:sSubSup>
      </m:oMath>
      <w:r>
        <w:t xml:space="preserve"> </w:t>
      </w:r>
      <w:r>
        <w:t xml:space="preserve">é a fração molar do elemento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na fase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e</w:t>
      </w:r>
      <w:r>
        <w:t xml:space="preserve"> </w:t>
      </w:r>
      <m:oMath>
        <m:sSup>
          <m:e>
            <m:r>
              <m:t>​</m:t>
            </m:r>
          </m:e>
          <m:sup>
            <m:r>
              <m:rPr>
                <m:nor/>
                <m:sty m:val="p"/>
              </m:rPr>
              <m:t>°</m:t>
            </m:r>
          </m:sup>
        </m:sSup>
        <m:sSubSup>
          <m:e>
            <m:r>
              <m:t>G</m:t>
            </m:r>
          </m:e>
          <m:sub>
            <m:r>
              <m:t>i</m:t>
            </m:r>
          </m:sub>
          <m:sup>
            <m:r>
              <m:t>ϕ</m:t>
            </m:r>
          </m:sup>
        </m:sSubSup>
      </m:oMath>
      <w:r>
        <w:t xml:space="preserve"> </w:t>
      </w:r>
      <w:r>
        <w:t xml:space="preserve">a energia molar de Gibbs do elemento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puro em relação ao estado de referência escolhido.</w:t>
      </w:r>
      <w:r>
        <w:t xml:space="preserve"> </w:t>
      </w:r>
      <m:oMath>
        <m:sSubSup>
          <m:e>
            <m:r>
              <m:t>G</m:t>
            </m:r>
          </m:e>
          <m:sub>
            <m:r>
              <m:rPr>
                <m:nor/>
                <m:sty m:val="p"/>
              </m:rPr>
              <m:t>id</m:t>
            </m:r>
          </m:sub>
          <m:sup>
            <m:r>
              <m:t>ϕ</m:t>
            </m:r>
          </m:sup>
        </m:sSubSup>
      </m:oMath>
      <w:r>
        <w:t xml:space="preserve"> </w:t>
      </w:r>
      <w:r>
        <w:t xml:space="preserve">a energia molar de Gibbs ideal: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id</m:t>
              </m:r>
            </m:sub>
            <m:sup>
              <m:r>
                <m:t>ϕ</m:t>
              </m:r>
            </m:sup>
          </m:sSubSup>
          <m:r>
            <m:t>=</m:t>
          </m:r>
          <m:r>
            <m:t>R</m:t>
          </m:r>
          <m:r>
            <m:t>T</m:t>
          </m:r>
          <m:d>
            <m:dPr>
              <m:begChr m:val="("/>
              <m:endChr m:val=")"/>
              <m:grow/>
            </m:dPr>
            <m:e>
              <m:sSubSup>
                <m:e>
                  <m:r>
                    <m:t>x</m:t>
                  </m:r>
                </m:e>
                <m:sub>
                  <m:r>
                    <m:rPr>
                      <m:nor/>
                      <m:sty m:val="p"/>
                    </m:rPr>
                    <m:t>Mo</m:t>
                  </m:r>
                </m:sub>
                <m:sup>
                  <m:r>
                    <m:t>ϕ</m:t>
                  </m:r>
                </m:sup>
              </m:sSubSup>
              <m:r>
                <m:rPr>
                  <m:nor/>
                  <m:sty m:val="p"/>
                </m:rPr>
                <m:t>ln</m:t>
              </m:r>
              <m:sSubSup>
                <m:e>
                  <m:r>
                    <m:t>x</m:t>
                  </m:r>
                </m:e>
                <m:sub>
                  <m:r>
                    <m:rPr>
                      <m:nor/>
                      <m:sty m:val="p"/>
                    </m:rPr>
                    <m:t>Mo</m:t>
                  </m:r>
                </m:sub>
                <m:sup>
                  <m:r>
                    <m:t>ϕ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rPr>
                      <m:nor/>
                      <m:sty m:val="p"/>
                    </m:rPr>
                    <m:t>Zr</m:t>
                  </m:r>
                </m:sub>
                <m:sup>
                  <m:r>
                    <m:t>ϕ</m:t>
                  </m:r>
                </m:sup>
              </m:sSubSup>
              <m:r>
                <m:rPr>
                  <m:nor/>
                  <m:sty m:val="p"/>
                </m:rPr>
                <m:t>ln</m:t>
              </m:r>
              <m:sSubSup>
                <m:e>
                  <m:r>
                    <m:t>x</m:t>
                  </m:r>
                </m:e>
                <m:sub>
                  <m:r>
                    <m:rPr>
                      <m:nor/>
                      <m:sty m:val="p"/>
                    </m:rPr>
                    <m:t>Zr</m:t>
                  </m:r>
                </m:sub>
                <m:sup>
                  <m:r>
                    <m:t>ϕ</m:t>
                  </m:r>
                </m:sup>
              </m:sSubSup>
            </m:e>
          </m:d>
        </m:oMath>
      </m:oMathPara>
    </w:p>
    <w:p>
      <w:pPr>
        <w:pStyle w:val="FirstParagraph"/>
      </w:pPr>
      <w:r>
        <w:t xml:space="preserve">sendo</w:t>
      </w:r>
      <w:r>
        <w:t xml:space="preserve"> </w:t>
      </w:r>
      <m:oMath>
        <m:r>
          <m:t>R</m:t>
        </m:r>
        <m:r>
          <m:t>=</m:t>
        </m:r>
        <m:r>
          <m:t>8</m:t>
        </m:r>
        <m:r>
          <m:t>,</m:t>
        </m:r>
        <m:r>
          <m:t>31451</m:t>
        </m:r>
        <m:r>
          <m:t> </m:t>
        </m:r>
      </m:oMath>
      <w:r>
        <w:t xml:space="preserve">J/mol/K 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 temperatura absoluta. Finalmente,</w:t>
      </w:r>
      <w:r>
        <w:t xml:space="preserve"> </w:t>
      </w:r>
      <m:oMath>
        <m:sSubSup>
          <m:e>
            <m:r>
              <m:t>G</m:t>
            </m:r>
          </m:e>
          <m:sub>
            <m:r>
              <m:rPr>
                <m:nor/>
                <m:sty m:val="p"/>
              </m:rPr>
              <m:t>ex</m:t>
            </m:r>
          </m:sub>
          <m:sup>
            <m:r>
              <m:t>ϕ</m:t>
            </m:r>
          </m:sup>
        </m:sSubSup>
      </m:oMath>
      <w:r>
        <w:t xml:space="preserve"> </w:t>
      </w:r>
      <w:r>
        <w:t xml:space="preserve">a energia molar de Gibbs de excesso: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ex</m:t>
              </m:r>
            </m:sub>
            <m:sup>
              <m:r>
                <m:t>ϕ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rPr>
                  <m:nor/>
                  <m:sty m:val="p"/>
                </m:rPr>
                <m:t>Mo</m:t>
              </m:r>
            </m:sub>
            <m:sup>
              <m:r>
                <m:t>ϕ</m:t>
              </m:r>
            </m:sup>
          </m:sSubSup>
          <m:sSubSup>
            <m:e>
              <m:r>
                <m:t>x</m:t>
              </m:r>
            </m:e>
            <m:sub>
              <m:r>
                <m:rPr>
                  <m:nor/>
                  <m:sty m:val="p"/>
                </m:rPr>
                <m:t>Zr</m:t>
              </m:r>
            </m:sub>
            <m:sup>
              <m:r>
                <m:t>ϕ</m:t>
              </m:r>
            </m:sup>
          </m:sSubSup>
          <m:d>
            <m:dPr>
              <m:begChr m:val="["/>
              <m:endChr m:val="]"/>
              <m:grow/>
            </m:dPr>
            <m:e>
              <m:sSubSup>
                <m:e>
                  <m:r>
                    <m:t>L</m:t>
                  </m:r>
                </m:e>
                <m:sub>
                  <m:r>
                    <m:t>0</m:t>
                  </m:r>
                </m:sub>
                <m:sup>
                  <m:r>
                    <m:t>ϕ</m:t>
                  </m:r>
                </m:sup>
              </m:sSubSup>
              <m:r>
                <m:t>+</m:t>
              </m:r>
              <m:sSubSup>
                <m:e>
                  <m:r>
                    <m:t>L</m:t>
                  </m:r>
                </m:e>
                <m:sub>
                  <m:r>
                    <m:t>1</m:t>
                  </m:r>
                </m:sub>
                <m:sup>
                  <m:r>
                    <m:t>ϕ</m:t>
                  </m:r>
                </m:sup>
              </m:sSubSup>
              <m:r>
                <m:t>(</m:t>
              </m:r>
              <m:sSubSup>
                <m:e>
                  <m:r>
                    <m:t>x</m:t>
                  </m:r>
                </m:e>
                <m:sub>
                  <m:r>
                    <m:rPr>
                      <m:nor/>
                      <m:sty m:val="p"/>
                    </m:rPr>
                    <m:t>Mo</m:t>
                  </m:r>
                </m:sub>
                <m:sup>
                  <m:r>
                    <m:t>ϕ</m:t>
                  </m:r>
                </m:sup>
              </m:sSubSup>
              <m:r>
                <m:t>−</m:t>
              </m:r>
              <m:sSubSup>
                <m:e>
                  <m:r>
                    <m:t>x</m:t>
                  </m:r>
                </m:e>
                <m:sub>
                  <m:r>
                    <m:rPr>
                      <m:nor/>
                      <m:sty m:val="p"/>
                    </m:rPr>
                    <m:t>Zr</m:t>
                  </m:r>
                </m:sub>
                <m:sup>
                  <m:r>
                    <m:t>ϕ</m:t>
                  </m:r>
                </m:sup>
              </m:sSubSup>
              <m:r>
                <m:t>)</m:t>
              </m:r>
              <m:r>
                <m:t>+</m:t>
              </m:r>
              <m:sSubSup>
                <m:e>
                  <m:r>
                    <m:t>L</m:t>
                  </m:r>
                </m:e>
                <m:sub>
                  <m:r>
                    <m:t>2</m:t>
                  </m:r>
                </m:sub>
                <m:sup>
                  <m:r>
                    <m:t>ϕ</m:t>
                  </m:r>
                </m:sup>
              </m:sSubSup>
              <m:r>
                <m:t>(</m:t>
              </m:r>
              <m:sSubSup>
                <m:e>
                  <m:r>
                    <m:t>x</m:t>
                  </m:r>
                </m:e>
                <m:sub>
                  <m:r>
                    <m:rPr>
                      <m:nor/>
                      <m:sty m:val="p"/>
                    </m:rPr>
                    <m:t>Mo</m:t>
                  </m:r>
                </m:sub>
                <m:sup>
                  <m:r>
                    <m:t>ϕ</m:t>
                  </m:r>
                </m:sup>
              </m:sSubSup>
              <m:r>
                <m:t>−</m:t>
              </m:r>
              <m:sSubSup>
                <m:e>
                  <m:r>
                    <m:t>x</m:t>
                  </m:r>
                </m:e>
                <m:sub>
                  <m:r>
                    <m:rPr>
                      <m:nor/>
                      <m:sty m:val="p"/>
                    </m:rPr>
                    <m:t>Zr</m:t>
                  </m:r>
                </m:sub>
                <m:sup>
                  <m:r>
                    <m:t>ϕ</m:t>
                  </m:r>
                </m:sup>
              </m:sSubSup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…</m:t>
              </m:r>
            </m:e>
          </m:d>
        </m:oMath>
      </m:oMathPara>
    </w:p>
    <w:p>
      <w:pPr>
        <w:pStyle w:val="FirstParagraph"/>
      </w:pPr>
      <w:r>
        <w:t xml:space="preserve">onde os parâmetros</w:t>
      </w:r>
      <w:r>
        <w:t xml:space="preserve"> </w:t>
      </w:r>
      <m:oMath>
        <m:sSubSup>
          <m:e>
            <m:r>
              <m:t>L</m:t>
            </m:r>
          </m:e>
          <m:sub>
            <m:r>
              <m:t>i</m:t>
            </m:r>
          </m:sub>
          <m:sup>
            <m:r>
              <m:t>ϕ</m:t>
            </m:r>
          </m:sup>
        </m:sSubSup>
      </m:oMath>
      <w:r>
        <w:t xml:space="preserve"> </w:t>
      </w:r>
      <w:r>
        <w:t xml:space="preserve">são geralmente funções lineares da temperatura na forma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L</m:t>
              </m:r>
            </m:e>
            <m:sub>
              <m:r>
                <m:t>i</m:t>
              </m:r>
            </m:sub>
            <m:sup>
              <m:r>
                <m:t>ϕ</m:t>
              </m:r>
            </m:sup>
          </m:sSubSup>
          <m:r>
            <m:t>=</m:t>
          </m:r>
          <m:sSubSup>
            <m:e>
              <m:r>
                <m:t>A</m:t>
              </m:r>
            </m:e>
            <m:sub>
              <m:r>
                <m:t>i</m:t>
              </m:r>
            </m:sub>
            <m:sup>
              <m:r>
                <m:t>ϕ</m:t>
              </m:r>
            </m:sup>
          </m:sSubSup>
          <m:r>
            <m:t>+</m:t>
          </m:r>
          <m:sSubSup>
            <m:e>
              <m:r>
                <m:t>B</m:t>
              </m:r>
            </m:e>
            <m:sub>
              <m:r>
                <m:t>i</m:t>
              </m:r>
            </m:sub>
            <m:sup>
              <m:r>
                <m:t>ϕ</m:t>
              </m:r>
            </m:sup>
          </m:sSubSup>
          <m:r>
            <m:t>T</m:t>
          </m:r>
        </m:oMath>
      </m:oMathPara>
    </w:p>
    <w:p>
      <w:pPr>
        <w:pStyle w:val="FirstParagraph"/>
      </w:pPr>
      <w:r>
        <w:t xml:space="preserve">sendo que frequentemente adota-se</w:t>
      </w:r>
      <w:r>
        <w:t xml:space="preserve"> </w:t>
      </w:r>
      <m:oMath>
        <m:sSubSup>
          <m:e>
            <m:r>
              <m:t>B</m:t>
            </m:r>
          </m:e>
          <m:sub>
            <m:r>
              <m:t>i</m:t>
            </m:r>
          </m:sub>
          <m:sup>
            <m:r>
              <m:t>ϕ</m:t>
            </m:r>
          </m:sup>
        </m:sSubSup>
        <m:r>
          <m:t>=</m:t>
        </m:r>
        <m:r>
          <m:t>0</m:t>
        </m:r>
      </m:oMath>
      <w:r>
        <w:t xml:space="preserve">.</w:t>
      </w:r>
    </w:p>
    <w:p>
      <w:pPr>
        <w:pStyle w:val="Heading2"/>
      </w:pPr>
      <w:bookmarkStart w:id="22" w:name="fases-estequiométricas"/>
      <w:r>
        <w:t xml:space="preserve">Fases estequiométricas</w:t>
      </w:r>
      <w:bookmarkEnd w:id="22"/>
    </w:p>
    <w:p>
      <w:pPr>
        <w:pStyle w:val="FirstParagraph"/>
      </w:pPr>
      <w:r>
        <w:t xml:space="preserve">O modelo para fases estequiométricas é parecido com o modelo de fases do tipo solução, mas o termo ideal se anula.</w:t>
      </w:r>
    </w:p>
    <w:p>
      <w:pPr>
        <w:pStyle w:val="Heading1"/>
      </w:pPr>
      <w:bookmarkStart w:id="23" w:name="descrição-termodinâmica-do-sistema-mo-zr"/>
      <w:r>
        <w:t xml:space="preserve">Descrição termodinâmica do sistema Mo-Zr</w:t>
      </w:r>
      <w:bookmarkEnd w:id="23"/>
    </w:p>
    <w:p>
      <w:pPr>
        <w:pStyle w:val="FirstParagraph"/>
      </w:pPr>
      <w:r>
        <w:t xml:space="preserve">Segundo (KAUFMAN e BERNSTEIN, 1970), o sistema binário Mo-Zr é descrito usando o conjunto de equações abaixo para as fases de equiĺíbrio.</w:t>
      </w:r>
    </w:p>
    <w:p>
      <w:pPr>
        <w:pStyle w:val="Heading2"/>
      </w:pPr>
      <w:bookmarkStart w:id="24" w:name="fases-do-tipo-solução-1"/>
      <w:r>
        <w:t xml:space="preserve">Fases do tipo solução</w:t>
      </w:r>
      <w:bookmarkEnd w:id="24"/>
    </w:p>
    <w:p>
      <w:pPr>
        <w:pStyle w:val="FirstParagraph"/>
      </w:pPr>
      <w:r>
        <w:t xml:space="preserve">Neste caso, o estado padrão de referência para os elementos puros é sempre a fase líquida e todas as fases são descritas como soluções regulares, ou seja, apenas os termos</w:t>
      </w:r>
      <w:r>
        <w:t xml:space="preserve"> </w:t>
      </w:r>
      <m:oMath>
        <m:sSubSup>
          <m:e>
            <m:r>
              <m:t>L</m:t>
            </m:r>
          </m:e>
          <m:sub>
            <m:r>
              <m:t>0</m:t>
            </m:r>
          </m:sub>
          <m:sup>
            <m:r>
              <m:t>ϕ</m:t>
            </m:r>
          </m:sup>
        </m:sSubSup>
      </m:oMath>
      <w:r>
        <w:t xml:space="preserve"> </w:t>
      </w:r>
      <w:r>
        <w:t xml:space="preserve">estão presentes.</w:t>
      </w:r>
    </w:p>
    <w:p>
      <w:pPr>
        <w:pStyle w:val="Heading3"/>
      </w:pPr>
      <w:bookmarkStart w:id="25" w:name="líquido"/>
      <w:r>
        <w:t xml:space="preserve">Líquido</w:t>
      </w:r>
      <w:bookmarkEnd w:id="25"/>
    </w:p>
    <w:p>
      <w:pPr>
        <w:pStyle w:val="FirstParagraph"/>
      </w:pPr>
      <w:r>
        <w:t xml:space="preserve">Como o líquido é a fase de referência para os elementos puros, temos que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ref</m:t>
              </m:r>
            </m:sub>
            <m:sup>
              <m:r>
                <m:rPr>
                  <m:nor/>
                  <m:sty m:val="p"/>
                </m:rPr>
                <m:t>liq</m:t>
              </m:r>
            </m:sup>
          </m:sSubSup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e o termo de excesso é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ex</m:t>
              </m:r>
            </m:sub>
            <m:sup>
              <m:r>
                <m:rPr>
                  <m:nor/>
                  <m:sty m:val="p"/>
                </m:rPr>
                <m:t>liq</m:t>
              </m:r>
            </m:sup>
          </m:sSubSup>
          <m:r>
            <m:t>=</m:t>
          </m:r>
          <m:r>
            <m:t>1512</m:t>
          </m:r>
          <m:sSubSup>
            <m:e>
              <m:r>
                <m:t>x</m:t>
              </m:r>
            </m:e>
            <m:sub>
              <m:r>
                <m:rPr>
                  <m:nor/>
                  <m:sty m:val="p"/>
                </m:rPr>
                <m:t>Mo</m:t>
              </m:r>
            </m:sub>
            <m:sup>
              <m:r>
                <m:rPr>
                  <m:nor/>
                  <m:sty m:val="p"/>
                </m:rPr>
                <m:t>liq</m:t>
              </m:r>
            </m:sup>
          </m:sSubSup>
          <m:sSubSup>
            <m:e>
              <m:r>
                <m:t>x</m:t>
              </m:r>
            </m:e>
            <m:sub>
              <m:r>
                <m:rPr>
                  <m:nor/>
                  <m:sty m:val="p"/>
                </m:rPr>
                <m:t>Zr</m:t>
              </m:r>
            </m:sub>
            <m:sup>
              <m:r>
                <m:rPr>
                  <m:nor/>
                  <m:sty m:val="p"/>
                </m:rPr>
                <m:t>liq</m:t>
              </m:r>
            </m:sup>
          </m:sSubSup>
        </m:oMath>
      </m:oMathPara>
    </w:p>
    <w:p>
      <w:pPr>
        <w:pStyle w:val="Heading3"/>
      </w:pPr>
      <w:bookmarkStart w:id="26" w:name="fase-ccc"/>
      <w:r>
        <w:t xml:space="preserve">Fase CCC</w:t>
      </w:r>
      <w:bookmarkEnd w:id="26"/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​</m:t>
              </m:r>
            </m:e>
            <m:sup>
              <m:r>
                <m:rPr>
                  <m:nor/>
                  <m:sty m:val="p"/>
                </m:rPr>
                <m:t>°</m:t>
              </m:r>
            </m:sup>
          </m:sSup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Mo</m:t>
              </m:r>
            </m:sub>
            <m:sup>
              <m:r>
                <m:rPr>
                  <m:nor/>
                  <m:sty m:val="p"/>
                </m:rPr>
                <m:t>CCC</m:t>
              </m:r>
            </m:sup>
          </m:sSubSup>
          <m:r>
            <m:t>=</m:t>
          </m:r>
          <m:r>
            <m:t>−</m:t>
          </m:r>
          <m:r>
            <m:t>5800</m:t>
          </m:r>
          <m:r>
            <m:t>+</m:t>
          </m:r>
          <m:r>
            <m:t>2</m:t>
          </m:r>
          <m:r>
            <m:t>T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​</m:t>
              </m:r>
            </m:e>
            <m:sup>
              <m:r>
                <m:rPr>
                  <m:nor/>
                  <m:sty m:val="p"/>
                </m:rPr>
                <m:t>°</m:t>
              </m:r>
            </m:sup>
          </m:sSup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Zr</m:t>
              </m:r>
            </m:sub>
            <m:sup>
              <m:r>
                <m:rPr>
                  <m:nor/>
                  <m:sty m:val="p"/>
                </m:rPr>
                <m:t>CCC</m:t>
              </m:r>
            </m:sup>
          </m:sSubSup>
          <m:r>
            <m:t>=</m:t>
          </m:r>
          <m:r>
            <m:t>−</m:t>
          </m:r>
          <m:r>
            <m:t>4250</m:t>
          </m:r>
          <m:r>
            <m:t>+</m:t>
          </m:r>
          <m:r>
            <m:t>2</m:t>
          </m:r>
          <m:r>
            <m:t>T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ex</m:t>
              </m:r>
            </m:sub>
            <m:sup>
              <m:r>
                <m:rPr>
                  <m:nor/>
                  <m:sty m:val="p"/>
                </m:rPr>
                <m:t>CCC</m:t>
              </m:r>
            </m:sup>
          </m:sSubSup>
          <m:r>
            <m:t>=</m:t>
          </m:r>
          <m:r>
            <m:t>6551</m:t>
          </m:r>
          <m:sSubSup>
            <m:e>
              <m:r>
                <m:t>x</m:t>
              </m:r>
            </m:e>
            <m:sub>
              <m:r>
                <m:rPr>
                  <m:nor/>
                  <m:sty m:val="p"/>
                </m:rPr>
                <m:t>Mo</m:t>
              </m:r>
            </m:sub>
            <m:sup>
              <m:r>
                <m:rPr>
                  <m:nor/>
                  <m:sty m:val="p"/>
                </m:rPr>
                <m:t>CCC</m:t>
              </m:r>
            </m:sup>
          </m:sSubSup>
          <m:sSubSup>
            <m:e>
              <m:r>
                <m:t>x</m:t>
              </m:r>
            </m:e>
            <m:sub>
              <m:r>
                <m:rPr>
                  <m:nor/>
                  <m:sty m:val="p"/>
                </m:rPr>
                <m:t>Zr</m:t>
              </m:r>
            </m:sub>
            <m:sup>
              <m:r>
                <m:rPr>
                  <m:nor/>
                  <m:sty m:val="p"/>
                </m:rPr>
                <m:t>CCC</m:t>
              </m:r>
            </m:sup>
          </m:sSubSup>
        </m:oMath>
      </m:oMathPara>
    </w:p>
    <w:p>
      <w:pPr>
        <w:pStyle w:val="Heading3"/>
      </w:pPr>
      <w:bookmarkStart w:id="27" w:name="fase-hcp"/>
      <w:r>
        <w:t xml:space="preserve">Fase HCP</w:t>
      </w:r>
      <w:bookmarkEnd w:id="27"/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​</m:t>
              </m:r>
            </m:e>
            <m:sup>
              <m:r>
                <m:rPr>
                  <m:nor/>
                  <m:sty m:val="p"/>
                </m:rPr>
                <m:t>°</m:t>
              </m:r>
            </m:sup>
          </m:sSup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Mo</m:t>
              </m:r>
            </m:sub>
            <m:sup>
              <m:r>
                <m:rPr>
                  <m:nor/>
                  <m:sty m:val="p"/>
                </m:rPr>
                <m:t>HCP</m:t>
              </m:r>
            </m:sup>
          </m:sSubSup>
          <m:r>
            <m:t>=</m:t>
          </m:r>
          <m:r>
            <m:t>−</m:t>
          </m:r>
          <m:r>
            <m:t>3800</m:t>
          </m:r>
          <m:r>
            <m:t>+</m:t>
          </m:r>
          <m:r>
            <m:t>2</m:t>
          </m:r>
          <m:r>
            <m:t>T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​</m:t>
              </m:r>
            </m:e>
            <m:sup>
              <m:r>
                <m:rPr>
                  <m:nor/>
                  <m:sty m:val="p"/>
                </m:rPr>
                <m:t>°</m:t>
              </m:r>
            </m:sup>
          </m:sSup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Zr</m:t>
              </m:r>
            </m:sub>
            <m:sup>
              <m:r>
                <m:rPr>
                  <m:nor/>
                  <m:sty m:val="p"/>
                </m:rPr>
                <m:t>HCP</m:t>
              </m:r>
            </m:sup>
          </m:sSubSup>
          <m:r>
            <m:t>=</m:t>
          </m:r>
          <m:r>
            <m:t>−</m:t>
          </m:r>
          <m:r>
            <m:t>5280</m:t>
          </m:r>
          <m:r>
            <m:t>+</m:t>
          </m:r>
          <m:r>
            <m:t>2.9</m:t>
          </m:r>
          <m:r>
            <m:t>T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ex</m:t>
              </m:r>
            </m:sub>
            <m:sup>
              <m:r>
                <m:rPr>
                  <m:nor/>
                  <m:sty m:val="p"/>
                </m:rPr>
                <m:t>HCP</m:t>
              </m:r>
            </m:sup>
          </m:sSubSup>
          <m:r>
            <m:t>=</m:t>
          </m:r>
          <m:r>
            <m:t>8981</m:t>
          </m:r>
          <m:sSubSup>
            <m:e>
              <m:r>
                <m:t>x</m:t>
              </m:r>
            </m:e>
            <m:sub>
              <m:r>
                <m:rPr>
                  <m:nor/>
                  <m:sty m:val="p"/>
                </m:rPr>
                <m:t>Mo</m:t>
              </m:r>
            </m:sub>
            <m:sup>
              <m:r>
                <m:rPr>
                  <m:nor/>
                  <m:sty m:val="p"/>
                </m:rPr>
                <m:t>HCP</m:t>
              </m:r>
            </m:sup>
          </m:sSubSup>
          <m:sSubSup>
            <m:e>
              <m:r>
                <m:t>x</m:t>
              </m:r>
            </m:e>
            <m:sub>
              <m:r>
                <m:rPr>
                  <m:nor/>
                  <m:sty m:val="p"/>
                </m:rPr>
                <m:t>Zr</m:t>
              </m:r>
            </m:sub>
            <m:sup>
              <m:r>
                <m:rPr>
                  <m:nor/>
                  <m:sty m:val="p"/>
                </m:rPr>
                <m:t>HCP</m:t>
              </m:r>
            </m:sup>
          </m:sSubSup>
        </m:oMath>
      </m:oMathPara>
    </w:p>
    <w:p>
      <w:pPr>
        <w:pStyle w:val="Heading2"/>
      </w:pPr>
      <w:bookmarkStart w:id="28" w:name="fases-estequiométricas-1"/>
      <w:r>
        <w:t xml:space="preserve">Fases estequiométricas</w:t>
      </w:r>
      <w:bookmarkEnd w:id="28"/>
    </w:p>
    <w:p>
      <w:pPr>
        <w:pStyle w:val="Heading3"/>
      </w:pPr>
      <w:bookmarkStart w:id="29" w:name="fase-de-laves"/>
      <w:r>
        <w:t xml:space="preserve">Fase de Laves</w:t>
      </w:r>
      <w:bookmarkEnd w:id="29"/>
    </w:p>
    <w:p>
      <w:pPr>
        <w:pStyle w:val="FirstParagraph"/>
      </w:pPr>
      <w:r>
        <w:t xml:space="preserve">Apenas a fase de Laves Mo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Zr é considerada estequiométrica no sistema. A referência para os elementos puros é neste caso a fase HCP, de forma que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​</m:t>
              </m:r>
            </m:e>
            <m:sup>
              <m:r>
                <m:rPr>
                  <m:nor/>
                  <m:sty m:val="p"/>
                </m:rPr>
                <m:t>°</m:t>
              </m:r>
            </m:sup>
          </m:sSup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Mo</m:t>
              </m:r>
            </m:sub>
            <m:sup>
              <m:r>
                <m:rPr>
                  <m:nor/>
                  <m:sty m:val="p"/>
                </m:rPr>
                <m:t>Laves</m:t>
              </m:r>
            </m:sup>
          </m:sSubSup>
          <m:r>
            <m:t>=</m:t>
          </m:r>
          <m:r>
            <m:t>−</m:t>
          </m:r>
          <m:r>
            <m:t>3800</m:t>
          </m:r>
          <m:r>
            <m:t>+</m:t>
          </m:r>
          <m:r>
            <m:t>2</m:t>
          </m:r>
          <m:r>
            <m:t>T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​</m:t>
              </m:r>
            </m:e>
            <m:sup>
              <m:r>
                <m:rPr>
                  <m:nor/>
                  <m:sty m:val="p"/>
                </m:rPr>
                <m:t>°</m:t>
              </m:r>
            </m:sup>
          </m:sSup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Zr</m:t>
              </m:r>
            </m:sub>
            <m:sup>
              <m:r>
                <m:rPr>
                  <m:nor/>
                  <m:sty m:val="p"/>
                </m:rPr>
                <m:t>Laves</m:t>
              </m:r>
            </m:sup>
          </m:sSubSup>
          <m:r>
            <m:t>=</m:t>
          </m:r>
          <m:r>
            <m:t>−</m:t>
          </m:r>
          <m:r>
            <m:t>5280</m:t>
          </m:r>
          <m:r>
            <m:t>+</m:t>
          </m:r>
          <m:r>
            <m:t>2.9</m:t>
          </m:r>
          <m:r>
            <m:t>T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ex</m:t>
              </m:r>
            </m:sub>
            <m:sup>
              <m:r>
                <m:rPr>
                  <m:nor/>
                  <m:sty m:val="p"/>
                </m:rPr>
                <m:t>Laves</m:t>
              </m:r>
            </m:sup>
          </m:sSubSup>
          <m:r>
            <m:t>=</m:t>
          </m:r>
          <m:r>
            <m:t>−</m:t>
          </m:r>
          <m:r>
            <m:t>16488</m:t>
          </m:r>
          <m:sSubSup>
            <m:e>
              <m:r>
                <m:t>x</m:t>
              </m:r>
            </m:e>
            <m:sub>
              <m:r>
                <m:rPr>
                  <m:nor/>
                  <m:sty m:val="p"/>
                </m:rPr>
                <m:t>Mo</m:t>
              </m:r>
            </m:sub>
            <m:sup>
              <m:r>
                <m:rPr>
                  <m:nor/>
                  <m:sty m:val="p"/>
                </m:rPr>
                <m:t>Laves</m:t>
              </m:r>
            </m:sup>
          </m:sSubSup>
          <m:sSubSup>
            <m:e>
              <m:r>
                <m:t>x</m:t>
              </m:r>
            </m:e>
            <m:sub>
              <m:r>
                <m:rPr>
                  <m:nor/>
                  <m:sty m:val="p"/>
                </m:rPr>
                <m:t>Zr</m:t>
              </m:r>
            </m:sub>
            <m:sup>
              <m:r>
                <m:rPr>
                  <m:nor/>
                  <m:sty m:val="p"/>
                </m:rPr>
                <m:t>Laves</m:t>
              </m:r>
            </m:sup>
          </m:sSubSup>
        </m:oMath>
      </m:oMathPara>
    </w:p>
    <w:p>
      <w:pPr>
        <w:pStyle w:val="Heading1"/>
      </w:pPr>
      <w:bookmarkStart w:id="30" w:name="anexo-códigos"/>
      <w:r>
        <w:t xml:space="preserve">Anexo: códigos</w:t>
      </w:r>
      <w:bookmarkEnd w:id="30"/>
    </w:p>
    <w:p>
      <w:pPr>
        <w:pStyle w:val="Heading2"/>
      </w:pPr>
      <w:bookmarkStart w:id="31" w:name="X4eb9d085e38acc0a437a35643fc3211ab874f46"/>
      <w:r>
        <w:t xml:space="preserve">Algoritmos para a determinação do envoltório convexo e das tielines</w:t>
      </w:r>
      <w:bookmarkEnd w:id="31"/>
    </w:p>
    <w:p>
      <w:pPr>
        <w:pStyle w:val="FirstParagraph"/>
      </w:pPr>
      <w:r>
        <w:rPr>
          <w:i/>
        </w:rPr>
        <w:t xml:space="preserve">inserir comentários sobre o código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scipy.spatial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spa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hull(x, T, data):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getting minimal G for each x - solution phases</w:t>
      </w:r>
      <w:r>
        <w:br w:type="textWrapping"/>
      </w:r>
      <w:r>
        <w:rPr>
          <w:rStyle w:val="NormalTok"/>
        </w:rPr>
        <w:t xml:space="preserve">    Fgy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[fase.G(x, T)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fase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fase.kind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'sol'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Gmin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np.amin(Fgy,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Gmin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np.column_stack((x, Gmin))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adding stoichiometric phases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fase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fase.kind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'stq'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[[fase.xB, fase.G(T)]]</w:t>
      </w:r>
      <w:r>
        <w:br w:type="textWrapping"/>
      </w:r>
      <w:r>
        <w:rPr>
          <w:rStyle w:val="NormalTok"/>
        </w:rPr>
        <w:t xml:space="preserve">            Gmin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np.append(Gmin, point,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ordering array by composition</w:t>
      </w:r>
      <w:r>
        <w:br w:type="textWrapping"/>
      </w:r>
      <w:r>
        <w:rPr>
          <w:rStyle w:val="NormalTok"/>
        </w:rPr>
        <w:t xml:space="preserve">    Gmin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Gmin[np.argsort(Gmin[:,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getting convex hull for solution phases</w:t>
      </w:r>
      <w:r>
        <w:br w:type="textWrapping"/>
      </w:r>
      <w:r>
        <w:rPr>
          <w:rStyle w:val="NormalTok"/>
        </w:rPr>
        <w:t xml:space="preserve">    hull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spa.ConvexHull(Gmin)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shifting first position to end</w:t>
      </w:r>
      <w:r>
        <w:br w:type="textWrapping"/>
      </w:r>
      <w:r>
        <w:rPr>
          <w:rStyle w:val="NormalTok"/>
        </w:rPr>
        <w:t xml:space="preserve">    vertices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np.roll(hull.vertices,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separating points belonging to hull</w:t>
      </w:r>
      <w:r>
        <w:br w:type="textWrapping"/>
      </w:r>
      <w:r>
        <w:rPr>
          <w:rStyle w:val="NormalTok"/>
        </w:rPr>
        <w:t xml:space="preserve">    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hull.points[vertices, :]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Gmin, points, vertices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tielines(vertices, Gdata, dx, 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):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getting differences in vertices array</w:t>
      </w:r>
      <w:r>
        <w:br w:type="textWrapping"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np.diff(vertices)</w:t>
      </w:r>
      <w:r>
        <w:br w:type="textWrapping"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filtering only diffs &gt; 1</w:t>
      </w:r>
      <w:r>
        <w:br w:type="textWrapping"/>
      </w:r>
      <w:r>
        <w:br w:type="textWrapping"/>
      </w:r>
      <w:r>
        <w:rPr>
          <w:rStyle w:val="NormalTok"/>
        </w:rPr>
        <w:t xml:space="preserve">    tielines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 </w:t>
      </w:r>
      <w:r>
        <w:rPr>
          <w:rStyle w:val="CommentTok"/>
        </w:rPr>
        <w:t xml:space="preserve"># initializing tielines list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checking for tielines based on dx + TOL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Gdata[vertices[i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Gdata[vertices[i],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TOL:</w:t>
      </w:r>
      <w:r>
        <w:br w:type="textWrapping"/>
      </w:r>
      <w:r>
        <w:rPr>
          <w:rStyle w:val="NormalTok"/>
        </w:rPr>
        <w:t xml:space="preserve">            tielines.append(vertices[i])</w:t>
      </w:r>
      <w:r>
        <w:br w:type="textWrapping"/>
      </w:r>
      <w:r>
        <w:rPr>
          <w:rStyle w:val="NormalTok"/>
        </w:rPr>
        <w:t xml:space="preserve">            tielines.append(vertices[i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  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(tielines)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tielines, nt</w:t>
      </w:r>
    </w:p>
    <w:p>
      <w:pPr>
        <w:pStyle w:val="Heading2"/>
      </w:pPr>
      <w:bookmarkStart w:id="32" w:name="Xa67b8daa21c859631cebe6e499b728c8cd0155a"/>
      <w:r>
        <w:t xml:space="preserve">Definições de modelos de fases segundo o método CALPHAD</w:t>
      </w:r>
      <w:bookmarkEnd w:id="32"/>
    </w:p>
    <w:p>
      <w:pPr>
        <w:pStyle w:val="FirstParagraph"/>
      </w:pPr>
      <w:r>
        <w:rPr>
          <w:i/>
        </w:rPr>
        <w:t xml:space="preserve">inserir comentários sobre o código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br w:type="textWrapping"/>
      </w: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    CALPHAD phase models</w:t>
      </w:r>
      <w:r>
        <w:br w:type="textWrapping"/>
      </w:r>
      <w:r>
        <w:rPr>
          <w:rStyle w:val="CommentTok"/>
        </w:rPr>
        <w:t xml:space="preserve">'''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sol_phase: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        Solution phases</w:t>
      </w:r>
      <w:r>
        <w:br w:type="textWrapping"/>
      </w:r>
      <w:r>
        <w:rPr>
          <w:rStyle w:val="CommentTok"/>
        </w:rPr>
        <w:t xml:space="preserve">    '''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label, Gref, L, 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1.987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np.array(L)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np.array(Gref)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'sol'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xlnx(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 w:type="textWrapping"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np.log(x)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np.nan_to_num(s)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 w:type="textWrapping"/>
      </w:r>
      <w:r>
        <w:rPr>
          <w:rStyle w:val="NormalTok"/>
        </w:rPr>
        <w:t xml:space="preserve">        xA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</w:t>
      </w:r>
      <w:r>
        <w:br w:type="textWrapping"/>
      </w:r>
      <w:r>
        <w:rPr>
          <w:rStyle w:val="NormalTok"/>
        </w:rPr>
        <w:t xml:space="preserve">        xB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 w:type="textWrapping"/>
      </w:r>
      <w:r>
        <w:rPr>
          <w:rStyle w:val="NormalTok"/>
        </w:rPr>
        <w:t xml:space="preserve">    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.xlnx(xA)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.xlnx(xB)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T):</w:t>
      </w:r>
      <w:r>
        <w:br w:type="textWrapping"/>
      </w:r>
      <w:r>
        <w:rPr>
          <w:rStyle w:val="NormalTok"/>
        </w:rPr>
        <w:t xml:space="preserve">        xA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</w:t>
      </w:r>
      <w:r>
        <w:br w:type="textWrapping"/>
      </w:r>
      <w:r>
        <w:rPr>
          <w:rStyle w:val="NormalTok"/>
        </w:rPr>
        <w:t xml:space="preserve">        xB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 w:type="textWrapping"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xB</w:t>
      </w:r>
      <w:r>
        <w:br w:type="textWrapping"/>
      </w:r>
      <w:r>
        <w:rPr>
          <w:rStyle w:val="NormalTok"/>
        </w:rPr>
        <w:t xml:space="preserve">        cp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.L.size):</w:t>
      </w:r>
      <w:r>
        <w:br w:type="textWrapping"/>
      </w:r>
      <w:r>
        <w:rPr>
          <w:rStyle w:val="NormalTok"/>
        </w:rPr>
        <w:t xml:space="preserve">            Ln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.L[n])</w:t>
      </w:r>
      <w:r>
        <w:br w:type="textWrapping"/>
      </w:r>
      <w:r>
        <w:rPr>
          <w:rStyle w:val="NormalTok"/>
        </w:rPr>
        <w:t xml:space="preserve">            p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cp</w:t>
      </w:r>
      <w:r>
        <w:br w:type="textWrapping"/>
      </w:r>
      <w:r>
        <w:rPr>
          <w:rStyle w:val="NormalTok"/>
        </w:rPr>
        <w:t xml:space="preserve">            cp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c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xB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T):</w:t>
      </w:r>
      <w:r>
        <w:br w:type="textWrapping"/>
      </w:r>
      <w:r>
        <w:rPr>
          <w:rStyle w:val="NormalTok"/>
        </w:rPr>
        <w:t xml:space="preserve">        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.Gex(x, T)</w:t>
      </w:r>
      <w:r>
        <w:br w:type="textWrapping"/>
      </w:r>
      <w:r>
        <w:rPr>
          <w:rStyle w:val="NormalTok"/>
        </w:rPr>
        <w:t xml:space="preserve">        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.Gref[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GB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Gref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GB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Gex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.Sid(x)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stq_phase: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        Stoichiometric phases</w:t>
      </w:r>
      <w:r>
        <w:br w:type="textWrapping"/>
      </w:r>
      <w:r>
        <w:rPr>
          <w:rStyle w:val="CommentTok"/>
        </w:rPr>
        <w:t xml:space="preserve">    '''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label, n, Gref, L):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.xA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np.array(Gref)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np.array(L)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'stq'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T):</w:t>
      </w:r>
      <w:r>
        <w:br w:type="textWrapping"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.xB</w:t>
      </w:r>
      <w:r>
        <w:br w:type="textWrapping"/>
      </w:r>
      <w:r>
        <w:rPr>
          <w:rStyle w:val="NormalTok"/>
        </w:rPr>
        <w:t xml:space="preserve">        cp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.L.size):</w:t>
      </w:r>
      <w:r>
        <w:br w:type="textWrapping"/>
      </w:r>
      <w:r>
        <w:rPr>
          <w:rStyle w:val="NormalTok"/>
        </w:rPr>
        <w:t xml:space="preserve">            Ln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.L[n])</w:t>
      </w:r>
      <w:r>
        <w:br w:type="textWrapping"/>
      </w:r>
      <w:r>
        <w:rPr>
          <w:rStyle w:val="NormalTok"/>
        </w:rPr>
        <w:t xml:space="preserve">            p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cp</w:t>
      </w:r>
      <w:r>
        <w:br w:type="textWrapping"/>
      </w:r>
      <w:r>
        <w:rPr>
          <w:rStyle w:val="NormalTok"/>
        </w:rPr>
        <w:t xml:space="preserve">            cp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c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.xB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T):</w:t>
      </w:r>
      <w:r>
        <w:br w:type="textWrapping"/>
      </w:r>
      <w:r>
        <w:rPr>
          <w:rStyle w:val="NormalTok"/>
        </w:rPr>
        <w:t xml:space="preserve">        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.Gref[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GB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Gref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GB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.Gex(T)</w:t>
      </w:r>
    </w:p>
    <w:p>
      <w:pPr>
        <w:pStyle w:val="Heading2"/>
      </w:pPr>
      <w:bookmarkStart w:id="33" w:name="X3ef0623cd90ac8f42cb8c5e6b8b079d96a96b94"/>
      <w:r>
        <w:t xml:space="preserve">Código para gerar curvas de energia livre molar vs. composição</w:t>
      </w:r>
      <w:bookmarkEnd w:id="33"/>
    </w:p>
    <w:p>
      <w:pPr>
        <w:pStyle w:val="FirstParagraph"/>
      </w:pPr>
      <w:r>
        <w:rPr>
          <w:i/>
        </w:rPr>
        <w:t xml:space="preserve">inserir comentários sobre o código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convexhull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ch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markers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MoZr</w:t>
      </w:r>
      <w:r>
        <w:br w:type="textWrapping"/>
      </w:r>
      <w:r>
        <w:br w:type="textWrapping"/>
      </w:r>
      <w:r>
        <w:rPr>
          <w:rStyle w:val="CommentTok"/>
        </w:rPr>
        <w:t xml:space="preserve"># importing system data</w:t>
      </w:r>
      <w:r>
        <w:br w:type="textWrapping"/>
      </w:r>
      <w:r>
        <w:rPr>
          <w:rStyle w:val="NormalTok"/>
        </w:rPr>
        <w:t xml:space="preserve">MoZr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MoZr.data()</w:t>
      </w:r>
      <w:r>
        <w:br w:type="textWrapping"/>
      </w:r>
      <w:r>
        <w:br w:type="textWrapping"/>
      </w:r>
      <w:r>
        <w:rPr>
          <w:rStyle w:val="CommentTok"/>
        </w:rPr>
        <w:t xml:space="preserve"># Calculation of free energy curves</w:t>
      </w:r>
      <w:r>
        <w:br w:type="textWrapping"/>
      </w:r>
      <w:r>
        <w:br w:type="textWrapping"/>
      </w:r>
      <w:r>
        <w:rPr>
          <w:rStyle w:val="NormalTok"/>
        </w:rPr>
        <w:t xml:space="preserve">Tmin, Tmax, 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temperature limits for the phase diagram</w:t>
      </w:r>
      <w:r>
        <w:br w:type="textWrapping"/>
      </w:r>
      <w:r>
        <w:br w:type="textWrapping"/>
      </w:r>
      <w:r>
        <w:rPr>
          <w:rStyle w:val="NormalTok"/>
        </w:rPr>
        <w:t xml:space="preserve">Nx, 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compositions, first composition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np.linspace(tol,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tol, Nx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composition array</w:t>
      </w:r>
      <w:r>
        <w:br w:type="textWrapping"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initializing graphics</w:t>
      </w:r>
      <w:r>
        <w:br w:type="textWrapping"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 w:type="textWrapping"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creating G curves</w:t>
      </w:r>
      <w:r>
        <w:br w:type="textWrapping"/>
      </w:r>
      <w:r>
        <w:rPr>
          <w:rStyle w:val="NormalTok"/>
        </w:rPr>
        <w:t xml:space="preserve">Tlist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np.arange(Tmin, Tmax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dT, dT)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Tlist: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 = </w:t>
      </w:r>
      <w:r>
        <w:rPr>
          <w:rStyle w:val="SpecialCharTok"/>
        </w:rPr>
        <w:t xml:space="preserve">{T}</w:t>
      </w:r>
      <w:r>
        <w:rPr>
          <w:rStyle w:val="SpecialStringTok"/>
        </w:rPr>
        <w:t xml:space="preserve"> K'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figure name</w:t>
      </w:r>
      <w:r>
        <w:br w:type="textWrapping"/>
      </w:r>
      <w:r>
        <w:rPr>
          <w:rStyle w:val="NormalTok"/>
        </w:rPr>
        <w:t xml:space="preserve">    figfile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f'../example/PhD/MoZr-T</w:t>
      </w:r>
      <w:r>
        <w:rPr>
          <w:rStyle w:val="SpecialCharTok"/>
        </w:rPr>
        <w:t xml:space="preserve">{T}</w:t>
      </w:r>
      <w:r>
        <w:rPr>
          <w:rStyle w:val="SpecialStringTok"/>
        </w:rPr>
        <w:t xml:space="preserve">.png'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preparing graphics</w:t>
      </w:r>
      <w:r>
        <w:br w:type="textWrapping"/>
      </w:r>
      <w:r>
        <w:rPr>
          <w:rStyle w:val="NormalTok"/>
        </w:rPr>
        <w:t xml:space="preserve">    plt.cla()</w:t>
      </w:r>
      <w:r>
        <w:br w:type="textWrapping"/>
      </w:r>
      <w:r>
        <w:rPr>
          <w:rStyle w:val="NormalTok"/>
        </w:rPr>
        <w:t xml:space="preserve">    ax.set_xlim([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ax.set_xlabel(</w:t>
      </w:r>
      <w:r>
        <w:rPr>
          <w:rStyle w:val="VerbatimStringTok"/>
        </w:rPr>
        <w:t xml:space="preserve">r'$x_\mathrm</w:t>
      </w:r>
      <w:r>
        <w:rPr>
          <w:rStyle w:val="SpecialCharTok"/>
        </w:rPr>
        <w:t xml:space="preserve">{Zr}</w:t>
      </w:r>
      <w:r>
        <w:rPr>
          <w:rStyle w:val="VerbatimStringTok"/>
        </w:rPr>
        <w:t xml:space="preserve">$'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ax.set_ylabel(</w:t>
      </w:r>
      <w:r>
        <w:rPr>
          <w:rStyle w:val="VerbatimStringTok"/>
        </w:rPr>
        <w:t xml:space="preserve">r'$G_m$ (J/mol)'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ax.text(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f'$T=</w:t>
      </w:r>
      <w:r>
        <w:rPr>
          <w:rStyle w:val="SpecialCharTok"/>
        </w:rPr>
        <w:t xml:space="preserve">{T}</w:t>
      </w:r>
      <w:r>
        <w:rPr>
          <w:rStyle w:val="SpecialStringTok"/>
        </w:rPr>
        <w:t xml:space="preserve">$ K'</w:t>
      </w:r>
      <w:r>
        <w:rPr>
          <w:rStyle w:val="NormalTok"/>
        </w:rPr>
        <w:t xml:space="preserve">, transform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ax.transAxes)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calculating hull and tielines</w:t>
      </w:r>
      <w:r>
        <w:br w:type="textWrapping"/>
      </w:r>
      <w:r>
        <w:rPr>
          <w:rStyle w:val="NormalTok"/>
        </w:rPr>
        <w:t xml:space="preserve">    Gdata, hull, vertices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ch.hull(x, T, MoZr)</w:t>
      </w:r>
      <w:r>
        <w:br w:type="textWrapping"/>
      </w:r>
      <w:r>
        <w:rPr>
          <w:rStyle w:val="NormalTok"/>
        </w:rPr>
        <w:t xml:space="preserve">    tielines, 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ch.tielines(vertices, Gdata, dx)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showing free energy curves</w:t>
      </w:r>
      <w:r>
        <w:br w:type="textWrapping"/>
      </w:r>
      <w:r>
        <w:rPr>
          <w:rStyle w:val="NormalTok"/>
        </w:rPr>
        <w:t xml:space="preserve">    mkr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markers.markers()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phase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MoZr: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phase.kind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'sol'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ax.plot(x, phase.G(x, T),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(mkr),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phase.label)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phase.kind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'stq'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ax.plot(phase.xB, phase.G(T),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phase.label,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showing tielines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ax.plot(Gdata[tielines[i:i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Gdata[tielines[i:i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'b-o'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ax.plot([], [], </w:t>
      </w:r>
      <w:r>
        <w:rPr>
          <w:rStyle w:val="StringTok"/>
        </w:rPr>
        <w:t xml:space="preserve">'b-o'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'tielines'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legend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showing convex hull</w:t>
      </w:r>
      <w:r>
        <w:br w:type="textWrapping"/>
      </w:r>
      <w:r>
        <w:rPr>
          <w:rStyle w:val="NormalTok"/>
        </w:rPr>
        <w:t xml:space="preserve">    ax.plot(hull[:,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hull[:,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'k.'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'convex hull'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plt.legend()</w:t>
      </w:r>
      <w:r>
        <w:br w:type="textWrapping"/>
      </w:r>
      <w:r>
        <w:rPr>
          <w:rStyle w:val="NormalTok"/>
        </w:rPr>
        <w:t xml:space="preserve">    fig.tight_layout()</w:t>
      </w:r>
      <w:r>
        <w:br w:type="textWrapping"/>
      </w:r>
      <w:r>
        <w:rPr>
          <w:rStyle w:val="NormalTok"/>
        </w:rPr>
        <w:t xml:space="preserve">    plt.savefig(figfile)</w:t>
      </w:r>
    </w:p>
    <w:p>
      <w:pPr>
        <w:pStyle w:val="Heading2"/>
      </w:pPr>
      <w:bookmarkStart w:id="34" w:name="Xef1e9e9f45130bc6a1631e903c53469ba9233ed"/>
      <w:r>
        <w:t xml:space="preserve">Código para calcular um diagrama de fases binário</w:t>
      </w:r>
      <w:bookmarkEnd w:id="34"/>
    </w:p>
    <w:p>
      <w:pPr>
        <w:pStyle w:val="FirstParagraph"/>
      </w:pPr>
      <w:r>
        <w:rPr>
          <w:i/>
        </w:rPr>
        <w:t xml:space="preserve">inserir comentários sobre o código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convexhull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ch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MoZr</w:t>
      </w:r>
      <w:r>
        <w:br w:type="textWrapping"/>
      </w:r>
      <w:r>
        <w:br w:type="textWrapping"/>
      </w:r>
      <w:r>
        <w:rPr>
          <w:rStyle w:val="NormalTok"/>
        </w:rPr>
        <w:t xml:space="preserve">MoZr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MoZr.data()  </w:t>
      </w:r>
      <w:r>
        <w:rPr>
          <w:rStyle w:val="CommentTok"/>
        </w:rPr>
        <w:t xml:space="preserve"># loading system data</w:t>
      </w:r>
      <w:r>
        <w:br w:type="textWrapping"/>
      </w:r>
      <w:r>
        <w:br w:type="textWrapping"/>
      </w:r>
      <w:r>
        <w:rPr>
          <w:rStyle w:val="NormalTok"/>
        </w:rPr>
        <w:t xml:space="preserve">Tmin, 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temperature limits for the phase diagram</w:t>
      </w:r>
      <w:r>
        <w:br w:type="textWrapping"/>
      </w:r>
      <w:r>
        <w:br w:type="textWrapping"/>
      </w:r>
      <w:r>
        <w:rPr>
          <w:rStyle w:val="CommentTok"/>
        </w:rPr>
        <w:t xml:space="preserve"># initializing graphics</w:t>
      </w:r>
      <w:r>
        <w:br w:type="textWrapping"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 w:type="textWrapping"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lists of precision parametes to consider</w:t>
      </w:r>
      <w:r>
        <w:br w:type="textWrapping"/>
      </w:r>
      <w:r>
        <w:rPr>
          <w:rStyle w:val="NormalTok"/>
        </w:rPr>
        <w:t xml:space="preserve">dTlist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Nxlist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starting to generate figures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dTlist: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Nxlist: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starting graph</w:t>
      </w:r>
      <w:r>
        <w:br w:type="textWrapping"/>
      </w:r>
      <w:r>
        <w:rPr>
          <w:rStyle w:val="NormalTok"/>
        </w:rPr>
        <w:t xml:space="preserve">        plt.cla()</w:t>
      </w:r>
      <w:r>
        <w:br w:type="textWrapping"/>
      </w:r>
      <w:r>
        <w:rPr>
          <w:rStyle w:val="NormalTok"/>
        </w:rPr>
        <w:t xml:space="preserve">        ax.set_xlim([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ax.set_ylim([Tmin, Tmax])</w:t>
      </w:r>
      <w:r>
        <w:br w:type="textWrapping"/>
      </w:r>
      <w:r>
        <w:rPr>
          <w:rStyle w:val="NormalTok"/>
        </w:rPr>
        <w:t xml:space="preserve">        ax.set_xlabel(</w:t>
      </w:r>
      <w:r>
        <w:rPr>
          <w:rStyle w:val="VerbatimStringTok"/>
        </w:rPr>
        <w:t xml:space="preserve">r'$x_\mathrm</w:t>
      </w:r>
      <w:r>
        <w:rPr>
          <w:rStyle w:val="SpecialCharTok"/>
        </w:rPr>
        <w:t xml:space="preserve">{Zr}</w:t>
      </w:r>
      <w:r>
        <w:rPr>
          <w:rStyle w:val="VerbatimStringTok"/>
        </w:rPr>
        <w:t xml:space="preserve">$'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ax.set_ylabel(</w:t>
      </w:r>
      <w:r>
        <w:rPr>
          <w:rStyle w:val="VerbatimStringTok"/>
        </w:rPr>
        <w:t xml:space="preserve">r'$T$ (K)'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figure name</w:t>
      </w:r>
      <w:r>
        <w:br w:type="textWrapping"/>
      </w:r>
      <w:r>
        <w:rPr>
          <w:rStyle w:val="NormalTok"/>
        </w:rPr>
        <w:t xml:space="preserve">        figfile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f'../example/Gcurves/MoZr-dT</w:t>
      </w:r>
      <w:r>
        <w:rPr>
          <w:rStyle w:val="SpecialCharTok"/>
        </w:rPr>
        <w:t xml:space="preserve">{dT}</w:t>
      </w:r>
      <w:r>
        <w:rPr>
          <w:rStyle w:val="SpecialStringTok"/>
        </w:rPr>
        <w:t xml:space="preserve">-Nx</w:t>
      </w:r>
      <w:r>
        <w:rPr>
          <w:rStyle w:val="SpecialCharTok"/>
        </w:rPr>
        <w:t xml:space="preserve">{Nx:05d}</w:t>
      </w:r>
      <w:r>
        <w:rPr>
          <w:rStyle w:val="SpecialStringTok"/>
        </w:rPr>
        <w:t xml:space="preserve">.png'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(figfile)</w:t>
      </w:r>
      <w:r>
        <w:br w:type="textWrapping"/>
      </w:r>
      <w:r>
        <w:br w:type="textWrapping"/>
      </w:r>
      <w:r>
        <w:rPr>
          <w:rStyle w:val="NormalTok"/>
        </w:rPr>
        <w:t xml:space="preserve">        Temps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np.arange(Tmin, Tmax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dT, dT)  </w:t>
      </w:r>
      <w:r>
        <w:rPr>
          <w:rStyle w:val="CommentTok"/>
        </w:rPr>
        <w:t xml:space="preserve"># temperature array</w:t>
      </w:r>
      <w:r>
        <w:br w:type="textWrapping"/>
      </w:r>
      <w:r>
        <w:br w:type="textWrapping"/>
      </w:r>
      <w:r>
        <w:rPr>
          <w:rStyle w:val="NormalTok"/>
        </w:rPr>
        <w:t xml:space="preserve">        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first composition (to avoid log(0) calculation)</w:t>
      </w:r>
      <w:r>
        <w:br w:type="textWrapping"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np.linspace(tol,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tol, Nx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composition array</w:t>
      </w:r>
      <w:r>
        <w:br w:type="textWrapping"/>
      </w:r>
      <w:r>
        <w:rPr>
          <w:rStyle w:val="NormalTok"/>
        </w:rPr>
        <w:t xml:space="preserve">    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starting calculations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Temps: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progress indicator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 = </w:t>
      </w:r>
      <w:r>
        <w:rPr>
          <w:rStyle w:val="SpecialCharTok"/>
        </w:rPr>
        <w:t xml:space="preserve">{T}</w:t>
      </w:r>
      <w:r>
        <w:rPr>
          <w:rStyle w:val="SpecialStringTok"/>
        </w:rPr>
        <w:t xml:space="preserve"> K'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calculating hull and tielines</w:t>
      </w:r>
      <w:r>
        <w:br w:type="textWrapping"/>
      </w:r>
      <w:r>
        <w:rPr>
          <w:rStyle w:val="NormalTok"/>
        </w:rPr>
        <w:t xml:space="preserve">            Gdata, hull, vertices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ch.hull(x, T, MoZr)</w:t>
      </w:r>
      <w:r>
        <w:br w:type="textWrapping"/>
      </w:r>
      <w:r>
        <w:rPr>
          <w:rStyle w:val="NormalTok"/>
        </w:rPr>
        <w:t xml:space="preserve">            tielines, 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ch.tielines(vertices, Gdata, dx)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adding points to phase diagram</w:t>
      </w:r>
      <w:r>
        <w:br w:type="textWrapping"/>
      </w:r>
      <w:r>
        <w:rPr>
          <w:rStyle w:val="NormalTok"/>
        </w:rPr>
        <w:t xml:space="preserve">            ax.plot(Gdata[tielines,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[T]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nt, </w:t>
      </w:r>
      <w:r>
        <w:rPr>
          <w:rStyle w:val="StringTok"/>
        </w:rPr>
        <w:t xml:space="preserve">'k.'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    fig.tight_layout()</w:t>
      </w:r>
      <w:r>
        <w:br w:type="textWrapping"/>
      </w:r>
      <w:r>
        <w:rPr>
          <w:rStyle w:val="NormalTok"/>
        </w:rPr>
        <w:t xml:space="preserve">        plt.savefig(figfile)</w:t>
      </w:r>
    </w:p>
    <w:p>
      <w:pPr>
        <w:pStyle w:val="Heading2"/>
      </w:pPr>
      <w:bookmarkStart w:id="35" w:name="Xf531469d191ad552a306bb6fdde7259d23b3210"/>
      <w:r>
        <w:t xml:space="preserve">Código auxiliar para a geração de marcadores nos gráficos</w:t>
      </w:r>
      <w:bookmarkEnd w:id="35"/>
    </w:p>
    <w:p>
      <w:pPr>
        <w:pStyle w:val="FirstParagraph"/>
      </w:pPr>
      <w:r>
        <w:rPr>
          <w:i/>
        </w:rPr>
        <w:t xml:space="preserve">inserir comentários sobre o código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markers():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        Function to generate markers sequentially</w:t>
      </w:r>
      <w:r>
        <w:br w:type="textWrapping"/>
      </w:r>
      <w:r>
        <w:rPr>
          <w:rStyle w:val="CommentTok"/>
        </w:rPr>
        <w:t xml:space="preserve">    '''</w:t>
      </w:r>
      <w:r>
        <w:br w:type="textWrapping"/>
      </w:r>
      <w:r>
        <w:rPr>
          <w:rStyle w:val="NormalTok"/>
        </w:rPr>
        <w:t xml:space="preserve">    mkr_list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'^'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'&lt;'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(mkr_list)</w:t>
      </w:r>
      <w:r>
        <w:br w:type="textWrapping"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mkr_list[n]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br w:type="textWrapping"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mkr_list[n]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</w:p>
    <w:p>
      <w:pPr>
        <w:pStyle w:val="Heading2"/>
      </w:pPr>
      <w:bookmarkStart w:id="36" w:name="X34eeedee67f8d99d5e37f36be4e746b5da9630d"/>
      <w:r>
        <w:t xml:space="preserve">Exemplo de um sistema: Mo-Zr (KAUFMAN e BERNSTEIN, 1970)</w:t>
      </w:r>
      <w:bookmarkEnd w:id="36"/>
    </w:p>
    <w:p>
      <w:pPr>
        <w:pStyle w:val="FirstParagraph"/>
      </w:pPr>
      <w:r>
        <w:rPr>
          <w:i/>
        </w:rPr>
        <w:t xml:space="preserve">inserir comentários sobre o código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thermo</w:t>
      </w:r>
      <w:r>
        <w:br w:type="textWrapping"/>
      </w:r>
      <w:r>
        <w:br w:type="textWrapping"/>
      </w: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    Data from</w:t>
      </w:r>
      <w:r>
        <w:br w:type="textWrapping"/>
      </w:r>
      <w:r>
        <w:rPr>
          <w:rStyle w:val="CommentTok"/>
        </w:rPr>
        <w:t xml:space="preserve">    Kaufman, L., &amp; Bernstein, H. (1970). Computer calculation of phase</w:t>
      </w:r>
      <w:r>
        <w:br w:type="textWrapping"/>
      </w:r>
      <w:r>
        <w:rPr>
          <w:rStyle w:val="CommentTok"/>
        </w:rPr>
        <w:t xml:space="preserve">    diagrams, with special reference to refractory metals.</w:t>
      </w:r>
      <w:r>
        <w:br w:type="textWrapping"/>
      </w:r>
      <w:r>
        <w:rPr>
          <w:rStyle w:val="CommentTok"/>
        </w:rPr>
        <w:t xml:space="preserve">    Academic Press,  New York.</w:t>
      </w:r>
      <w:r>
        <w:br w:type="textWrapping"/>
      </w:r>
      <w:r>
        <w:rPr>
          <w:rStyle w:val="CommentTok"/>
        </w:rPr>
        <w:t xml:space="preserve">'''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data():</w:t>
      </w:r>
      <w:r>
        <w:br w:type="textWrapping"/>
      </w:r>
      <w:r>
        <w:rPr>
          <w:rStyle w:val="NormalTok"/>
        </w:rPr>
        <w:t xml:space="preserve">    GMoLiq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br w:type="textWrapping"/>
      </w:r>
      <w:r>
        <w:rPr>
          <w:rStyle w:val="NormalTok"/>
        </w:rPr>
        <w:t xml:space="preserve">    GZrLiq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br w:type="textWrapping"/>
      </w:r>
      <w:r>
        <w:br w:type="textWrapping"/>
      </w:r>
      <w:r>
        <w:rPr>
          <w:rStyle w:val="NormalTok"/>
        </w:rPr>
        <w:t xml:space="preserve">    GMoBCC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'-5800+2*T'</w:t>
      </w:r>
      <w:r>
        <w:br w:type="textWrapping"/>
      </w:r>
      <w:r>
        <w:rPr>
          <w:rStyle w:val="NormalTok"/>
        </w:rPr>
        <w:t xml:space="preserve">    GZrBCC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'-4250+2*T'</w:t>
      </w:r>
      <w:r>
        <w:br w:type="textWrapping"/>
      </w:r>
      <w:r>
        <w:br w:type="textWrapping"/>
      </w:r>
      <w:r>
        <w:rPr>
          <w:rStyle w:val="NormalTok"/>
        </w:rPr>
        <w:t xml:space="preserve">    GMoHCP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'-3800+2*T'</w:t>
      </w:r>
      <w:r>
        <w:br w:type="textWrapping"/>
      </w:r>
      <w:r>
        <w:rPr>
          <w:rStyle w:val="NormalTok"/>
        </w:rPr>
        <w:t xml:space="preserve">    GZrHCP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'-5280+2.9*T'</w:t>
      </w:r>
      <w:r>
        <w:br w:type="textWrapping"/>
      </w:r>
      <w:r>
        <w:br w:type="textWrapping"/>
      </w:r>
      <w:r>
        <w:rPr>
          <w:rStyle w:val="NormalTok"/>
        </w:rPr>
        <w:t xml:space="preserve">    L0Liq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'1512'</w:t>
      </w:r>
      <w:r>
        <w:br w:type="textWrapping"/>
      </w:r>
      <w:r>
        <w:rPr>
          <w:rStyle w:val="NormalTok"/>
        </w:rPr>
        <w:t xml:space="preserve">    L0BCC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'6551'</w:t>
      </w:r>
      <w:r>
        <w:br w:type="textWrapping"/>
      </w:r>
      <w:r>
        <w:rPr>
          <w:rStyle w:val="NormalTok"/>
        </w:rPr>
        <w:t xml:space="preserve">    L0HCP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'8981'</w:t>
      </w:r>
      <w:r>
        <w:br w:type="textWrapping"/>
      </w:r>
      <w:r>
        <w:br w:type="textWrapping"/>
      </w:r>
      <w:r>
        <w:rPr>
          <w:rStyle w:val="NormalTok"/>
        </w:rPr>
        <w:t xml:space="preserve">    cLaves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GMoLaves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GMoHCP</w:t>
      </w:r>
      <w:r>
        <w:br w:type="textWrapping"/>
      </w:r>
      <w:r>
        <w:rPr>
          <w:rStyle w:val="NormalTok"/>
        </w:rPr>
        <w:t xml:space="preserve">    GZrLaves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GZrHCP</w:t>
      </w:r>
      <w:r>
        <w:br w:type="textWrapping"/>
      </w:r>
      <w:r>
        <w:rPr>
          <w:rStyle w:val="NormalTok"/>
        </w:rPr>
        <w:t xml:space="preserve">    L0Laves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'-16488'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PHASES</w:t>
      </w:r>
      <w:r>
        <w:br w:type="textWrapping"/>
      </w:r>
      <w:r>
        <w:rPr>
          <w:rStyle w:val="NormalTok"/>
        </w:rPr>
        <w:t xml:space="preserve">    phases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phases.append(thermo.sol_phase(</w:t>
      </w:r>
      <w:r>
        <w:rPr>
          <w:rStyle w:val="StringTok"/>
        </w:rPr>
        <w:t xml:space="preserve">'liq'</w:t>
      </w:r>
      <w:r>
        <w:rPr>
          <w:rStyle w:val="NormalTok"/>
        </w:rPr>
        <w:t xml:space="preserve">, [GMoLiq, GZrLiq], [L0Liq]))</w:t>
      </w:r>
      <w:r>
        <w:br w:type="textWrapping"/>
      </w:r>
      <w:r>
        <w:rPr>
          <w:rStyle w:val="NormalTok"/>
        </w:rPr>
        <w:t xml:space="preserve">    phases.append(thermo.sol_phase(</w:t>
      </w:r>
      <w:r>
        <w:rPr>
          <w:rStyle w:val="VerbatimStringTok"/>
        </w:rPr>
        <w:t xml:space="preserve">r'$BCC$'</w:t>
      </w:r>
      <w:r>
        <w:rPr>
          <w:rStyle w:val="NormalTok"/>
        </w:rPr>
        <w:t xml:space="preserve">, [GMoBCC, GZrBCC], [L0BCC]))</w:t>
      </w:r>
      <w:r>
        <w:br w:type="textWrapping"/>
      </w:r>
      <w:r>
        <w:rPr>
          <w:rStyle w:val="NormalTok"/>
        </w:rPr>
        <w:t xml:space="preserve">    phases.append(thermo.sol_phase(</w:t>
      </w:r>
      <w:r>
        <w:rPr>
          <w:rStyle w:val="VerbatimStringTok"/>
        </w:rPr>
        <w:t xml:space="preserve">r'$HCP$'</w:t>
      </w:r>
      <w:r>
        <w:rPr>
          <w:rStyle w:val="NormalTok"/>
        </w:rPr>
        <w:t xml:space="preserve">, [GMoHCP, GZrHCP], [L0HCP]))</w:t>
      </w:r>
      <w:r>
        <w:br w:type="textWrapping"/>
      </w:r>
      <w:r>
        <w:rPr>
          <w:rStyle w:val="NormalTok"/>
        </w:rPr>
        <w:t xml:space="preserve">    phases.append(thermo.stq_phase(</w:t>
      </w:r>
      <w:r>
        <w:rPr>
          <w:rStyle w:val="VerbatimStringTok"/>
        </w:rPr>
        <w:t xml:space="preserve">r'$Laves$'</w:t>
      </w:r>
      <w:r>
        <w:rPr>
          <w:rStyle w:val="NormalTok"/>
        </w:rPr>
        <w:t xml:space="preserve">, cLaves,</w:t>
      </w:r>
      <w:r>
        <w:br w:type="textWrapping"/>
      </w:r>
      <w:r>
        <w:rPr>
          <w:rStyle w:val="NormalTok"/>
        </w:rPr>
        <w:t xml:space="preserve">                                   [GMoLaves, GZrLaves], [L0Laves]))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phases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para o TCC - Isabela</dc:title>
  <dc:creator/>
  <cp:keywords/>
  <dcterms:created xsi:type="dcterms:W3CDTF">2020-10-21T18:38:59Z</dcterms:created>
  <dcterms:modified xsi:type="dcterms:W3CDTF">2020-10-21T18:38:59Z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