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LOB1221 -  Legislação Ambiental</w:t>
      </w:r>
    </w:p>
    <w:p>
      <w:pPr>
        <w:pStyle w:val="Heading3"/>
      </w:pPr>
      <w:r>
        <w:t>Environmental legislation</w:t>
      </w:r>
    </w:p>
    <w:p/>
    <w:p>
      <w:pPr>
        <w:pStyle w:val="ListNumber"/>
      </w:pPr>
      <w:r>
        <w:t>Créditos-aula: 2</w:t>
        <w:br/>
      </w:r>
      <w:r>
        <w:t>Créditos-trabalho: 0</w:t>
        <w:br/>
      </w:r>
      <w:r>
        <w:t>Carga horária: 30 h</w:t>
        <w:br/>
      </w:r>
      <w:r>
        <w:t>Semestre ideal: 5</w:t>
        <w:br/>
      </w:r>
      <w:r>
        <w:t>Ativação: 01/01/2018</w:t>
        <w:br/>
      </w:r>
      <w:r>
        <w:t>Departamento: Ciências Básicas e Ambientais</w:t>
      </w:r>
    </w:p>
    <w:p>
      <w:pPr>
        <w:pStyle w:val="Heading2"/>
      </w:pPr>
      <w:r>
        <w:t>Objetivos</w:t>
      </w:r>
    </w:p>
    <w:p>
      <w:r>
        <w:t>O objetivo da presente disciplina é introduzir os alunos no sistema normativo ambiental, conhecendo os princípios fundamentais do Direito Ambiental, sendo também capazes de analisar alguns dos instrumentos da Política Nacional de Meio Ambiente e discutir aspectos da legislação protetora dos recursos ambientais.</w:t>
      </w:r>
    </w:p>
    <w:p>
      <w:r>
        <w:rPr>
          <w:i/>
        </w:rPr>
        <w:t>The objective of this course is to introduce students to the environmental normative system, knowing the fundamental principles of Environmental Law, and also to analyze some of the instruments of the National Environmental Policy and discuss aspects of the protective legislation of environmental resources.</w:t>
      </w:r>
    </w:p>
    <w:p>
      <w:pPr>
        <w:pStyle w:val="Heading2"/>
      </w:pPr>
      <w:r>
        <w:t xml:space="preserve">Docente(s) Responsável(eis) </w:t>
      </w:r>
    </w:p>
    <w:p>
      <w:pPr>
        <w:pStyle w:val="ListBullet"/>
      </w:pPr>
      <w:r>
        <w:t>5840671 - Francisco José Moreira Chaves</w:t>
      </w:r>
    </w:p>
    <w:p>
      <w:pPr>
        <w:pStyle w:val="Heading2"/>
      </w:pPr>
      <w:r>
        <w:t>Programa resumido</w:t>
      </w:r>
    </w:p>
    <w:p>
      <w:r>
        <w:t>Direitos ambiental constitucional; política nacional do meio ambiente</w:t>
      </w:r>
    </w:p>
    <w:p>
      <w:r>
        <w:rPr>
          <w:i/>
        </w:rPr>
        <w:t>Constitutional environmental law; National environment policy</w:t>
      </w:r>
    </w:p>
    <w:p>
      <w:pPr>
        <w:pStyle w:val="Heading2"/>
      </w:pPr>
      <w:r>
        <w:t>Programa</w:t>
      </w:r>
    </w:p>
    <w:p>
      <w:r>
        <w:t>Conceitos básicos; Princípios fundamentais de direito ambiental; evolução histórica da legislação ambiental brasileira; política nacional do meio ambiente ; código florestal brasileiro; política nacional de recursos hídricos; lei dos crimes ambientais; sistema nacional de unidades de conservação; tutela administrativa, civil e processual do meio ambiente; estudos de caso com aplicação da legislação ambiental vigente e necessária para o licenciamento de empreendimento em diversos estados brasileiros.</w:t>
      </w:r>
    </w:p>
    <w:p>
      <w:r>
        <w:rPr>
          <w:i/>
        </w:rPr>
        <w:t>Basic concepts; Fundamental principles of environmental law; Historical evolution of Brazilian environmental legislation; National environmental policy; Brazilian forestry code; National water resources policy; Environmental crimes law; National conservation unit system; Administrative, civil and procedural protection of the environment; Case studies with applications of the current and necessary environmental legislation for the licensing of the enterprise in several Brazilian states.</w:t>
      </w:r>
    </w:p>
    <w:p>
      <w:pPr>
        <w:pStyle w:val="Heading2"/>
      </w:pPr>
      <w:r>
        <w:t>Avaliação</w:t>
      </w:r>
    </w:p>
    <w:p>
      <w:pPr>
        <w:pStyle w:val="ListBullet"/>
      </w:pPr>
      <w:r>
        <w:rPr>
          <w:b/>
        </w:rPr>
        <w:t xml:space="preserve">Método: </w:t>
      </w:r>
      <w:r>
        <w:t>As avaliações serão por meio de trabalhos em equipes ou provas individuais, conforme adequação ao conteúdo programático.</w:t>
        <w:br/>
      </w:r>
      <w:r>
        <w:rPr>
          <w:b/>
        </w:rPr>
        <w:t xml:space="preserve">Critério: </w:t>
      </w:r>
      <w:r>
        <w:t>Serão aplicadas duas avaliações para compor a média que será a soma das duas provas, sendo o resultado dividido por dois.</w:t>
        <w:br/>
      </w:r>
      <w:r>
        <w:rPr>
          <w:b/>
        </w:rPr>
        <w:t xml:space="preserve">Norma de recuperação: </w:t>
      </w:r>
      <w:r>
        <w:t>A nota final será composta pela média obtida da nota do período somada à nota de recuperação</w:t>
      </w:r>
    </w:p>
    <w:p>
      <w:pPr>
        <w:pStyle w:val="Heading2"/>
      </w:pPr>
      <w:r>
        <w:t>Bibliografia</w:t>
      </w:r>
    </w:p>
    <w:p>
      <w:r>
        <w:t xml:space="preserve">ALENZA G. J. F. Manual de Derecho Ambiental. Universidad Pública de Navarra, 2001. </w:t>
        <w:br/>
        <w:t>ANTUNES, P. B. Dano Ambiental: uma abordagem conceitual. Rio de Janeiro, Editora Lumen Juris, 2000.</w:t>
        <w:br/>
        <w:t>BUSTAMANTE A. J. Derecho Ambiental, Editorial Abeledo-perrot, Buenos Aires.</w:t>
        <w:br/>
        <w:t>COSTA JR., P. J. Direito Penal Ecológico. Rio de Janeiro, Forense Universitária, 1996.</w:t>
        <w:br/>
        <w:t xml:space="preserve">COSTA NETO, N. D. C.; BELLO FILHO, N. B.; e CASTRO E COSTA, F. D. Crimes e Infrações Administrativas Ambientais. Brasília: Brasília Jurídica, 2000. </w:t>
        <w:br/>
        <w:t>DICIONÁRIO DE DIREITO AMBIENTAL - Terminologia das Leis do Meio Ambiente. Maria da Graça Krieger, Anna Maria Becker Maciel, João Carlos de Carvalho Rocha, Maria José Bocorny Finatto e Cleci Regina Bevilacqua. Editora Universidade/UFRGS.</w:t>
        <w:br/>
        <w:t>FIORILLO, C. A. P.; e RODRIGES, M. A. Manual de Direito Ambiental e legislação aplicável. São Paulo, Max Limonad, 1997.</w:t>
        <w:br/>
        <w:t>FIORILLO, C. A. P.; e RODRIGES, M. A. Direito Ambiental e Patrimônio Genético. Belo Horizonte: Del Rey, 1996.</w:t>
        <w:br/>
        <w:t>FREITAS, V. P. Águas - Aspectos Jurídicos e Ambientais. Curitiba, Juruá, 2000.</w:t>
        <w:br/>
        <w:t>FREITAS, V. P. Direito Administrativo e Meio Ambiente. Curitiba, Juruá, 1993.</w:t>
        <w:br/>
        <w:t>GOMES, C. L. S. P. Crimes Contra o Meio Ambiente: responsabilidade e sanção penal. 2ª edição, São Paulo, Editora Juarez de Oliveira, 1999.</w:t>
        <w:br/>
        <w:t>MACHADO, P. A. L. Direito Ambiental Brasileiro. 8ª Edição, Revista, atualizada e ampliada, São Paulo, Malheiros Editores, 2001.</w:t>
        <w:br/>
        <w:t>MORAES, A. Direito Constitucional.. 7ª ed. revista, ampliada e atualizada, com a EC n.º 24/99 - São Paulo, Atlas, 2000.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