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LOB1230</w:t>
      </w:r>
    </w:p>
    <w:p>
      <w:pPr>
        <w:pStyle w:val="Normal"/>
        <w:jc w:val="left"/>
      </w:pPr>
      <w:r>
        <w:rPr/>
        <w:t xml:space="preserve">LOB1230 - Ecossistemas Aquáticos e Terrestres</w:t>
      </w:r>
    </w:p>
    <w:p>
      <w:pPr>
        <w:pStyle w:val="Normal"/>
        <w:jc w:val="left"/>
      </w:pPr>
      <w:r>
        <w:rPr/>
        <w:t xml:space="preserve">Aquatic and Terrestrial Ecosystems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Caracterizar e comparar os ecossistemas aquáticos, terrestres e suas interfaces.</w:t>
      </w:r>
    </w:p>
    <w:p>
      <w:pPr>
        <w:pStyle w:val="Normal"/>
        <w:jc w:val="left"/>
      </w:pPr>
      <w:r>
        <w:rPr/>
        <w:t xml:space="preserve">Compare and characterize aquatic and terrestrial ecosystems and their interfaces.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5464150 - Mariana Consiglio Kasemodel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Fundamentos ecológicos e ciclos naturais; conceito, estrutura e classificação dos ecossistemas; Caracterização dos ecossistemas aquáticos, terrestres e</w:t>
      </w:r>
    </w:p>
    <w:p>
      <w:pPr>
        <w:pStyle w:val="Normal"/>
        <w:jc w:val="left"/>
      </w:pPr>
      <w:r>
        <w:rPr/>
        <w:t xml:space="preserve">interfaces. Clímax e equilíbrio nos ecossistemas; Interações Bióticas e Abióticas na Paisagem.</w:t>
      </w:r>
    </w:p>
    <w:p>
      <w:pPr>
        <w:pStyle w:val="Normal"/>
        <w:jc w:val="left"/>
      </w:pPr>
      <w:r>
        <w:rPr/>
        <w:t xml:space="preserve">Ecological fundamental and natural cycles; concept, structure and ecosystems classification; aquatic and terrestrial ecosystem characterization and</w:t>
      </w:r>
    </w:p>
    <w:p>
      <w:pPr>
        <w:pStyle w:val="Normal"/>
        <w:jc w:val="left"/>
      </w:pPr>
      <w:r>
        <w:rPr/>
        <w:t xml:space="preserve">interfaces; ecosystems climax and balance; biotic and abiotic interactions in landscape.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Fundamentos ecológicos e ciclos naturais; Conceito, estrutura e classificação dos ecossistemas; Caracterização dos ecossistemas: aquáticos continentais e</w:t>
      </w:r>
    </w:p>
    <w:p>
      <w:pPr>
        <w:pStyle w:val="Normal"/>
        <w:jc w:val="left"/>
      </w:pPr>
      <w:r>
        <w:rPr/>
        <w:t xml:space="preserve">interfaces; Caracterização do ecossistema marinho e interfaces; Caracterização dos ecossistemas terrestres e interfaces; ciclagem de materiais nos</w:t>
      </w:r>
    </w:p>
    <w:p>
      <w:pPr>
        <w:pStyle w:val="Normal"/>
        <w:jc w:val="left"/>
      </w:pPr>
      <w:r>
        <w:rPr/>
        <w:t xml:space="preserve">ecossistemas ecológicos (aquáticos continentais, marinho e terrestre e interfaces); Populações e comunidades; Ecótonos; Sucessão de espécies. Clímax e</w:t>
      </w:r>
    </w:p>
    <w:p>
      <w:pPr>
        <w:pStyle w:val="Normal"/>
        <w:jc w:val="left"/>
      </w:pPr>
      <w:r>
        <w:rPr/>
        <w:t xml:space="preserve">equilíbrio nos ecossistemas; Interações Bióticas e Abióticas na Paisagem.</w:t>
      </w:r>
    </w:p>
    <w:p>
      <w:pPr>
        <w:pStyle w:val="Normal"/>
        <w:jc w:val="left"/>
      </w:pPr>
      <w:r>
        <w:rPr/>
        <w:t xml:space="preserve">Ecological fundamental and natural cycles; concept, structure and ecosystems classification; continental aquatic, marine, terrestrial ecosystems</w:t>
      </w:r>
    </w:p>
    <w:p>
      <w:pPr>
        <w:pStyle w:val="Normal"/>
        <w:jc w:val="left"/>
      </w:pPr>
      <w:r>
        <w:rPr/>
        <w:t xml:space="preserve">characterization and interfaces; materials cycling in ecological ecosystems (continental aquatic, marine and terrestrial ecosystems and interfaces);</w:t>
      </w:r>
    </w:p>
    <w:p>
      <w:pPr>
        <w:pStyle w:val="Normal"/>
        <w:jc w:val="left"/>
      </w:pPr>
      <w:r>
        <w:rPr/>
        <w:t xml:space="preserve">Populations and communities; ecotones; species Succession; ecosystems climax and balance; biotic and abiotic Interactions in landscape.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teóricas e práticas, trabalhos de campo e exercícios dirigidos. Avaliação baseada em provas, exercícios e trabalhos práticos e</w:t>
      </w:r>
    </w:p>
    <w:p>
      <w:pPr>
        <w:pStyle w:val="Normal"/>
        <w:jc w:val="left"/>
      </w:pPr>
      <w:r>
        <w:rPr/>
        <w:t xml:space="preserve">relatórios.</w:t>
      </w:r>
    </w:p>
    <w:p>
      <w:pPr>
        <w:pStyle w:val="Normal"/>
        <w:jc w:val="left"/>
      </w:pPr>
      <w:r>
        <w:rPr/>
        <w:t xml:space="preserve">Critério: Média ponderada das notas atribuídas às provas, exercícios e trabalhos práticos e relatórios.</w:t>
      </w:r>
    </w:p>
    <w:p>
      <w:pPr>
        <w:pStyle w:val="Normal"/>
        <w:jc w:val="left"/>
      </w:pPr>
      <w:r>
        <w:rPr/>
        <w:t xml:space="preserve">Norma de recuperação: Provas e/ou exercícios dirigidos.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Bibliografia básica:CALIJURI, M.C.; CUNHA, D.G.F. Engenharia Ambiental. Conceitos, Tecnologia e Gestão. Rio de Janeiro, Elsevier,</w:t>
      </w:r>
    </w:p>
    <w:p>
      <w:pPr>
        <w:pStyle w:val="Normal"/>
        <w:jc w:val="left"/>
      </w:pPr>
      <w:r>
        <w:rPr/>
        <w:t xml:space="preserve">2013.CORSON, W.H. (1993) - Manual global de ecologia: o que você pode fazer a respeito da crise do meio ambiente. Augustus. São Paulo.</w:t>
      </w:r>
    </w:p>
    <w:p>
      <w:pPr>
        <w:pStyle w:val="Normal"/>
        <w:jc w:val="left"/>
      </w:pPr>
      <w:r>
        <w:rPr/>
        <w:t xml:space="preserve">413p.KREBS, C.J. (1972) - Ecology: The experimental analysis of distribution and abundance. Harper &amp; Row, New York. 694p.MARGALEF, R. (1977)</w:t>
      </w:r>
    </w:p>
    <w:p>
      <w:pPr>
        <w:pStyle w:val="Normal"/>
        <w:jc w:val="left"/>
      </w:pPr>
      <w:r>
        <w:rPr/>
        <w:t xml:space="preserve">- Ecologia. 2a. Ed.. Ediciones Omega S.A. Barcelona. 951p.MILLER, G.T.; SPOOLMAN, S.E. Ciência Ambiental. São Paulo, Cengage Learning,</w:t>
      </w:r>
    </w:p>
    <w:p>
      <w:pPr>
        <w:pStyle w:val="Normal"/>
        <w:jc w:val="left"/>
      </w:pPr>
      <w:r>
        <w:rPr/>
        <w:t xml:space="preserve">2015.ODUM, E.P. (1983) - Ecologia. Editora Guanabara S.A. Rio de Janeiro. 434p.PETERS,R.H. (1991) - A critique for ecology. Cambridge University</w:t>
      </w:r>
    </w:p>
    <w:p>
      <w:pPr>
        <w:pStyle w:val="Normal"/>
        <w:jc w:val="left"/>
      </w:pPr>
      <w:r>
        <w:rPr/>
        <w:t xml:space="preserve">Press. 366p.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LOB1205: Ecologia Básica (Requisito)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