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Techniques for Microstructural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01/01/2018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1) Introduzir conceitos fundamentais em química analítica clássica e instrumental;2) Apresentar várias técnicas instrumentais de análise amplamente utilizadas na área de materiais;3) Mostrar, por meio de aulas teóricas e práticas, a aplicação destas técnicas à análise de materiais;4) Mostrar, por meio de experimentos de laboratório, a operação de equipamentos para a análise química.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</w:r>
    </w:p>
    <w:p>
      <w:pPr>
        <w:pStyle w:val="Heading2"/>
      </w:pPr>
      <w:r>
        <w:t>Programa resumido</w:t>
      </w:r>
    </w:p>
    <w:p>
      <w:r>
        <w:t>1. Introdução à Química Analítica;2. Preparação de amostras sólidas e líquidas;3. Métodos de análises qualitativas e quantitativas por via úmida;4. Métodos espectroscópicos de análise;5. Análise de gases em metais;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Química analítica qualitativa por via úmida; Química analítica quantitativa por via úmida;Métodos espectroscópicos de análise. Espectroscopia UV/Visível: interação radiação/matéria, absorção molecular, lei de Beer; instrumentação, calibração do equipamento, aplicações e interpretação dos resultados analíticos.Absorção Atômica: instrumentação, calibração do equipamento e controle de interferências; aplicações e interpretação de resultados analíticos.Emissão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LOQ4073 -  Química Geral II  (Requisito fraco)</w:t>
        <w:br/>
      </w:r>
      <w:r>
        <w:t>LOQ4095 -  Química Geral Experimental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