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LOB1008: Ciência, Tecnologia e Sociedade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