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LOQ4226 -  Gestão Estratégica da Produção</w:t>
      </w:r>
    </w:p>
    <w:p>
      <w:pPr>
        <w:pStyle w:val="Heading3"/>
      </w:pPr>
      <w:r>
        <w:t>Strategic Management of Production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10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um quadro conceitual para facilitar a formulação, planejamento e implantação de estratégias corporativas, de negócios e funcionais, com interface com as estratégias funcionais de Produção.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 Estratégia e processo de planejamento estratégico. 2. Estratégia de Negócios. 3. Estratégia Corporativa. 4. Estratégias Funcionais. 5. Planejamento Estratégico da Produção. 6. Tópicos Complementares</w:t>
      </w:r>
    </w:p>
    <w:p>
      <w:pPr>
        <w:pStyle w:val="Heading2"/>
      </w:pPr>
      <w:r>
        <w:t>Programa</w:t>
      </w:r>
    </w:p>
    <w:p>
      <w:r>
        <w:t>1. Estratégia e processo de planejamento estratégico. Escolas para formulação de Estratégia.</w:t>
        <w:br/>
        <w:t>2. Estratégia de Negócios: análise do ambiente, definição da missão, posicionamento competitivo, formulação e avaliação de estratégias de negócios.</w:t>
        <w:br/>
        <w:t>3. Estratégia Corporativa: análise do ambiente, definição da missão, segmentação dos negócios, estratégia horizontal e integração vertical.</w:t>
        <w:br/>
        <w:t>4. Estratégias Funcionais e critérios competitivos: Finanças, Recursos Humanos, Tecnologia, Marketing e Produção.</w:t>
        <w:br/>
        <w:t>5. Planejamento Estratégico da Produção: prioridades competitivas, estratégia de suprimentos, estratégia de recursos em instalações, processos e humanos, estratégia de qualidade de conformação e estratégia de transformação.</w:t>
        <w:br/>
        <w:t>6. Tópicos Complementares: Cadeias, Redes e Alianças na Estratégia. Estratégias nos ambientes turbulentos da Nova Economia.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trabalhos em grupo; exercícios individuais; palestras e painel integrado.</w:t>
        <w:br/>
      </w:r>
      <w:r>
        <w:rPr>
          <w:b/>
        </w:rPr>
        <w:t xml:space="preserve">Critério: </w:t>
      </w:r>
      <w:r>
        <w:t>MF = (0,40*P1 + 0,40*P2 + 0,20*TRAB), onde P1 e P2 são provas e TRAB é a nota média de trabalhos e seminários.</w:t>
        <w:br/>
      </w:r>
      <w:r>
        <w:rPr>
          <w:b/>
        </w:rPr>
        <w:t xml:space="preserve">Norma de recuperação: </w:t>
      </w:r>
      <w:r>
        <w:t>NF = (MF + PR)/2, onde PR é uma prova de recuperação.</w:t>
      </w:r>
    </w:p>
    <w:p>
      <w:pPr>
        <w:pStyle w:val="Heading2"/>
      </w:pPr>
      <w:r>
        <w:t>Bibliografia</w:t>
      </w:r>
    </w:p>
    <w:p>
      <w:r>
        <w:t>Aquilano, D.N., Chase, R.B. Fundamentos da Administração da Produção, 3.ed, Porto Alegre, Bookman, 2001.</w:t>
        <w:br/>
        <w:br/>
        <w:t>Carvalho, M.M.; Laurindo, F.J.B. "Estratégias para Competitividade" - São Paulo, Editora Futura, 2003.</w:t>
        <w:br/>
        <w:br/>
        <w:t>Hax, A.C., Majluf, N.S. The Strategy Concepts and Process : a pragmatic approach, 2.ed, Englewood Cliffs, N.J., Prentice-Hall, 1996.</w:t>
        <w:br/>
        <w:br/>
        <w:t>Porter, Michael E.: "A Vantagem Competitiva das Nações"; Editora Campus, Rio de Janeiro, 1993.</w:t>
        <w:br/>
        <w:br/>
        <w:t>Porter, Michael E.: "What is Strategy?" Harvard Business Review, p61-78, n.6, 1996.</w:t>
        <w:br/>
        <w:br/>
        <w:t>Slack, Nigel: "Vantagem Competitiva em Manufatura : atingindo competitividade nas operações industriais", Editora Atlas, São Paulo, 1993.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