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LOQ4068</w:t>
      </w:r>
    </w:p>
    <w:p>
      <w:pPr>
        <w:pStyle w:val="Normal"/>
        <w:jc w:val="left"/>
      </w:pPr>
      <w:r>
        <w:rPr/>
        <w:t xml:space="preserve">LOQ4068 - Tópicos Especiais em Engenharia Química II</w:t>
      </w:r>
    </w:p>
    <w:p>
      <w:pPr>
        <w:pStyle w:val="Normal"/>
        <w:jc w:val="left"/>
      </w:pPr>
      <w:r>
        <w:rPr/>
        <w:t xml:space="preserve">Special Topics of Chemical Engineering II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Complementar a formação multidisciplinar dos alunos de Engenharia abordando, com maior profundidade, tópicos atuais e relevantes relacionados as</w:t>
      </w:r>
    </w:p>
    <w:p>
      <w:pPr>
        <w:pStyle w:val="Normal"/>
        <w:jc w:val="left"/>
      </w:pPr>
      <w:r>
        <w:rPr/>
        <w:t xml:space="preserve">fronteira da engenharia química e a suas interfaces com outras ciências.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5816812 - João Paulo Alves Silva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Tópicos atuais e relevantes relacionados as fronteira da engenharia química e a suas interfaces com outras ciências.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Tópicos atuais e relevantes relacionados as fronteira da engenharia química e a suas interfaces com outras ciências.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O desenvolvimento da disciplina será baseado em leituras, aula expositiva, discussão e resolução de estudos de caso e resolução de</w:t>
      </w:r>
    </w:p>
    <w:p>
      <w:pPr>
        <w:pStyle w:val="Normal"/>
        <w:jc w:val="left"/>
      </w:pPr>
      <w:r>
        <w:rPr/>
        <w:t xml:space="preserve">exercícios.</w:t>
      </w:r>
    </w:p>
    <w:p>
      <w:pPr>
        <w:pStyle w:val="Normal"/>
        <w:jc w:val="left"/>
      </w:pPr>
      <w:r>
        <w:rPr/>
        <w:t xml:space="preserve">Critério: Provas e trabalhos.</w:t>
      </w:r>
    </w:p>
    <w:p>
      <w:pPr>
        <w:pStyle w:val="Normal"/>
        <w:jc w:val="left"/>
      </w:pPr>
      <w:r>
        <w:rPr/>
        <w:t xml:space="preserve">Norma de recuperação: Prova única com nota maior ou igual a 5,0 (cinco).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Textos fornecidos pelo professor da disciplina Artigos extraídos de revistas especializadas de Engenharia Química.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LOQ4064: Engenharia de Processos Quimicos I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