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Number"/>
      </w:pPr>
      <w:r>
        <w:t>Créditos-aula: 4</w:t>
        <w:br/>
      </w:r>
      <w:r>
        <w:t>Créditos-trabalho: 1</w:t>
        <w:br/>
      </w:r>
      <w:r>
        <w:t>Carga horária: 90 h</w:t>
        <w:br/>
      </w:r>
      <w:r>
        <w:t>Semestre ideal: 6</w:t>
        <w:br/>
      </w:r>
      <w:r>
        <w:t>Ativação: 01/01/2018</w:t>
        <w:br/>
      </w:r>
      <w:r>
        <w:t>Departamento: Ciências Básicas e Ambientais</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w:t>
      </w:r>
    </w:p>
    <w:p>
      <w:pPr>
        <w:pStyle w:val="Heading2"/>
      </w:pPr>
      <w:r>
        <w:t>Avaliação</w:t>
      </w:r>
    </w:p>
    <w:p>
      <w:pPr>
        <w:pStyle w:val="ListBullet"/>
      </w:pPr>
      <w:r>
        <w:rPr>
          <w:b/>
        </w:rPr>
        <w:t xml:space="preserve">Método: </w:t>
      </w:r>
      <w:r>
        <w:t>Avaliação composta por 2 (duas) provas e um projetoPara os alunos que perderem uma das provas será oferecida uma substitutiva no final do semestre, que incluirá toda a matéria da disciplina.</w:t>
        <w:br/>
      </w:r>
      <w:r>
        <w:rPr>
          <w:b/>
        </w:rPr>
        <w:t xml:space="preserve">Critério: </w:t>
      </w:r>
      <w:r>
        <w:t>Nota final = (nota prova 1 + nota da prova 2 + nota do projeto)/3.</w:t>
        <w:br/>
      </w:r>
      <w:r>
        <w:rPr>
          <w:b/>
        </w:rPr>
        <w:t xml:space="preserve">Norma de recuperação: </w:t>
      </w:r>
      <w:r>
        <w:t>Prova única com todo o conteúdo da disciplina, sendo que a nota [(nota final do semestre + nota recuperação)/2] deverá ser igual ou superior a 5,0 (cinco).</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LOB1206 -  Solos I  (Requisito fraco)</w:t>
        <w:br/>
      </w:r>
      <w:r>
        <w:t>LOB1207 -  Poluição Ambiental 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