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LOM3228 -  Métodos Experimentais da Física I</w:t>
      </w:r>
    </w:p>
    <w:p>
      <w:pPr>
        <w:pStyle w:val="Heading3"/>
      </w:pPr>
      <w:r>
        <w:t>Methods of Experimental Physics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os conhecimentos sobre sistemas de vácuo e técnicas de produção e utilização de baixas temperaturas.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Sistemas de vácuo. Criogenia e baixa temperatura.</w:t>
      </w:r>
    </w:p>
    <w:p>
      <w:pPr>
        <w:pStyle w:val="Heading2"/>
      </w:pPr>
      <w:r>
        <w:t>Programa</w:t>
      </w:r>
    </w:p>
    <w:p>
      <w:r>
        <w:t xml:space="preserve">Teoria dos gases rarefeitos. Escoamento de gases. Bombas de vácuo. Descrição quantitativa do bombeamento de sistemas de vácuo. Medidores de pressão. Acessórios: armadilhas, anteparos, válvulas, etc. Adsorção, dessorção e evaporação de moléculas em vácuo. Detecção de vazamento. Vedação. Soldagem. Limpeza. </w:t>
        <w:br/>
        <w:t>Criogenia. Propriedades de gases e líquidos criogênicos. Métodos para obtenção de baixa temperatura. Liquefação de gases. Medição de temperatura. Componentes criogênicos. Cálculo de transferência de calor em criostatos e dewars.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ROTH, A. Vacuum Technology, North-Holland, 1990.</w:t>
        <w:br/>
        <w:t>HARRIS, N. S. Modern Vacuum Practice, McGraw-Hill, 1989.</w:t>
        <w:br/>
        <w:t>HABLANIAN, M. H. High-Vacuum Technology, Marcel Dekker, 1997.</w:t>
        <w:br/>
        <w:t>BARRON, R. F. Cryogenic Systems, Oxford University Press, 1985.</w:t>
        <w:br/>
        <w:t>WEISEND, J. G. The Handbook of Cryogenic Engineering, Boca Raton: CRC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