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3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5840650 - Janaína Ferreira Batista Leal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>Statics of Particles, Statics of Rigid Bodies, Equilibrium of Rigid Bodies, Analysis of Structures, Distributed Forces, Forces in Beams.</w:t>
      </w:r>
    </w:p>
    <w:p>
      <w:pPr>
        <w:pStyle w:val="Heading2"/>
      </w:pPr>
      <w:r>
        <w:t>Programa</w:t>
      </w:r>
    </w:p>
    <w:p>
      <w:r>
        <w:t>Programa: 1) Estática de partículas: Vetores. Resultante de várias forças concorrentes. Equilíbrio de uma partícula. 2) Estática de Corpos Rígidos: Conceito de corpo rígido. Forças externas e forças internas. Forças equivalentes. Momento de uma força com relação a um ponto. Sistemas equivalentes de forças. Diagrama de corpo livre.3) Equilíbrio de corpos rígidos: Reações de apoios e conexões para uma estrutura 2D. Equilíbrio de um corpo rígido em 2D. Reações de apoios e conexões para uma estrutura 3D. Equilíbrio de um corpo rígido em 3D. 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forças.5) Forças Distribuídas: Centróides e baricentros de áreas, linhas e volumes; teoremas de Guldinus-Pappus; cargas distribuídas sobre vigas.6)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particle.2) Statics of Rigid Bodies: Rigid body concept. External forces and internal forces. Equivalent forces. Moment of a force with respect to a point. Systems equivalent forces. Free body diagram.3) Equilibrium of rigid bodies: Support reactions and connections to a 2D structure. Equilibrium of a rigid body 2D. Support reactions and connections to a 3D structure. Equilibrium of a rigid body in 3D.4) Analysis of Structures: Trusses : Definitions . Simple trusses . Trusses analysis by the method of nodes. Trusses analysis by the method of sections. Structures: structures that contain elements subject to action of multiple forces , transmission and modification forces.5) Distributed Forces: Barycentres, centroids and areas, lines and volumes; theorems of Pappus-Guldinus, distributed loads on beams.6)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(2011).2. HIBBELER, R.C. Mecânica para engenharia, Vol. 1: estática, Pearson Prentice Hall (2005).3.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LOB1018 -  Física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