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8800008 -  Projetos Especiais em Engenharia I</w:t>
      </w:r>
    </w:p>
    <w:p>
      <w:pPr>
        <w:pStyle w:val="Heading3"/>
      </w:pPr>
      <w:r>
        <w:t>Special Projects in Engineering</w:t>
      </w:r>
    </w:p>
    <w:p/>
    <w:p>
      <w:pPr>
        <w:pStyle w:val="ListNumber"/>
      </w:pPr>
      <w:r>
        <w:t>Créditos-aula: 2</w:t>
        <w:br/>
      </w:r>
      <w:r>
        <w:t>Créditos-trabalho: 2</w:t>
        <w:br/>
      </w:r>
      <w:r>
        <w:t>Carga horária: 90 h</w:t>
        <w:br/>
      </w:r>
      <w:r>
        <w:t>Ativação: 01/01/2020</w:t>
        <w:br/>
      </w:r>
      <w:r>
        <w:t>Departamento: Disciplinas Interdepartamentais dea EEL</w:t>
        <w:br/>
      </w:r>
      <w:r>
        <w:t>Curso (semestre ideal): EQD (7)</w:t>
      </w:r>
    </w:p>
    <w:p>
      <w:pPr>
        <w:pStyle w:val="Heading2"/>
      </w:pPr>
      <w:r>
        <w:t>Objetivos</w:t>
      </w:r>
    </w:p>
    <w:p>
      <w:r>
        <w:t>Levar os alunos a vivenciarem problemas reais da indústria para, em equipes, apresentarem as possíveis soluções, de forma que, com isso, desenvolvam habilidades transversais fundamentais para sua vida profissional, tais como trabalho em equipe, gerenciamento de projetos, pro atividade, ao mesmo tempo em que consolidam o conhecimento adquirido durante o curso.</w:t>
      </w:r>
    </w:p>
    <w:p>
      <w:pPr>
        <w:pStyle w:val="Heading2"/>
      </w:pPr>
      <w:r>
        <w:t xml:space="preserve">Docente(s) Responsável(eis) </w:t>
      </w:r>
    </w:p>
    <w:p>
      <w:pPr>
        <w:pStyle w:val="ListBullet"/>
      </w:pPr>
      <w:r>
        <w:t>198273 - Domingos Savio Giordani</w:t>
      </w:r>
    </w:p>
    <w:p>
      <w:pPr>
        <w:pStyle w:val="Heading2"/>
      </w:pPr>
      <w:r>
        <w:t>Programa resumido</w:t>
      </w:r>
    </w:p>
    <w:p>
      <w:r>
        <w:t>Formação e trabalho em equipes, Comunicação, Inovação Sistemática, Legislação, Gerenciamento de Projetos. Identificação de Problemas, Formulação do Projeto, Especificação de Problemas, Análise do Conhecimento disponível, Avaliação e Tomada de Decisão, Cronograma, Elaboração de relatórios, Apresentação de Projetos</w:t>
      </w:r>
    </w:p>
    <w:p>
      <w:pPr>
        <w:pStyle w:val="Heading2"/>
      </w:pPr>
      <w:r>
        <w:t>Programa</w:t>
      </w:r>
    </w:p>
    <w:p>
      <w:r>
        <w:t>Formação e trabalho em equipes e Comunicação  o desenvolvimento das habilidades essenciais para o trabalho em equipes;Inovação Sistemática  desenvolvimento de soluções inovadoras, sistematização e características;Legislação - noções da legislação aplicada à ação empresarial;Gerenciamento de Projetos e Cronograma  Metodologias e esquematizações necessárias com os elementos gerenciais;Identificação de Problemas  sistematização de ações para a localização de causas;Formulação do Projeto  apresentação dos aspectos gerenciais necessários ao desenvolvimento do projeto, Plano de gestão, Estrutura Analítica do Projeto (EAP) etc;Especificação de Problemas  sistematização dos problemas dentro das áreas de conhecimento;Análise do Conhecimento disponível, Avaliação e Tomada de Decisão;Elaboração de relatórios  formatação dentro das normas ABNT;Apresentação de Projetos.</w:t>
      </w:r>
    </w:p>
    <w:p>
      <w:pPr>
        <w:pStyle w:val="Heading2"/>
      </w:pPr>
      <w:r>
        <w:t>Avaliação</w:t>
      </w:r>
    </w:p>
    <w:p>
      <w:pPr>
        <w:pStyle w:val="ListBullet"/>
      </w:pPr>
      <w:r>
        <w:rPr>
          <w:b/>
        </w:rPr>
        <w:t xml:space="preserve">Método: </w:t>
      </w:r>
      <w:r>
        <w:t>Seminários e Estudos de Casos.</w:t>
        <w:br/>
      </w:r>
      <w:r>
        <w:rPr>
          <w:b/>
        </w:rPr>
        <w:t xml:space="preserve">Critério: </w:t>
      </w:r>
      <w:r>
        <w:t>Serão feitas duas avaliações por uma banca de professores que assistirão aos seminários apresentados, as notas serão as médias das notas dadas pelos professores.</w:t>
        <w:br/>
      </w:r>
      <w:r>
        <w:rPr>
          <w:b/>
        </w:rPr>
        <w:t xml:space="preserve">Norma de recuperação: </w:t>
      </w:r>
      <w:r>
        <w:t>Reapresentação do último seminário, cuja nota constituirá a nota final da disciplina.</w:t>
      </w:r>
    </w:p>
    <w:p>
      <w:pPr>
        <w:pStyle w:val="Heading2"/>
      </w:pPr>
      <w:r>
        <w:t>Bibliografia</w:t>
      </w:r>
    </w:p>
    <w:p>
      <w:r>
        <w:t xml:space="preserve">Gestão de Negócios: Visões e dimensões empresariais da o Organização. </w:t>
        <w:br/>
        <w:t>Autores: Cruz Jr, J.B., Rocha, J.A.O. e Tachizawa, T.</w:t>
        <w:br/>
        <w:t>Editora: ATLAS</w:t>
        <w:br/>
        <w:br/>
        <w:t>Gestão Empresarial - de Taylor aos nossos dias</w:t>
        <w:br/>
        <w:t xml:space="preserve">Autores: Pereira, M. I. , Autor: Ferreira, A. A. e Reis, A.C. F </w:t>
        <w:br/>
        <w:t>Editora: THOMSON PIONEIRA</w:t>
        <w:br/>
        <w:br/>
        <w:t>Baron e Shane: Empreendedorismo: uma visão do processo (EVP), Ed. Thomson, 2006</w:t>
        <w:br/>
        <w:br/>
        <w:t>Textos fornecidos pelo professor da disciplina</w:t>
        <w:br/>
        <w:t>Artigos extraídos de revistas especializadas na área de gestão e produção.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