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LOB1284 -  Tutoria Acadêmica em Engenharia Ambiental I</w:t>
      </w:r>
    </w:p>
    <w:p>
      <w:pPr>
        <w:pStyle w:val="Heading3"/>
      </w:pPr>
      <w:r>
        <w:t>Academic Tutoring in Environmental Engineering I</w:t>
      </w:r>
    </w:p>
    <w:p/>
    <w:p>
      <w:pPr>
        <w:pStyle w:val="ListBullet"/>
      </w:pPr>
      <w:r>
        <w:t>Créditos-aula: 1</w:t>
        <w:br/>
      </w:r>
      <w:r>
        <w:t>Créditos-trabalho: 0</w:t>
        <w:br/>
      </w:r>
      <w:r>
        <w:t>Carga horária: 15 h</w:t>
        <w:br/>
      </w:r>
      <w:r>
        <w:t>Ativação: 01/01/2025</w:t>
        <w:br/>
      </w:r>
      <w:r>
        <w:t>Departamento: Ciências Básicas e Ambientais</w:t>
        <w:br/>
      </w:r>
      <w:r>
        <w:t>Curso (semestre ideal): EA (1)</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 xml:space="preserve">Docente(s) Responsável(eis) </w:t>
      </w:r>
    </w:p>
    <w:p>
      <w:pPr>
        <w:pStyle w:val="Heading2"/>
      </w:pPr>
      <w:r>
        <w:t>Programa resumido</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Norma de recuperação: </w:t>
      </w:r>
      <w:r>
        <w:t>Não se aplica</w:t>
      </w:r>
    </w:p>
    <w:p>
      <w:pPr>
        <w:pStyle w:val="Heading2"/>
      </w:pPr>
      <w:r>
        <w:t>Bibliografia</w:t>
      </w:r>
    </w:p>
    <w:p>
      <w:r>
        <w:t>A bibliografia será recomendada pelos docentes responsáveis e obtida na busca realizada pelos próprios alunos no início dos projetos. Seguem referências no tópico de mentoria: [1] Peddy, S. The art of mentoring – Lead, follow and get out of the way. Houston: Bullion Books, 2001. [2]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[3] Mueller, S. Electronic mentoring as an example for the use of information and communications technology in engineering education. European Journal of Engineering Education, 2004. [4] Kaul, S. Triangulated Mentorship of Engineering Students - Leveraging Peer Mentoring and Vertical Integration, Global Journal of Engineering Education, v. 21, p. 14-23,2019. [5]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