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LOM3219 -  Introdução à Nanotecnologia</w:t>
      </w:r>
    </w:p>
    <w:p>
      <w:pPr>
        <w:pStyle w:val="Heading3"/>
      </w:pPr>
      <w:r>
        <w:t>Introduction to Nanotechnology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Apresentar os conceitos de nanociência e nanotecnologia. As propriedades físicas e químicas dos materiais em escala nanométrica são descritas pelas leis da mecânica quântica, apresentando nessas dimensões características distintas dos materiais em escala macroscópica. O conhecimento dessa área interdisciplinar é fundamental na formação de um pesquisador e/ou um profissional atuando na área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Nanociência e nanotecnologia: princípios e aplicações.</w:t>
      </w:r>
    </w:p>
    <w:p>
      <w:pPr>
        <w:pStyle w:val="Heading2"/>
      </w:pPr>
      <w:r>
        <w:t>Programa</w:t>
      </w:r>
    </w:p>
    <w:p>
      <w:r>
        <w:t>Conceituação: nanociência e nanotecnologia. Sistemas de baixa dimensionalidade. Confinamento quântico. Ligações químicas: moléculas e aglomerados. Propriedades eletrônicas e estruturais. Síntese e fabricação de materiais em escala nanométrica: técnicas de baixo para cima (bottom-up) e de cima para baixo (top-down). Fullerenos e nanotubos de carbono. Autoorganização molecular e sistemas supramoleculares. Fios e pontos quânticos. Nanopartículas magnéticas. Técnicas de caracterização: difração, espalhamento e absorção de raios X, microscopia de varredura por tunelamento (STM), microscopia de força atômica (AFM), microscopia eletrônica de transmissão. Propriedades de transporte: transporte balístico, condutância quântica, bloqueio coulombiano. Dispositivos moleculares. Transporte difusivo. Nanomagnetismo: ordem magnética, superparamagnetismo e Spintrônica.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seminários.</w:t>
        <w:br/>
      </w:r>
      <w:r>
        <w:rPr>
          <w:b/>
        </w:rPr>
        <w:t xml:space="preserve">Critério: </w:t>
      </w:r>
      <w:r>
        <w:t>Duas provas escritas: conceitos P1 e P2.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TIMP, G. Nanotechnology, Springer, 1998. FERRY, D. K. Transport in Nanostructures, Cambridge University Press, 1999. WASER, R. Nanoelectronics and Information Technology, Wiley-UCM, 2003. DATTA, S. Quantum Transport: Atom to Transistor, Cambridge University Press, 2005. RATNER, M.; RATNER, D. Nanotechnology, Prentice Hall, 2003. DRESSELHAUS, M. Physical Properties of Carbon Nanotubes, Imperial College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  <w:r>
        <w:t>LOM3229 -  Métodos Experimentais da Física II  (Requisito)</w:t>
        <w:br/>
      </w:r>
      <w:r>
        <w:t>LOM3246 -  Técnicas de Caracterização de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