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LOM3222 -  Materiais e Dispositivos Dielétricos e Piezelétricos</w:t>
      </w:r>
    </w:p>
    <w:p>
      <w:pPr>
        <w:pStyle w:val="Heading3"/>
      </w:pPr>
      <w:r>
        <w:t>Dielectric and Piezoelectric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conhecimentos básicos de materiais dielétricos e piezelétricos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Tipos e propriedades dos materiais dielétricos. Materiais ferroelétricos e piezelétricos. Materiais multiferróicos. Preparação e caracterização de materiais dielétricos. Dispositivos baseados em materiais dielétricos. Aplicações.</w:t>
      </w:r>
    </w:p>
    <w:p>
      <w:pPr>
        <w:pStyle w:val="Heading2"/>
      </w:pPr>
      <w:r>
        <w:t>Programa</w:t>
      </w:r>
    </w:p>
    <w:p>
      <w:r>
        <w:t>Fundamentos. Teoria estatística e transições de fases. Fenomenologia e comportamento macroscópico. Domínios, imperfeições e polarização. Propriedades elétricas e termodinâmicas. Estruturas cristalográficas. Ordem-desordem em materiais ferroelétricos. Materiais e dispositivos ferroelétricos, piezelétricos, piroelétricos e multiferróicos.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SCHMIDT, W. Materiais Elétricos, vol. I, Ed. Edgard Blücher, SP, 1998.</w:t>
        <w:br/>
        <w:t>SCHMIDT, W. Materiais Elétricos, vol. II, Ed. Edgard Blücher, SP, 1995.</w:t>
        <w:br/>
        <w:t>YE, Z. Handbook of Advanced Dielectric, Piezoelectric and Ferroelectric Materials, CRC Press, 2008.</w:t>
        <w:br/>
        <w:t>KAO, K. C. Dielectric Phenomena in Solids, Academic Press, 2004.</w:t>
        <w:br/>
        <w:t>HIPPEL, A. R. Dielectric Materials and Applications, Artech House, 1995.</w:t>
        <w:br/>
        <w:t>CHOUDHARY, R. N. Dielectric Materials: Introduction, Research and Applications, Nova Science Publishers, 2009.</w:t>
        <w:br/>
        <w:t>LINES, M. E. Principles and Applications of Ferroelectrics and Related Materials, Oxford University Press, 2001.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