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LOM3248 -  Tópicos Especiais em Engenharia Física I</w:t>
      </w:r>
    </w:p>
    <w:p>
      <w:pPr>
        <w:pStyle w:val="Heading3"/>
      </w:pPr>
      <w:r>
        <w:t>Special Topics in Engineering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students' training by addressing, in greater depth, current and relevant topics and updating with state-of-the-art topics.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r>
        <w:rPr>
          <w:i/>
        </w:rPr>
        <w:t>To be defined, according to the programmed topic.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elective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