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Number"/>
      </w:pPr>
      <w:r>
        <w:t>Créditos-aula: 4</w:t>
        <w:br/>
      </w:r>
      <w:r>
        <w:t>Créditos-trabalho: 0</w:t>
        <w:br/>
      </w:r>
      <w:r>
        <w:t>Carga horária: 60 h</w:t>
        <w:br/>
      </w:r>
      <w:r>
        <w:t>Ativação: 01/01/2022</w:t>
        <w:br/>
      </w:r>
      <w:r>
        <w:t>Departamento: Engenharia Química</w:t>
        <w:br/>
      </w:r>
      <w:r>
        <w:t>Curso (semestre ideal): EB (6), EQD (5), EQN (7)</w:t>
      </w:r>
    </w:p>
    <w:p>
      <w:pPr>
        <w:pStyle w:val="Heading2"/>
      </w:pPr>
      <w:r>
        <w:t>Objetivos</w:t>
      </w:r>
    </w:p>
    <w:p>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 xml:space="preserve">Docente(s) Responsável(eis) </w:t>
      </w:r>
    </w:p>
    <w:p>
      <w:pPr>
        <w:pStyle w:val="ListBullet"/>
      </w:pPr>
      <w:r>
        <w:t>4808662 - Lucrécio Fábio dos Santos</w:t>
      </w:r>
    </w:p>
    <w:p>
      <w:pPr>
        <w:pStyle w:val="Heading2"/>
      </w:pPr>
      <w:r>
        <w:t>Programa resumido</w:t>
      </w:r>
    </w:p>
    <w:p>
      <w:r>
        <w:t>1) Determinação do número de Reynolds; 2) Medidas de vazão em líquidos; 3) Esvaziamento de tanques cilíndricos; 4) Determinação do fator de atrito em tubulações; 5) Ensaios reológicos.</w:t>
      </w:r>
    </w:p>
    <w:p>
      <w:r>
        <w:rPr>
          <w:i/>
        </w:rPr>
        <w:t>1) Determination of Reynolds number 2) Liquids flow measurements 3) Determination of the fluids velocity profile in pipe 4) Liquid flow from a cylindrical tank 5) Determination of friction factor in pipes 6) Rheological tests.</w:t>
      </w:r>
    </w:p>
    <w:p>
      <w:pPr>
        <w:pStyle w:val="Heading2"/>
      </w:pPr>
      <w:r>
        <w:t>Programa</w:t>
      </w:r>
    </w:p>
    <w:p>
      <w:r>
        <w:t>1) Determinação do número de Reynolds, utilizando o aparato experimental; 2) Medidas de Vazão em líquidos: determinação da vazão com utilização de placa de orifício, Venturi e rotâmetro; 3) Esvaziamento de tanques cilíndricos: aplicação das equações de conservação de massa e energia na determinação do tempo de esvaziamento de tanques e comparação com dados experimentais; 4) Determinação do fator de atrito em tubulações: avaliação do fator de atrito em função do número de Reynolds em tubulações; 5) Ensaios reológicos: com a utilização de vários tipos de viscosímetros para determinar as viscosidades dinâmica e cinemática.</w:t>
      </w:r>
    </w:p>
    <w:p>
      <w:r>
        <w:rPr>
          <w:i/>
        </w:rPr>
        <w:t>1) Determination of the Reynolds number using the experimental apparatus. 2) Liquids flow measurements: Determining the flow by using a rotameter, orifice plate and Venturi. 3) Liquid flow from a cylindrical tank: verification of a mathematical model based on the conservation equations of mass and energy to determine the time of emptying reservoir and compared the results with experimental data. 4) Determination of friction factor in pipes: evaluation of the friction factor as a function of Reynolds number in pipes. 5) Rheological tests: with the use of various types of viscometers to determine the dynamic and kinematic viscosities.</w:t>
      </w:r>
    </w:p>
    <w:p>
      <w:pPr>
        <w:pStyle w:val="Heading2"/>
      </w:pPr>
      <w:r>
        <w:t>Avaliação</w:t>
      </w:r>
    </w:p>
    <w:p>
      <w:pPr>
        <w:pStyle w:val="ListBullet"/>
      </w:pPr>
      <w:r>
        <w:rPr>
          <w:b/>
        </w:rPr>
        <w:t xml:space="preserve">Método: </w:t>
      </w:r>
      <w:r>
        <w:t>Aplicação de prova(s) e relatório(s).</w:t>
        <w:br/>
      </w:r>
      <w:r>
        <w:rPr>
          <w:b/>
        </w:rPr>
        <w:t xml:space="preserve">Critério: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abaixo:M1 = 0,6*NR + 0,4* NP</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1)FOX, R.W.; PRITCHARD, P.J.; McDONALD, A.T. Introdução à Mecânica dos Fluidos. Ed. Gen LTC, 7 ed, Rio de Janeiro/RJ, 2010.2)ÇENGEL, Y.A.; COMBALA, J.M. Mecânica dos Fluidos: fundamentos e aplicações. McGraw-Hill Education (AMGH Editora Ltda),  Porto Alegre/ RS, 2007.3)COUPER, JR.; PENNEY, W.R.; FAIR, J.R.; WALAS, S.M. Chemical Process Equipment: Selection and Design. Amsterdam: Elsevier, 2005.4)TROPEA, C.; YARIN, A.L.; FOSS, J.F. Handbook of Experimental Fluid Mechanics. Ed Springer. Springer-Verlag Berlin Heidelberg. 2007</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