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LOQ4061 -  Laboratório de Engenharia Química II</w:t>
      </w:r>
    </w:p>
    <w:p>
      <w:pPr>
        <w:pStyle w:val="Heading3"/>
      </w:pPr>
      <w:r>
        <w:t>Chemical Engineering Laboratory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Engenharia Química</w:t>
        <w:br/>
      </w:r>
      <w:r>
        <w:t>Curso (semestre ideal): EB (7), EQD (7), EQN (9)</w:t>
      </w:r>
    </w:p>
    <w:p>
      <w:pPr>
        <w:pStyle w:val="Heading2"/>
      </w:pPr>
      <w:r>
        <w:t>Objetivos</w:t>
      </w:r>
    </w:p>
    <w:p>
      <w:r>
        <w:t>Consolidar conceitos na área de fenômenos de transporte de calor e massa, permitindo ao aluno:1: Entender e utilizar instrumentos de medida apropriados e/ou softwares para fazer medições de grandezas físicas. 2: Identificar os pontos fortes e as limitações dos modelos teóricos como preditores de comportamentos do mundo real. Isso pode incluir avaliar se uma teoria descreve adequadamente um evento físico e estabelecer ou validar uma relação entre dados medidos e os princípios físicos pertinentes. 3: Compreender uma abordagem experimental, incluindo equipamentos e procedimentos apropriados, implementar esses procedimentos e interpretar os dados resultantes. 4: Identificar resultados mal sucedidos devido a limitações em equipamentos, instrumentos, dados experimentais e sugerir soluções. 5: Trabalhar de forma eficaz em equipes, ciente de seu papel individual e responsabilidades conjuntas na execução de tarefas e cumprimento de prazos. 6: Aperfeiçoar a habilidade de escrever textos técnicos ao confeccionar relatórios técnicos.</w:t>
      </w:r>
    </w:p>
    <w:p>
      <w:r>
        <w:rPr>
          <w:i/>
        </w:rPr>
        <w:t>Consolidar conceitos na área de fenômenos de transporte de calor e massa, permitindo ao aluno:1: Entender e utilizar instrumentos de medida apropriados e/ou softwares para fazer medições de grandezas físicas. 2: Identificar os pontos fortes e as limitações dos modelos teóricos como preditores de comportamentos do mundo real. Isso pode incluir avaliar se uma teoria descreve adequadamente um evento físico e estabelecer ou validar uma relação entre dados medidos e os princípios físicos pertinentes. 3: Compreender uma abordagem experimental, incluindo equipamentos e procedimentos apropriados, implementar esses procedimentos e interpretar os dados resultantes. 4: Identificar resultados mal sucedidos devido a limitações em equipamentos, instrumentos, dados experimentais e sugerir soluções. 5: Trabalhar de forma eficaz em equipes, ciente de seu papel individual e responsabilidades conjuntas na execução de tarefas e cumprimento de prazos. 6: Aperfeiçoar a habilidade de escrever textos técnicos ao confeccionar relatórios técnicos.Consolidate concepts in the area of heat and mass transfer, allowing the student:1: Understand and use appropriate measuring instruments and/or software to measure physical quantities. 2: Identify the strengths and limitations of theoretical models as predictors of real-world behavior. This may include evaluating whether a theory adequately describes a physical event and establishing or validating a relationship between measured data and relevant physical principles. 3: Understand an experimental approach, including appropriate equipment and procedures, implement these procedures, and interpret the resulting data. 4: Identify unsuccessful results due to limitations in equipment, instruments, experimental data and suggesting solutions. 5: Work effectively on teams, aware of their individual role and joint accountability in performing tasks and meeting deadlines. 6: Improve the ability to write technical texts when making technical reports.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6666306 - Daniela Helena Pelegrine Guimarães</w:t>
      </w:r>
    </w:p>
    <w:p>
      <w:pPr>
        <w:pStyle w:val="Heading2"/>
      </w:pPr>
      <w:r>
        <w:t>Programa resumido</w:t>
      </w:r>
    </w:p>
    <w:p>
      <w:r>
        <w:t>Perfis de temperaturas em barras de seção circular; 2) Transferência de calor por convecção; 3) Determinação do coeficiente de difusão em sistemas gás-líquido; 4) Trocadores de calor tubulares.</w:t>
      </w:r>
    </w:p>
    <w:p>
      <w:r>
        <w:rPr>
          <w:i/>
        </w:rPr>
        <w:t>1) Temperature distribution in a bar with circular section; 2) Convective heat transfer; 3) Diffusion coefficient in gas-liquid systems; 4) Tubular heat exchangers.</w:t>
      </w:r>
    </w:p>
    <w:p>
      <w:pPr>
        <w:pStyle w:val="Heading2"/>
      </w:pPr>
      <w:r>
        <w:t>Programa</w:t>
      </w:r>
    </w:p>
    <w:p>
      <w:r>
        <w:t>1) Perfis de temperaturas em barras de seção circular: processos envolvendo condução e convecção em barras de vários materiais e diferentes dimensões. Aplicação do princípio das aletas; 2) Transferência de calor por convecção: medidas da variação de temperatura em corpos de várias geometrias e materiais diferentes e comparação com a análise concentrada para regime transiente; 3) Determinação do coeficiente de difusão em sistemas gás-líquido: avaliação da transferência de massa entre ar e líquidos empregando tubos horizontais (célula de Stefan) em regime pseudo-estacionário; 4) Determinação de coeficientes globais de troca de calor, balanços materiais e energéticos em trocadores tubulares do tipo casco e tubos.</w:t>
      </w:r>
    </w:p>
    <w:p>
      <w:r>
        <w:rPr>
          <w:i/>
        </w:rPr>
        <w:t>1) Temperature distribution in a bar with circular section: heat transfer by conduction and convection in bars of different diameters and materials;; 2) Convective heat transfer: measures temperature variation in bodies of different geometries and materials. Comparison between the experimental data with mathematical models based on the analysis concentrated to transient parameter settings; 3) Diffusion  coefficient in gas-liquid systems: analysis of mass transfer between air and liquids using horizontal pipes (Stefan cell) in pseudo-steady state; 4) Determination of overall heat transfer coefficients, material and energetic balances in shell-and-tube heat exchangers.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provas e/ou relatórios com critérios de nota definidos pelo professor.</w:t>
        <w:br/>
      </w:r>
      <w:r>
        <w:rPr>
          <w:b/>
        </w:rPr>
        <w:t xml:space="preserve">Critério: </w:t>
      </w:r>
      <w:r>
        <w:t>Alunos com média final igual ou superior a 5,0 estarão aprovados, desde que tenham frequência mínima de 70% (regimental). Alunos com média inferior a 3,0 e/ou frequência inferior a 70% estarão reprovados (regimental). Alunos com média superior ou igual a 3,0 e inferior a 5,0 e que tenham frequência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para a disciplina será a média aritmética entre a média do período e a nota da recuperação. Durante o período de recuperação, poderá ser marcada uma aula com a finalidade de sanar dúvidas e/ou revisar conceitos fundamentais. Em data posterior os alunos serão submetidos a uma prova de recuperação.</w:t>
      </w:r>
    </w:p>
    <w:p>
      <w:pPr>
        <w:pStyle w:val="Heading2"/>
      </w:pPr>
      <w:r>
        <w:t>Bibliografia</w:t>
      </w:r>
    </w:p>
    <w:p>
      <w:r>
        <w:t>1) INCROPERA, Frank P. Fundamentos de Transferência de Calor e de Massa. Rio de Janeiro: Livros Técnicos Científicos, 2008. 2) CREMASCO, Marco Aurélio. Fundamentos de Transferência de Massa. Campinas: UNICAMP, 1998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LOQ4054 -  Fenômenos de Transporte III  (Requisito fraco)</w:t>
        <w:br/>
      </w:r>
      <w:r>
        <w:t>LOQ4085 -  Operações Unitárias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