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(5), EB (6),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LOQ4083 -  Fenômenos de Transporte I  (Requisito fraco)</w:t>
        <w:br/>
      </w:r>
      <w:r>
        <w:t>LOB1006 -  Cálculo IV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