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EA (2), EB (2), EP (1), EQD (2),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