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LOQ4097 -  Fundamentos de Química para Engenharia I-A</w:t>
      </w:r>
    </w:p>
    <w:p>
      <w:pPr>
        <w:pStyle w:val="Heading3"/>
      </w:pPr>
      <w:r>
        <w:t>Fundamentals of Chemistry for Engineering I - A</w:t>
      </w:r>
    </w:p>
    <w:p/>
    <w:p>
      <w:pPr>
        <w:pStyle w:val="ListNumber"/>
      </w:pPr>
      <w:r>
        <w:t>Créditos-aula: 4</w:t>
        <w:br/>
      </w:r>
      <w:r>
        <w:t>Créditos-trabalho: 0</w:t>
        <w:br/>
      </w:r>
      <w:r>
        <w:t>Carga horária: 60 h</w:t>
        <w:br/>
      </w:r>
      <w:r>
        <w:t>Ativação: 01/01/2022</w:t>
        <w:br/>
      </w:r>
      <w:r>
        <w:t>Departamento: Engenharia Química</w:t>
        <w:br/>
      </w:r>
      <w:r>
        <w:t>Curso (semestre ideal): EA (1), EQD (1), EQN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químicas, forças intermoleculares e natureza dos compostos; da geometria das moléculas;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br/>
      </w:r>
      <w:r>
        <w:t>1506103 - Pedro Carlos de Oliveira</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 inferior a 3 estão reprovados.</w:t>
        <w:br/>
      </w:r>
      <w:r>
        <w:rPr>
          <w:b/>
        </w:rPr>
        <w:t xml:space="preserve">Norma de recuperação: </w:t>
      </w:r>
      <w:r>
        <w:t>A recuperação consistirá em uma prova envolvendo o assunto do semestre todo, à qual será atribuída nota NR. A média da segunda avaliação será calculada segundo a fórmula: M2=(M1+NR)/2. Alunos com nota M2 igual ou superior a 5,0 estarão aprovados, inferior a 5,0 estarão reprovados.</w:t>
      </w:r>
    </w:p>
    <w:p>
      <w:pPr>
        <w:pStyle w:val="Heading2"/>
      </w:pPr>
      <w:r>
        <w:t>Bibliografia</w:t>
      </w:r>
    </w:p>
    <w:p>
      <w:r>
        <w:t>BROWN, T.L. ET al. Química a ciência central. 9.ed. São Paulo: Pearson Prentice Hall, 2005-2007ATKINS, Peter., Princípios de Química, questionando a vida moderna e o meio ambiente. 3ª Ed. Porto Alegre: Editora Bookman, 2006BRADY, J ; HUMISTON, G.E. Química geral. Rio de Janeiro: Ed. Livros Técnicos Científicos, 1981CHANG, Raymond. Química geral: conceitos essenciais. 4.ed.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