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LOB1245</w:t>
      </w:r>
    </w:p>
    <w:p>
      <w:pPr>
        <w:pStyle w:val="Normal"/>
        <w:jc w:val="left"/>
      </w:pPr>
      <w:r>
        <w:rPr/>
        <w:t xml:space="preserve">LOB1245 - Projeto de Sistemas de Tratamento de Águas Residuárias</w:t>
      </w:r>
    </w:p>
    <w:p>
      <w:pPr>
        <w:pStyle w:val="Normal"/>
        <w:jc w:val="left"/>
      </w:pPr>
      <w:r>
        <w:rPr/>
        <w:t xml:space="preserve">Systems of Residuary Water Treatment Project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aos alunos capacidade de elaborar projetos de sistemas de tratamento de águas residuárias, envolvendo: memorial justificativa e de cálculos,</w:t>
      </w:r>
    </w:p>
    <w:p>
      <w:pPr>
        <w:pStyle w:val="Normal"/>
        <w:jc w:val="left"/>
      </w:pPr>
      <w:r>
        <w:rPr/>
        <w:t xml:space="preserve">elaborar manual de operação, especificar equipamentos e elaborar planos de controle operacional e de emergência.</w:t>
      </w:r>
    </w:p>
    <w:p>
      <w:pPr>
        <w:pStyle w:val="Normal"/>
        <w:jc w:val="left"/>
      </w:pPr>
      <w:r>
        <w:rPr/>
        <w:t xml:space="preserve">Supply the students the capability of elaborating residuary water treatment projects, including: memorial justification and calculus, elaborating operation</w:t>
      </w:r>
    </w:p>
    <w:p>
      <w:pPr>
        <w:pStyle w:val="Normal"/>
        <w:jc w:val="left"/>
      </w:pPr>
      <w:r>
        <w:rPr/>
        <w:t xml:space="preserve">manual, specifying equipment and elaborating operational and emergency control plans.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7455355 - Robson da Silva Rocha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Métodos alternativos para o tratamento de áquas residuárias e legislação.</w:t>
      </w:r>
    </w:p>
    <w:p>
      <w:pPr>
        <w:pStyle w:val="Normal"/>
        <w:jc w:val="left"/>
      </w:pPr>
      <w:r>
        <w:rPr/>
        <w:t xml:space="preserve">Alternative methods for the residuary water treatment and legislation.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Revisão sobre alternativas para tratamento de águas residuárias e legislação sobre padrões de emissão e de qualidade. Formas de apresentação e conteúdo</w:t>
      </w:r>
    </w:p>
    <w:p>
      <w:pPr>
        <w:pStyle w:val="Normal"/>
        <w:jc w:val="left"/>
      </w:pPr>
      <w:r>
        <w:rPr/>
        <w:t xml:space="preserve">de Relatórios de Avaliação Preliminar (RAP) e de projetos de sistemas de águas residuárias, com base em normas da ABNT e de órgãos de controlede</w:t>
      </w:r>
    </w:p>
    <w:p>
      <w:pPr>
        <w:pStyle w:val="Normal"/>
        <w:jc w:val="left"/>
      </w:pPr>
      <w:r>
        <w:rPr/>
        <w:t xml:space="preserve">poluição. Equipamentos eletromecânicos e eletrônicos mais utilizados em sistemas de tratamento de águas residuárias (STAR): especificação e manutenção.</w:t>
      </w:r>
    </w:p>
    <w:p>
      <w:pPr>
        <w:pStyle w:val="Normal"/>
        <w:jc w:val="left"/>
      </w:pPr>
      <w:r>
        <w:rPr/>
        <w:t xml:space="preserve">Informatização e automação de STARs. Paisagísmo de STARs. Gerenciamento de STARs.</w:t>
      </w:r>
    </w:p>
    <w:p>
      <w:pPr>
        <w:pStyle w:val="Normal"/>
        <w:jc w:val="left"/>
      </w:pPr>
      <w:r>
        <w:rPr/>
        <w:t xml:space="preserve">Review about alternatives for the residuary water treatment and legislation about emission and quality patterns. Initial Assessment Report (IAR)</w:t>
      </w:r>
    </w:p>
    <w:p>
      <w:pPr>
        <w:pStyle w:val="Normal"/>
        <w:jc w:val="left"/>
      </w:pPr>
      <w:r>
        <w:rPr/>
        <w:t xml:space="preserve">presentation and contents modalities and systems of residuary water projects, based on ABNT principles and pollution control agencies. The most used</w:t>
      </w:r>
    </w:p>
    <w:p>
      <w:pPr>
        <w:pStyle w:val="Normal"/>
        <w:jc w:val="left"/>
      </w:pPr>
      <w:r>
        <w:rPr/>
        <w:t xml:space="preserve">electromechanic and electronic equipment in systems of residuary water treatment (SRWT): specification and maintenance. SRWT computerization and</w:t>
      </w:r>
    </w:p>
    <w:p>
      <w:pPr>
        <w:pStyle w:val="Normal"/>
        <w:jc w:val="left"/>
      </w:pPr>
      <w:r>
        <w:rPr/>
        <w:t xml:space="preserve">automation. SRWT landscaping. SRWT managing.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ministradas aulas expositivas convencionais, associadas a apresentação de vídeos e slidessobre sistemas de tratamento, visitas a</w:t>
      </w:r>
    </w:p>
    <w:p>
      <w:pPr>
        <w:pStyle w:val="Normal"/>
        <w:jc w:val="left"/>
      </w:pPr>
      <w:r>
        <w:rPr/>
        <w:t xml:space="preserve">instalações existentes. Além disso os alunos deverão acompanhar a operação (e elaborar relatórios) de estações de tratamento em funcionamento.</w:t>
      </w:r>
    </w:p>
    <w:p>
      <w:pPr>
        <w:pStyle w:val="Normal"/>
        <w:jc w:val="left"/>
      </w:pPr>
      <w:r>
        <w:rPr/>
        <w:t xml:space="preserve">Critério: Os alunos serão submetidos a duas provas escritas, sem consulta (1 e 2 bimestres).</w:t>
      </w:r>
    </w:p>
    <w:p>
      <w:pPr>
        <w:pStyle w:val="Normal"/>
        <w:jc w:val="left"/>
      </w:pPr>
      <w:r>
        <w:rPr/>
        <w:t xml:space="preserve">Norma de recuperação: Elaboração de monografia, com tema escolhido pelo docente, enfocando matéria em que o aluno demonstrou menor</w:t>
      </w:r>
    </w:p>
    <w:p>
      <w:pPr>
        <w:pStyle w:val="Normal"/>
        <w:jc w:val="left"/>
      </w:pPr>
      <w:r>
        <w:rPr/>
        <w:t xml:space="preserve">habilifdade (peso: 3,0); e prova escrita sobre toda a matéria da disciplina (peso: 7).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PAGANINI, W.S. (1997). Disposição de Esgoto no Solo, AESABESP, 2a Ed., 232p. KELLNER, E.; PIRES, E.C. (1996). Lagoas de Estabilização;</w:t>
      </w:r>
    </w:p>
    <w:p>
      <w:pPr>
        <w:pStyle w:val="Normal"/>
        <w:jc w:val="left"/>
      </w:pPr>
      <w:r>
        <w:rPr/>
        <w:t xml:space="preserve">projeto e Operação. Rio de Janeiro (RJ). Brasil, Ed. ABES, 241 p. VAN HAANDEL, A.; MARAIS, G. (1999). O Comportamento do Sistema de Lodo</w:t>
      </w:r>
    </w:p>
    <w:p>
      <w:pPr>
        <w:pStyle w:val="Normal"/>
        <w:jc w:val="left"/>
      </w:pPr>
      <w:r>
        <w:rPr/>
        <w:t xml:space="preserve">Ativado: Teoria e Operações para Projeto e Operação. Universidade Federal da Paraíba - epgraf - Campina Grande, Pb, 477p. Catálogos de fornecedores</w:t>
      </w:r>
    </w:p>
    <w:p>
      <w:pPr>
        <w:pStyle w:val="Normal"/>
        <w:jc w:val="left"/>
      </w:pPr>
      <w:r>
        <w:rPr/>
        <w:t xml:space="preserve">de materiais e de equipamentos utilizados em sistemas de tratamento de águas residuárias.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