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LOQ4057</w:t>
      </w:r>
    </w:p>
    <w:p>
      <w:pPr>
        <w:pStyle w:val="Normal"/>
        <w:jc w:val="left"/>
      </w:pPr>
      <w:r>
        <w:rPr/>
        <w:t xml:space="preserve">LOQ4057 - Operações Unitárias III</w:t>
      </w:r>
    </w:p>
    <w:p>
      <w:pPr>
        <w:pStyle w:val="Normal"/>
        <w:jc w:val="left"/>
      </w:pPr>
      <w:r>
        <w:rPr/>
        <w:t xml:space="preserve">Unit Operations III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Apresentação e aplicação dos fundamentos teóricos das operações unitárias envolvendo transferência de calor e massa. Os tópicos abordados constituem</w:t>
      </w:r>
    </w:p>
    <w:p>
      <w:pPr>
        <w:pStyle w:val="Normal"/>
        <w:jc w:val="left"/>
      </w:pPr>
      <w:r>
        <w:rPr/>
        <w:t xml:space="preserve">aplicação prática dos conhecimentos desenvolvidos ao longo da disciplina fenômenos de transporte III e são de grande importância para estudos posteriores</w:t>
      </w:r>
    </w:p>
    <w:p>
      <w:pPr>
        <w:pStyle w:val="Normal"/>
        <w:jc w:val="left"/>
      </w:pPr>
      <w:r>
        <w:rPr/>
        <w:t xml:space="preserve">de processos químicos industriais.</w:t>
      </w:r>
    </w:p>
    <w:p>
      <w:pPr>
        <w:pStyle w:val="Normal"/>
        <w:jc w:val="left"/>
      </w:pPr>
      <w:r>
        <w:rPr/>
        <w:t xml:space="preserve">Introduction and application of the theoretical fundamentals of unit operations involving heat and mass transfer. The main topics covered in this course</w:t>
      </w:r>
    </w:p>
    <w:p>
      <w:pPr>
        <w:pStyle w:val="Normal"/>
        <w:jc w:val="left"/>
      </w:pPr>
      <w:r>
        <w:rPr/>
        <w:t xml:space="preserve">include practical application of the knowledge acquired during the attendance of Phenomena of Transportation III course and will have a great</w:t>
      </w:r>
    </w:p>
    <w:p>
      <w:pPr>
        <w:pStyle w:val="Normal"/>
        <w:jc w:val="left"/>
      </w:pPr>
      <w:r>
        <w:rPr/>
        <w:t xml:space="preserve">importance for further studies about industrial chemical processes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5817372 - Simone de Fátima Medeiros Sampaio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1.Destilação 2.Absorção3.Extração líquido-líquido4.Adsorção5.Cristalização</w:t>
      </w:r>
    </w:p>
    <w:p>
      <w:pPr>
        <w:pStyle w:val="Normal"/>
        <w:jc w:val="left"/>
      </w:pPr>
      <w:r>
        <w:rPr/>
        <w:t xml:space="preserve">1)Distillation;2)Absorption;3)Liquid-liquid extraction;4)Adsorption.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) Destilação: equilíbrio líquido-vapor; Separação simples: Destilação flash e Destilação Diferencial; Destilação contínua (Retificação): Método de McCabeThiele; Eficiência de estágio e eficiência global; Destilação multicomponentes – método FUG;2) Absorção e dessorção: tipos de torres; Solubilidade de</w:t>
      </w:r>
    </w:p>
    <w:p>
      <w:pPr>
        <w:pStyle w:val="Normal"/>
        <w:jc w:val="left"/>
      </w:pPr>
      <w:r>
        <w:rPr/>
        <w:t xml:space="preserve">gases em líquidos; Operações em paralelo e contracorrente; Taxas de transferência de massa; Operações multiestágios em contracorrente;3) Extração</w:t>
      </w:r>
    </w:p>
    <w:p>
      <w:pPr>
        <w:pStyle w:val="Normal"/>
        <w:jc w:val="left"/>
      </w:pPr>
      <w:r>
        <w:rPr/>
        <w:t xml:space="preserve">líquido-líquido: equilíbrio líquido-líquido; Extração em estágio único e em múltiplos estágios; Coeficientes de distribuição;4) Adsorção: fundamentos;</w:t>
      </w:r>
    </w:p>
    <w:p>
      <w:pPr>
        <w:pStyle w:val="Normal"/>
        <w:jc w:val="left"/>
      </w:pPr>
      <w:r>
        <w:rPr/>
        <w:t xml:space="preserve">Operações em único estágio e em contato contínuo. 5) Cristalização: Caracterização de partículas e Projeto de Cristalizadores.</w:t>
      </w:r>
    </w:p>
    <w:p>
      <w:pPr>
        <w:pStyle w:val="Normal"/>
        <w:jc w:val="left"/>
      </w:pPr>
      <w:r>
        <w:rPr/>
        <w:t xml:space="preserve">1)Distillation: liquid-vapor balance; Separation of binary mixtures: flash and continuous separation (continuous rectification); McCabe and Thiele</w:t>
      </w:r>
    </w:p>
    <w:p>
      <w:pPr>
        <w:pStyle w:val="Normal"/>
        <w:jc w:val="left"/>
      </w:pPr>
      <w:r>
        <w:rPr/>
        <w:t xml:space="preserve">method; Stage efficiency and overall efficiency; Multicomponent distillation - FUG method;2)Absorption and desorption: types of towers; Solubility of</w:t>
      </w:r>
    </w:p>
    <w:p>
      <w:pPr>
        <w:pStyle w:val="Normal"/>
        <w:jc w:val="left"/>
      </w:pPr>
      <w:r>
        <w:rPr/>
        <w:t xml:space="preserve">gases in liquids; Operations in parallel and countercurrent stage; Mass transfer rates; Countercurrent Multistage operations;3)Liquid-liquid Extraction:</w:t>
      </w:r>
    </w:p>
    <w:p>
      <w:pPr>
        <w:pStyle w:val="Normal"/>
        <w:jc w:val="left"/>
      </w:pPr>
      <w:r>
        <w:rPr/>
        <w:t xml:space="preserve">Liquid-liquid equilibrium; Extraction in single stage and multistage; Distribution coefficients;4)Adsorption: fundamentals; Operations in single stage and</w:t>
      </w:r>
    </w:p>
    <w:p>
      <w:pPr>
        <w:pStyle w:val="Normal"/>
        <w:jc w:val="left"/>
      </w:pPr>
      <w:r>
        <w:rPr/>
        <w:t xml:space="preserve">in continuous contact.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2 provas, P1 e P2.</w:t>
      </w:r>
    </w:p>
    <w:p>
      <w:pPr>
        <w:pStyle w:val="Normal"/>
        <w:jc w:val="left"/>
      </w:pPr>
      <w:r>
        <w:rPr/>
        <w:t xml:space="preserve">Critério: A média do período será MP = (P1+P2)/2. Alunos com média final igual ou superior a 5,0 estarão aprovados, desde que tenham frequência</w:t>
      </w:r>
    </w:p>
    <w:p>
      <w:pPr>
        <w:pStyle w:val="Normal"/>
        <w:jc w:val="left"/>
      </w:pPr>
      <w:r>
        <w:rPr/>
        <w:t xml:space="preserve">mínima de 70% (regimental). Alunos com média inferior a 3,0 e/ou frequência inferior a 70% estarão reprovados (regimental). Alunos com média</w:t>
      </w:r>
    </w:p>
    <w:p>
      <w:pPr>
        <w:pStyle w:val="Normal"/>
        <w:jc w:val="left"/>
      </w:pPr>
      <w:r>
        <w:rPr/>
        <w:t xml:space="preserve">superior ou igual a 3,0 e inferior a 5,0 e que tenham frequência mínima de 70% serão submetidos ao período de recuperação (regimental).</w:t>
      </w:r>
    </w:p>
    <w:p>
      <w:pPr>
        <w:pStyle w:val="Normal"/>
        <w:jc w:val="left"/>
      </w:pPr>
      <w:r>
        <w:rPr/>
        <w:t xml:space="preserve">Norma de recuperação: A média final após a recuperação para a disciplina será a média aritmética entre a média do período e a nota da</w:t>
      </w:r>
    </w:p>
    <w:p>
      <w:pPr>
        <w:pStyle w:val="Normal"/>
        <w:jc w:val="left"/>
      </w:pPr>
      <w:r>
        <w:rPr/>
        <w:t xml:space="preserve">recuperação. Durante o período de recuperação, poderá ser marcada uma aula com a finalidade de sanar dúvidas e/ou revisar conceitos fundamentais.</w:t>
      </w:r>
    </w:p>
    <w:p>
      <w:pPr>
        <w:pStyle w:val="Normal"/>
        <w:jc w:val="left"/>
      </w:pPr>
      <w:r>
        <w:rPr/>
        <w:t xml:space="preserve">Em data posterior os alunos serão submetidos a uma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1)COULSON, J. M.; RICHARDSON; J.F. Chemical Engineering. v. 2: Particle Technology e Separation Processes. 5ed. Amsterdan: Butterworth</w:t>
      </w:r>
    </w:p>
    <w:p>
      <w:pPr>
        <w:pStyle w:val="Normal"/>
        <w:jc w:val="left"/>
      </w:pPr>
      <w:r>
        <w:rPr/>
        <w:t xml:space="preserve">Heinemann, 1229p. 2005; 2)COULSON &amp; Richardson's Chemical Engineering: chemical engineering design by R.K. Sinnott. 6ed. Amsterdam: Elsevier</w:t>
      </w:r>
    </w:p>
    <w:p>
      <w:pPr>
        <w:pStyle w:val="Normal"/>
        <w:jc w:val="left"/>
      </w:pPr>
      <w:r>
        <w:rPr/>
        <w:t xml:space="preserve">Butterworth Heinemann, 895p. 2004; 3)COUPER, J. R.; PENNEY, W. R.; FAIR, J. R.; W.; Stanley. M. Chemical Process Equipment: Selection and</w:t>
      </w:r>
    </w:p>
    <w:p>
      <w:pPr>
        <w:pStyle w:val="Normal"/>
        <w:jc w:val="left"/>
      </w:pPr>
      <w:r>
        <w:rPr/>
        <w:t xml:space="preserve">Design. 2ed. Amsterdam: Elsevier, 814p. 2005; 4)FOUST, A. S.; WENZEL, L. A.; CLUMP, C. W.; MAUS, L.; ANDERSEN, L. B. 2ed. Princípios das</w:t>
      </w:r>
    </w:p>
    <w:p>
      <w:pPr>
        <w:pStyle w:val="Normal"/>
        <w:jc w:val="left"/>
      </w:pPr>
      <w:r>
        <w:rPr/>
        <w:t xml:space="preserve">operações unitárias. Rio de Janeiro: Guanabara Dois/LTC, 670p. 2008; 5)GEANKOPLIS, C. J. Transport Processes and Separation Process Principles.</w:t>
      </w:r>
    </w:p>
    <w:p>
      <w:pPr>
        <w:pStyle w:val="Normal"/>
        <w:jc w:val="left"/>
      </w:pPr>
      <w:r>
        <w:rPr/>
        <w:t xml:space="preserve">4ed. New York: Prentice Hall, 1026p. 2010; 6)MCCABE, W. L.; SMITH, J. C.; HARRIOT, P. Unit operations of chemical engineering. 7ed. Boston:</w:t>
      </w:r>
    </w:p>
    <w:p>
      <w:pPr>
        <w:pStyle w:val="Normal"/>
        <w:jc w:val="left"/>
      </w:pPr>
      <w:r>
        <w:rPr/>
        <w:t xml:space="preserve">McGraw-Hill, 1140 p. 2005; 7)PERRY's chemical engineers handbook. Editor in Chief Don W. Green; Late Editor Robert H. Perry New York: McGrawHill, 2008. 8)SEADER, J. D; HENLEY, E. J. Separation Process Principles. 2ed. Hoboken, N.J: Wiley, 756p. 2006. 9)TREYBAL, R. E. Mass-Transfer</w:t>
      </w:r>
    </w:p>
    <w:p>
      <w:pPr>
        <w:pStyle w:val="Normal"/>
        <w:jc w:val="left"/>
      </w:pPr>
      <w:r>
        <w:rPr/>
        <w:t xml:space="preserve">Operations. 3ed. Auckland: McGraw-Hill, 784p. 1980.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