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LOT2044</w:t>
      </w:r>
    </w:p>
    <w:p>
      <w:pPr>
        <w:pStyle w:val="Normal"/>
        <w:jc w:val="left"/>
      </w:pPr>
      <w:r>
        <w:rPr/>
        <w:t xml:space="preserve">LOT2044 - Estágio Supervisionado</w:t>
      </w:r>
    </w:p>
    <w:p>
      <w:pPr>
        <w:pStyle w:val="Normal"/>
        <w:jc w:val="left"/>
      </w:pPr>
      <w:r>
        <w:rPr/>
        <w:t xml:space="preserve">Supervised Training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360 h ( Estágio: 360 h )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aplicação dos conhecimentos fundamentais da Engenharia Bioquímica nos projetos e processos bioquímicos. Complementação</w:t>
      </w:r>
    </w:p>
    <w:p>
      <w:pPr>
        <w:pStyle w:val="Normal"/>
        <w:jc w:val="left"/>
      </w:pPr>
      <w:r>
        <w:rPr/>
        <w:t xml:space="preserve">da formação geral curricular. Adaptação psicológica e social do estudante à sua futura atividade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101761 - Arnaldo Márcio Ramalho Prata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Plano de Trabalho específico. Realização do Estágio. Relatório final e/ou parciais.</w:t>
      </w:r>
    </w:p>
    <w:p>
      <w:pPr>
        <w:pStyle w:val="Normal"/>
        <w:jc w:val="left"/>
      </w:pPr>
      <w:r>
        <w:rPr/>
        <w:t xml:space="preserve">Specific work plan.Training execution. Final and/or partial reports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 ou no setor acadêmico. Estágio realizado sob a supervisão da Escola de Engenharia de Lorena,</w:t>
      </w:r>
    </w:p>
    <w:p>
      <w:pPr>
        <w:pStyle w:val="Normal"/>
        <w:jc w:val="left"/>
      </w:pPr>
      <w:r>
        <w:rPr/>
        <w:t xml:space="preserve">através do Departamento de Biotecnologia. O conteúdo será estabelecido individualmente no Plano de Trabalho entre o Supervisor do Estágio e o professor</w:t>
      </w:r>
    </w:p>
    <w:p>
      <w:pPr>
        <w:pStyle w:val="Normal"/>
        <w:jc w:val="left"/>
      </w:pPr>
      <w:r>
        <w:rPr/>
        <w:t xml:space="preserve">orientador, desde que relacionado com as áreas afins da Engenharia Bioquímica. Apresentação de relatório final e/ou relatórios parciais sobre as atividades</w:t>
      </w:r>
    </w:p>
    <w:p>
      <w:pPr>
        <w:pStyle w:val="Normal"/>
        <w:jc w:val="left"/>
      </w:pPr>
      <w:r>
        <w:rPr/>
        <w:t xml:space="preserve">desenvolvidas no estágio.</w:t>
      </w:r>
    </w:p>
    <w:p>
      <w:pPr>
        <w:pStyle w:val="Normal"/>
        <w:jc w:val="left"/>
      </w:pPr>
      <w:r>
        <w:rPr/>
        <w:t xml:space="preserve">Participation of the student in the selective process of enterprises or academic sector. Training performed under the supervision of a professor of the</w:t>
      </w:r>
    </w:p>
    <w:p>
      <w:pPr>
        <w:pStyle w:val="Normal"/>
        <w:jc w:val="left"/>
      </w:pPr>
      <w:r>
        <w:rPr/>
        <w:t xml:space="preserve">Engineering School of Lorena, by the Biotechnology Department. The content will be established individually on a work plan between the training</w:t>
      </w:r>
    </w:p>
    <w:p>
      <w:pPr>
        <w:pStyle w:val="Normal"/>
        <w:jc w:val="left"/>
      </w:pPr>
      <w:r>
        <w:rPr/>
        <w:t xml:space="preserve">supervisor and the professor supervisor, provided the work be related with the areas of Biochemical Engineering. Presentation of the final and/or partial</w:t>
      </w:r>
    </w:p>
    <w:p>
      <w:pPr>
        <w:pStyle w:val="Normal"/>
        <w:jc w:val="left"/>
      </w:pPr>
      <w:r>
        <w:rPr/>
        <w:t xml:space="preserve">report about the activities developed in the training.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MF = Nota baseada em relatório final e no desempenho no estágio, a ser atribuída pelo professor orientador do estágio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LOB1009: Leitura e Interpretação de Desenho Técnico (Requisito)</w:t>
      </w:r>
    </w:p>
    <w:p>
      <w:pPr>
        <w:pStyle w:val="Normal"/>
        <w:jc w:val="left"/>
      </w:pPr>
      <w:r>
        <w:rPr/>
        <w:t xml:space="preserve">LOB1011: Eletricidade Aplicada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LOB1024: Mecânica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LOB1040: Laboratório de Eletricidade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LOB1056: Introdução aos Métodos Numéricos e Computacionais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