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LOM3211</w:t>
      </w:r>
    </w:p>
    <w:p>
      <w:pPr>
        <w:pStyle w:val="Normal"/>
        <w:jc w:val="left"/>
      </w:pPr>
      <w:r>
        <w:rPr/>
        <w:t xml:space="preserve">LOM3211 - Estruturas e Propriedades de Materiais</w:t>
      </w:r>
    </w:p>
    <w:p>
      <w:pPr>
        <w:pStyle w:val="Normal"/>
        <w:jc w:val="left"/>
      </w:pPr>
      <w:r>
        <w:rPr/>
        <w:t xml:space="preserve">Structures and Properties of Materials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as estruturas de materiais metálicos, cerâmicos e poliméricos e estabelecer correlação com as suas propriedades físicas e químicas.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984972 - Hugo Ricardo Zschommler Sandim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Revisão de ciência dos materiais. Estruturas e propriedades físicas e químicas de materiais metálicos, cerâmicos, poliméricos e compósitos.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Revisão de ciência dos materiais. Materiais metálicos: ligas e compostos intermetálicos. Materiais cerâmicos: óxidos, nitretos, carbetos e metais duros.</w:t>
      </w:r>
    </w:p>
    <w:p>
      <w:pPr>
        <w:pStyle w:val="Normal"/>
        <w:jc w:val="left"/>
      </w:pPr>
      <w:r>
        <w:rPr/>
        <w:t xml:space="preserve">Cristais moleculares. Zeólitas. Materiais mesoporosos. Polímeros: estrutura e propriedades. Polímeros termoplásticos, elastoméricos e termorrígidos.</w:t>
      </w:r>
    </w:p>
    <w:p>
      <w:pPr>
        <w:pStyle w:val="Normal"/>
        <w:jc w:val="left"/>
      </w:pPr>
      <w:r>
        <w:rPr/>
        <w:t xml:space="preserve">Materiais vítreos e amorfos. Propriedades dos materiais amorfos. Estrutura e propriedades dos materiais carbonosos.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CALLISTER Jr., W. D. Ciência e engenharia de materiais. Rio de Janeiro: LTC, 2008. VAN VLACK, L. H. Princípios de ciência e tecnologia dos</w:t>
      </w:r>
    </w:p>
    <w:p>
      <w:pPr>
        <w:pStyle w:val="Normal"/>
        <w:jc w:val="left"/>
      </w:pPr>
      <w:r>
        <w:rPr/>
        <w:t xml:space="preserve">materiais. Rio de Janeiro: Editora Campus, 1984. SHACKELFORD, J. E. Ciência dos materiais. São Paulo: Prentice Hall, 2008. ASKELAND, D. R.;</w:t>
      </w:r>
    </w:p>
    <w:p>
      <w:pPr>
        <w:pStyle w:val="Normal"/>
        <w:jc w:val="left"/>
      </w:pPr>
      <w:r>
        <w:rPr/>
        <w:t xml:space="preserve">PHULE, P. P. Ciência e engenharia dos materiais. São Paulo: CENGAGE, 2008. ASHBY, M. F.; JONES, D. R. H. Engenharia de materiais, 2 vol. Rio</w:t>
      </w:r>
    </w:p>
    <w:p>
      <w:pPr>
        <w:pStyle w:val="Normal"/>
        <w:jc w:val="left"/>
      </w:pPr>
      <w:r>
        <w:rPr/>
        <w:t xml:space="preserve">de Janeiro: Elsevier Editora, 2007. SMART, I.; MOORE, E. Solid State Chemistry, an Introduction. Chapman &amp; Hill, 1992. MÜLLER, U. Inorganic</w:t>
      </w:r>
    </w:p>
    <w:p>
      <w:pPr>
        <w:pStyle w:val="Normal"/>
        <w:jc w:val="left"/>
      </w:pPr>
      <w:r>
        <w:rPr/>
        <w:t xml:space="preserve">Structural Chemistry. John Wiley &amp; Sons, 1993. WEST, A.R. Solid State Chemistry and its Applications. John Wiley &amp; Sons, 1990.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LOM3016: Introdução à Ciência dos Materiais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