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LOM3214</w:t>
      </w:r>
    </w:p>
    <w:p>
      <w:pPr>
        <w:pStyle w:val="Normal"/>
        <w:jc w:val="left"/>
      </w:pPr>
      <w:r>
        <w:rPr/>
        <w:t xml:space="preserve">LOM3214 - Física de Superfícies</w:t>
      </w:r>
    </w:p>
    <w:p>
      <w:pPr>
        <w:pStyle w:val="Normal"/>
        <w:jc w:val="left"/>
      </w:pPr>
      <w:r>
        <w:rPr/>
        <w:t xml:space="preserve">Physics of Surfaces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Estudo do ponto de vista físico-químico das propriedades das superfícies e interfaces.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Superfícies e interfaces. Termodinâmica de superfícies. Ligação química superficial. Propriedades elétricas de superfícies. Técnicas de caracterização de</w:t>
      </w:r>
    </w:p>
    <w:p>
      <w:pPr>
        <w:pStyle w:val="Normal"/>
        <w:jc w:val="left"/>
      </w:pPr>
      <w:r>
        <w:rPr/>
        <w:t xml:space="preserve">superfícies.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Definição de superfície e interface. Classificação de interfaces. Definição de superfície limpa, colisão de moléculas gasosas com superfície e tempo de</w:t>
      </w:r>
    </w:p>
    <w:p>
      <w:pPr>
        <w:pStyle w:val="Normal"/>
        <w:jc w:val="left"/>
      </w:pPr>
      <w:r>
        <w:rPr/>
        <w:t xml:space="preserve">residência. Dispersão. Cristalografia: fases cristalinas e índices de Müller; notação cristalográfica de superfícies. Reconstrução superficial. Estrutura dos</w:t>
      </w:r>
    </w:p>
    <w:p>
      <w:pPr>
        <w:pStyle w:val="Normal"/>
        <w:jc w:val="left"/>
      </w:pPr>
      <w:r>
        <w:rPr/>
        <w:t xml:space="preserve">adsorbatos. Exemplos. Termodinâmica de Superfícies: funções termodinâmicas de superfícies; energia superficial; entalpia de adsorção; quimi e fisissorção;</w:t>
      </w:r>
    </w:p>
    <w:p>
      <w:pPr>
        <w:pStyle w:val="Normal"/>
        <w:jc w:val="left"/>
      </w:pPr>
      <w:r>
        <w:rPr/>
        <w:t xml:space="preserve">medida de entalpia de adsorção por calorimetria; isotermas de adsorção; superfícies heterogêneas e Isotermas de adsorção. Ligação química superficial:</w:t>
      </w:r>
    </w:p>
    <w:p>
      <w:pPr>
        <w:pStyle w:val="Normal"/>
        <w:jc w:val="left"/>
      </w:pPr>
      <w:r>
        <w:rPr/>
        <w:t xml:space="preserve">caráter da ligação química superficial; análise qualitativa da interação de orbitais em superfícies; dinâmica de superfícies; velocidade de adsorção e</w:t>
      </w:r>
    </w:p>
    <w:p>
      <w:pPr>
        <w:pStyle w:val="Normal"/>
        <w:jc w:val="left"/>
      </w:pPr>
      <w:r>
        <w:rPr/>
        <w:t xml:space="preserve">dessorção; mobilidade de adsorbatos. Propriedades elétricas de superfície: potencial do elétron superficial; carga espacial superficial; função trabalho;</w:t>
      </w:r>
    </w:p>
    <w:p>
      <w:pPr>
        <w:pStyle w:val="Normal"/>
        <w:jc w:val="left"/>
      </w:pPr>
      <w:r>
        <w:rPr/>
        <w:t xml:space="preserve">densidade de estados de elétrons superficiais e nível de Fermi; efeito fotoelétrico; efeito tunelamento quântico; efeito Auger; importância do nível de Fermi</w:t>
      </w:r>
    </w:p>
    <w:p>
      <w:pPr>
        <w:pStyle w:val="Normal"/>
        <w:jc w:val="left"/>
      </w:pPr>
      <w:r>
        <w:rPr/>
        <w:t xml:space="preserve">para a adsorção em metais. Difração de elétrons de baixa energia (LEED). Microscopia de tunelamento. Fundamentos de espectroscopia de fotoemissão:</w:t>
      </w:r>
    </w:p>
    <w:p>
      <w:pPr>
        <w:pStyle w:val="Normal"/>
        <w:jc w:val="left"/>
      </w:pPr>
      <w:r>
        <w:rPr/>
        <w:t xml:space="preserve">espectroscopia de fotoemissão aplicada a sistemas condutores; espectroscopia de fotoemissão aplicada a sistemas isolantes. Espectroscopia Auger.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ADAMSON, A. W., Physical Chemistry of Surfaces; John Wiley &amp; Sons; Nova Iorque, EUA, 1990. HOFFMAN, R., Solid and Surfaces: A Chemist's</w:t>
      </w:r>
    </w:p>
    <w:p>
      <w:pPr>
        <w:pStyle w:val="Normal"/>
        <w:jc w:val="left"/>
      </w:pPr>
      <w:r>
        <w:rPr/>
        <w:t xml:space="preserve">View of Bonding in Extended Structures, VCH Publishers, Nova Iorque, EUA, 1988. SAMORJAI, G. A., Introduction to Surface Chemistry and</w:t>
      </w:r>
    </w:p>
    <w:p>
      <w:pPr>
        <w:pStyle w:val="Normal"/>
        <w:jc w:val="left"/>
      </w:pPr>
      <w:r>
        <w:rPr/>
        <w:t xml:space="preserve">Catalysis, John Wiley &amp; Sons, Nova Iorque, EUA, 1994. MASEL, R. I., Principles of Adsorption and Reaction on Solid Surfaces, John Wiley &amp; Sons,</w:t>
      </w:r>
    </w:p>
    <w:p>
      <w:pPr>
        <w:pStyle w:val="Normal"/>
        <w:jc w:val="left"/>
      </w:pPr>
      <w:r>
        <w:rPr/>
        <w:t xml:space="preserve">Nova Iorque, EUA, 1996. ATTARD, G.; BARNES, C., Surfaces, Oxford Science Publications, Oxford, Reino Unido, 1998. CHEN, C.J., Introduction to</w:t>
      </w:r>
    </w:p>
    <w:p>
      <w:pPr>
        <w:pStyle w:val="Normal"/>
        <w:jc w:val="left"/>
      </w:pPr>
      <w:r>
        <w:rPr/>
        <w:t xml:space="preserve">Scanning Tunneling Microscopy, Oxford University Press, Oxford, Reino Unido, 1993. VICKERMAN, J.C. Surface Analysis - The Principal</w:t>
      </w:r>
    </w:p>
    <w:p>
      <w:pPr>
        <w:pStyle w:val="Normal"/>
        <w:jc w:val="left"/>
      </w:pPr>
      <w:r>
        <w:rPr/>
        <w:t xml:space="preserve">Techniques, John Wiley &amp; Sons, Chichester, Reino Unido, 1997. HOLLAS, J. M. Modern Spectroscopy, Wiley, 1992. WATTS, J. F.;</w:t>
      </w:r>
    </w:p>
    <w:p>
      <w:pPr>
        <w:pStyle w:val="Normal"/>
        <w:jc w:val="left"/>
      </w:pPr>
      <w:r>
        <w:rPr/>
        <w:t xml:space="preserve">WOLSTENHOLME, J. An Introduction to Surface Analysis by XPS and AES, Wiley, Nova Iorque,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LOM3212: Fenômenos de Transporte 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