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LOM3247</w:t>
      </w:r>
    </w:p>
    <w:p>
      <w:pPr>
        <w:pStyle w:val="Normal"/>
        <w:jc w:val="left"/>
      </w:pPr>
      <w:r>
        <w:rPr/>
        <w:t xml:space="preserve">LOM3247 - Técnicas de Análises Espectroscópicas</w:t>
      </w:r>
    </w:p>
    <w:p>
      <w:pPr>
        <w:pStyle w:val="Normal"/>
        <w:jc w:val="left"/>
      </w:pPr>
      <w:r>
        <w:rPr/>
        <w:t xml:space="preserve">Techniques for Spectroscopic Analysis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estudante uma introdução às técnicas de espectroscopia utilizadas na física da matéria condensada, na físico-química e na biofísica.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Espectroscopia de Microondas. Espectroscopia Vibracional: Infravermelho e Raman. Espectroscopia Eletrônica. Ressonância Magnética Nuclear.</w:t>
      </w:r>
    </w:p>
    <w:p>
      <w:pPr>
        <w:pStyle w:val="Normal"/>
        <w:jc w:val="left"/>
      </w:pPr>
      <w:r>
        <w:rPr/>
        <w:t xml:space="preserve">Ressonância Paramagnética Eletrônica. Espectroscopia Mössbauer.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Espectro Eletromagnético. Níveis de energia em átomos e moléculas. Estrutura de bandas em sólidos. Transições. Regras de seleção. Espectroscopia de</w:t>
      </w:r>
    </w:p>
    <w:p>
      <w:pPr>
        <w:pStyle w:val="Normal"/>
        <w:jc w:val="left"/>
      </w:pPr>
      <w:r>
        <w:rPr/>
        <w:t xml:space="preserve">Microondas. Espectros rotacionais. Determinação de momentos dipolares. Espectro de inversão (NH3). Elementos de Simetria e Teoria de Grupos.</w:t>
      </w:r>
    </w:p>
    <w:p>
      <w:pPr>
        <w:pStyle w:val="Normal"/>
        <w:jc w:val="left"/>
      </w:pPr>
      <w:r>
        <w:rPr/>
        <w:t xml:space="preserve">Operações de simetria. Espécies de simetria. Tabelas de caracteres. Espectroscopia Vibracional : Infravermelho e Raman. Espectroscopia vibracional de</w:t>
      </w:r>
    </w:p>
    <w:p>
      <w:pPr>
        <w:pStyle w:val="Normal"/>
        <w:jc w:val="left"/>
      </w:pPr>
      <w:r>
        <w:rPr/>
        <w:t xml:space="preserve">moléculas. Propriedades ópticas dos sólidos.. Semicondutores: gap de energia. Éxcitons. Espectroscopia Raman em cristais. Espectroscopia de absorção em</w:t>
      </w:r>
    </w:p>
    <w:p>
      <w:pPr>
        <w:pStyle w:val="Normal"/>
        <w:jc w:val="left"/>
      </w:pPr>
      <w:r>
        <w:rPr/>
        <w:t xml:space="preserve">cristais iônicos. Espectroscopia Eletrônica. Espectros eletrônicos moleculares e regras de seleção. Elementos de campo cristalino. Espectros de absorção de</w:t>
      </w:r>
    </w:p>
    <w:p>
      <w:pPr>
        <w:pStyle w:val="Normal"/>
        <w:jc w:val="left"/>
      </w:pPr>
      <w:r>
        <w:rPr/>
        <w:t xml:space="preserve">complexos de metais de transição. Centros de cor. Luminescência. O fenômeno de ressonância magnética. Ressonância Magnética Nuclear: espectros,</w:t>
      </w:r>
    </w:p>
    <w:p>
      <w:pPr>
        <w:pStyle w:val="Normal"/>
        <w:jc w:val="left"/>
      </w:pPr>
      <w:r>
        <w:rPr/>
        <w:t xml:space="preserve">relaxação e espectroscopia de alta resolução. Ressonância Paramagnética Eletrônica: espectros hiperfinos; espectros de íons metálicos; Hamiltoniano de</w:t>
      </w:r>
    </w:p>
    <w:p>
      <w:pPr>
        <w:pStyle w:val="Normal"/>
        <w:jc w:val="left"/>
      </w:pPr>
      <w:r>
        <w:rPr/>
        <w:t xml:space="preserve">Spin. Espectroscopia Mössbauer.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Média ponderada de duas provas escritas, trabalhos e relatórios: P1, P2 e TR. Conceito Final = (P1 + 2P2 + TR)/4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ATKINS, P. W.; FRIEDMAN, R. S. Molecular Quantum Mechanics, Oxford University Press, 1997. DEMTRÖDER, W. Molecular Physics, WileyVCH, 2006. HAKEN, H.; WOLF, H. C. Molecular Physics and Elements of Quantum Mechanics, Springer, 2010 HOLLAS, J. M. Modern Spectroscopy,</w:t>
      </w:r>
    </w:p>
    <w:p>
      <w:pPr>
        <w:pStyle w:val="Normal"/>
        <w:jc w:val="left"/>
      </w:pPr>
      <w:r>
        <w:rPr/>
        <w:t xml:space="preserve">Wiley, 1992. HARRIS, D. C.; BERTOLUCCI, M. D. Symmetry and Spectroscopy, Dover, 1978. McHALE, J. L. Molecular Spectroscopy, Prentice Hall,</w:t>
      </w:r>
    </w:p>
    <w:p>
      <w:pPr>
        <w:pStyle w:val="Normal"/>
        <w:jc w:val="left"/>
      </w:pPr>
      <w:r>
        <w:rPr/>
        <w:t xml:space="preserve">1998. PAVIA, D. L.; LAMPMAN, G. M.; KRIZ, G. S.; VYVYAN, J. A. Introduction to Spectroscopy, Brooks Cole, 2008. WEIL, J. A.; BOLTON, J.</w:t>
      </w:r>
    </w:p>
    <w:p>
      <w:pPr>
        <w:pStyle w:val="Normal"/>
        <w:jc w:val="left"/>
      </w:pPr>
      <w:r>
        <w:rPr/>
        <w:t xml:space="preserve">R. Electron Paramagnetic Resonance: Elementary Theory and Practical Applications, Wiley-Interscience, 2007. DICKSON, D. P. E.; BERRY, F. J.</w:t>
      </w:r>
    </w:p>
    <w:p>
      <w:pPr>
        <w:pStyle w:val="Normal"/>
        <w:jc w:val="left"/>
      </w:pPr>
      <w:r>
        <w:rPr/>
        <w:t xml:space="preserve">Mössbauer Spectroscopy, Cambridge University Press, 2005. INGLE Jr., J. D.; CROUCH, S. R. Spectrochemical Analysis, Prentice Hall, New Jersey,</w:t>
      </w:r>
    </w:p>
    <w:p>
      <w:pPr>
        <w:pStyle w:val="Normal"/>
        <w:jc w:val="left"/>
      </w:pPr>
      <w:r>
        <w:rPr/>
        <w:t xml:space="preserve">1988. LEVER, A. B. P. Inorganic Electronic Spectroscopy, Elsevier Science, New York, 1984.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