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LOM3257</w:t>
      </w:r>
    </w:p>
    <w:p>
      <w:pPr>
        <w:pStyle w:val="Normal"/>
        <w:jc w:val="left"/>
      </w:pPr>
      <w:r>
        <w:rPr/>
        <w:t xml:space="preserve">LOM3257 - Mecânica Clássica</w:t>
      </w:r>
    </w:p>
    <w:p>
      <w:pPr>
        <w:pStyle w:val="Normal"/>
        <w:jc w:val="left"/>
      </w:pPr>
      <w:r>
        <w:rPr/>
        <w:t xml:space="preserve">Classical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os fundamentos da Mecânica Clássica com ênfase no formalismo, suas consequências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3682251 - Gabrielle Weber Martins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  <w:jc w:val="left"/>
      </w:pPr>
      <w:r>
        <w:rPr/>
        <w:t xml:space="preserve">5729033 - Weiliang Qian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estática de corpos rígidos. Revisão da dinâmica newtoniana (“mecânica vetorial”). Estrutura geral da mecânica clássica nas formulações</w:t>
      </w:r>
    </w:p>
    <w:p>
      <w:pPr>
        <w:pStyle w:val="Normal"/>
        <w:jc w:val="left"/>
      </w:pPr>
      <w:r>
        <w:rPr/>
        <w:t xml:space="preserve">lagrangiana e hamiltoniana. Relação entre simetrias contínuas e leis de conservação, teorema de Noether. Aplicações à cinemática da rotação, dinâmica do</w:t>
      </w:r>
    </w:p>
    <w:p>
      <w:pPr>
        <w:pStyle w:val="Normal"/>
        <w:jc w:val="left"/>
      </w:pPr>
      <w:r>
        <w:rPr/>
        <w:t xml:space="preserve">corpo rígido e pequenas oscilações.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Estática de corpos rígidos: forças equivalentes, momento equivalente, equilíbrio do corpo sob ação de um sistema de forças, isostática, reações de apoios,</w:t>
      </w:r>
    </w:p>
    <w:p>
      <w:pPr>
        <w:pStyle w:val="Normal"/>
        <w:jc w:val="left"/>
      </w:pPr>
      <w:r>
        <w:rPr/>
        <w:t xml:space="preserve">análise de estruturas, treliças. 2. Cinemática do corpo rígido: aceleração e velocidade angulares, vínculos, rotação em torno de um eixo fixo, movimento</w:t>
      </w:r>
    </w:p>
    <w:p>
      <w:pPr>
        <w:pStyle w:val="Normal"/>
        <w:jc w:val="left"/>
      </w:pPr>
      <w:r>
        <w:rPr/>
        <w:t xml:space="preserve">plano e centro de rotação, composição de movimentos. Princípios da dinâmica do ponto. Dinâmica do corpo rígido: Teorema da energia cinética para um</w:t>
      </w:r>
    </w:p>
    <w:p>
      <w:pPr>
        <w:pStyle w:val="Normal"/>
        <w:jc w:val="left"/>
      </w:pPr>
      <w:r>
        <w:rPr/>
        <w:t xml:space="preserve">sistema de partículas. Teorema do momento angular para um sistema de partículas. Teorema da energia cinética para o corpo rígido. Teorema do momento</w:t>
      </w:r>
    </w:p>
    <w:p>
      <w:pPr>
        <w:pStyle w:val="Normal"/>
        <w:jc w:val="left"/>
      </w:pPr>
      <w:r>
        <w:rPr/>
        <w:t xml:space="preserve">angular para corpo rígido Exercícios de aplicação: problemas bidimensionais. 3. Dinâmica lagrangiana: revisão dos princípios da mecânica newtoniana;</w:t>
      </w:r>
    </w:p>
    <w:p>
      <w:pPr>
        <w:pStyle w:val="Normal"/>
        <w:jc w:val="left"/>
      </w:pPr>
      <w:r>
        <w:rPr/>
        <w:t xml:space="preserve">coordenadas generalizadas; princípio variacional de Hamilton; equações de Euler-Lagrange; forças centrais. 4. Simetrias e leis de conservação: energia;</w:t>
      </w:r>
    </w:p>
    <w:p>
      <w:pPr>
        <w:pStyle w:val="Normal"/>
        <w:jc w:val="left"/>
      </w:pPr>
      <w:r>
        <w:rPr/>
        <w:t xml:space="preserve">momento; momento angular; teorema de Noether. 5. Dinâmica do corpo rígido: ângulos de Euler; rotações infinitesimais e velocidade angular; dinâmica em</w:t>
      </w:r>
    </w:p>
    <w:p>
      <w:pPr>
        <w:pStyle w:val="Normal"/>
        <w:jc w:val="left"/>
      </w:pPr>
      <w:r>
        <w:rPr/>
        <w:t xml:space="preserve">referenciais não-inerciais; tensor de inércia; momento angular de um corpo rígido; equações de movimento de um corpo rígido; equações de Euler. 6.</w:t>
      </w:r>
    </w:p>
    <w:p>
      <w:pPr>
        <w:pStyle w:val="Normal"/>
        <w:jc w:val="left"/>
      </w:pPr>
      <w:r>
        <w:rPr/>
        <w:t xml:space="preserve">Pequenas oscilações: oscilações livres em uma dimensão; oscilações forçadas; pequenas oscilações em sistemas com mais do que um grau de liberdade;</w:t>
      </w:r>
    </w:p>
    <w:p>
      <w:pPr>
        <w:pStyle w:val="Normal"/>
        <w:jc w:val="left"/>
      </w:pPr>
      <w:r>
        <w:rPr/>
        <w:t xml:space="preserve">modos normais. 7. Dinâmica hamiltoniana: equações de Hamilton, parênteses de Poisson.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escritas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THORNTON, S. T. MARION, J. B. – Dinâmica Clássica de Partículas e Sistemas, tradução da 5ª edição norte-americana, CENGAGE Learning, 2016,</w:t>
      </w:r>
    </w:p>
    <w:p>
      <w:pPr>
        <w:pStyle w:val="Normal"/>
        <w:jc w:val="left"/>
      </w:pPr>
      <w:r>
        <w:rPr/>
        <w:t xml:space="preserve">575 p.F.P. BEER, E.R. JOHNSTON, E. RUSSEL. - Mecânica vetorial para engenheiros: Estática, McGraw Hill. 9a Ed., 2012, 626 p.BEER, F.P.,</w:t>
      </w:r>
    </w:p>
    <w:p>
      <w:pPr>
        <w:pStyle w:val="Normal"/>
        <w:jc w:val="left"/>
      </w:pPr>
      <w:r>
        <w:rPr/>
        <w:t xml:space="preserve">JOHNSTON Jr., E.R., CLAUSEN, W. E. - Mecânica Vetorial para Engenheiros: Dinâmica, McGraw-Hill. 7ª Ed., 2006, 1355 p.GOLDSTEIN, H.;</w:t>
      </w:r>
    </w:p>
    <w:p>
      <w:pPr>
        <w:pStyle w:val="Normal"/>
        <w:jc w:val="left"/>
      </w:pPr>
      <w:r>
        <w:rPr/>
        <w:t xml:space="preserve">POOLE, C.; SAFKO, J. – Classical Mechanics, Addison-Wesley Pub. Co. 2013LEMOS, N. A. – Mecânica Analítica, Livraria da Física.</w:t>
      </w:r>
    </w:p>
    <w:p>
      <w:pPr>
        <w:pStyle w:val="Normal"/>
        <w:jc w:val="left"/>
      </w:pPr>
      <w:r>
        <w:rPr/>
        <w:t xml:space="preserve">2007KOMPANEYETS, A. S. – Theoretical Physics, Peace Publishers. 2012LANDAU, L. D.; LIFSHITZ, E. M. – Mechanics, Pergamon Press. 1969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