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LOB1040</w:t>
      </w:r>
    </w:p>
    <w:p>
      <w:pPr>
        <w:pStyle w:val="Normal"/>
        <w:jc w:val="left"/>
      </w:pPr>
      <w:r>
        <w:rPr/>
        <w:t xml:space="preserve">LOB1040 - Laboratório de Eletricidade</w:t>
      </w:r>
    </w:p>
    <w:p>
      <w:pPr>
        <w:pStyle w:val="Normal"/>
        <w:jc w:val="left"/>
      </w:pPr>
      <w:r>
        <w:rPr/>
        <w:t xml:space="preserve">Electricity Laboratory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no manuseio de medidores e circuitos de corrente contínua e alternada.</w:t>
      </w:r>
    </w:p>
    <w:p>
      <w:pPr>
        <w:pStyle w:val="Normal"/>
        <w:jc w:val="left"/>
      </w:pPr>
      <w:r>
        <w:rPr/>
        <w:t xml:space="preserve">To enable the student in the circuits handling and DC/AC meters.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230696 - Carlos José Todero Peixoto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Verificação experimental de aplicações em circuitos de corrente contínua e alternada.</w:t>
      </w:r>
    </w:p>
    <w:p>
      <w:pPr>
        <w:pStyle w:val="Normal"/>
        <w:jc w:val="left"/>
      </w:pPr>
      <w:r>
        <w:rPr/>
        <w:t xml:space="preserve">Experimental verification of applications in DC and AC circuits.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Medidores. Osciloscópio.2) Tensão alternada.3) Potências. 4) Filtros.5) Ressonância.6) Campo magnético alternado.</w:t>
      </w:r>
    </w:p>
    <w:p>
      <w:pPr>
        <w:pStyle w:val="Normal"/>
        <w:jc w:val="left"/>
      </w:pPr>
      <w:r>
        <w:rPr/>
        <w:t xml:space="preserve">1) Meters. Oscilloscope.2) AC voltage.3) Powers.4) Filters.5) Resonance.6) AC Magnetic fields.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CAPUANO, G. Francisco; MARINO, M.A. Maria. Laboratório de eletricidade Eletrônica, Editora Érica (1998).MARKUS, Otávio. Circuitos elétricos:</w:t>
      </w:r>
    </w:p>
    <w:p>
      <w:pPr>
        <w:pStyle w:val="Normal"/>
        <w:jc w:val="left"/>
      </w:pPr>
      <w:r>
        <w:rPr/>
        <w:t xml:space="preserve">corrente contínua e corrente alternada-Teoria e Exercícios, Editora Érica, (2008).SADIKU, Mathew N. O.; ALEXANDER, Charles. Fundamentos de</w:t>
      </w:r>
    </w:p>
    <w:p>
      <w:pPr>
        <w:pStyle w:val="Normal"/>
        <w:jc w:val="left"/>
      </w:pPr>
      <w:r>
        <w:rPr/>
        <w:t xml:space="preserve">circuitos elétricos, Mcgraw-hill Interamericana (2009).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LOB1039: Física Experimental III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