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LOT2039 -  Estrutura e Química de Materiais Lignocelulósicos</w:t>
      </w:r>
    </w:p>
    <w:p>
      <w:pPr>
        <w:pStyle w:val="Heading3"/>
      </w:pPr>
      <w:r>
        <w:t>Chemistry of Biomass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4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Introdução à ciências da química da madeira e de outros materiais lignocelulósicos para estudantes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3380737 - Flávio Teixeira da Silva</w:t>
      </w:r>
    </w:p>
    <w:p>
      <w:pPr>
        <w:pStyle w:val="Heading2"/>
      </w:pPr>
      <w:r>
        <w:t>Programa resumido</w:t>
      </w:r>
    </w:p>
    <w:p>
      <w:r>
        <w:t>Estrutura e ultraestrutura dos materiais lignocelulósicos, celulose, hemiceluloses e outras polioses. Lignina, extrativos e composição da casca. Reações em meio ácido, meio alcalino. Composição e análise química de madeiras.</w:t>
      </w:r>
    </w:p>
    <w:p>
      <w:r>
        <w:rPr>
          <w:i/>
        </w:rPr>
        <w:t>Structure and ultrastructure of lignocellulosic materials, cellulose, hemicelluloses, other polyoses, lignin, extractives and bark composition. Reactions in acid and alkaline media. Composition and chemical analysis of woods.</w:t>
      </w:r>
    </w:p>
    <w:p>
      <w:pPr>
        <w:pStyle w:val="Heading2"/>
      </w:pPr>
      <w:r>
        <w:t>Programa</w:t>
      </w:r>
    </w:p>
    <w:p>
      <w:r>
        <w:t>1. Estrutura e ultraestrutura dos materiais lignocelulósicos: aspectos anatômicos; ultraestrutura da parede celular; elementos funcionais do sistema condutor.2. Celulose: ocorrência; propriedades moleculares; constituição e configuração; celulose em solução, comprimento de cadeia, massa molar, pontes de hidrogênio; estrutura supramolecular; estrutura cristalina; estrutura fibrilar.3. Hemiceluloses e outras polioses: natureza e classificação; xilanas de madeiras de folhosas e coníferas; xilanas de outras plantas; estrutura supramolecular; mananas de madeiras folhosas e coníferas; outras mananas; glucanas; galactanas e pectinas.4. Lignina: significância e ocorrência; lignificação da célula; síntese de unidades monoméricas; formação da macromolécula de lignina; aspectos da deposição e diferenciação da parede celular; estrutura e constituição; modelos e heterogeneidade; caracterização e propriedades, composição química e massa molar; comportamento no UV e no infravermelho; complexos lignina-carboidratos.5. Extrativos: importância; extrativos de madeiras de folhosas e coníferas; terpenos, graxas, fenóis, taninos, flavonóides, etc; componentes inorgânicos.6. Composição da casca: anatomia; composição química; análise geral; celulose, polioses, lignina, polifenóis, suberina e extrativos; componentes inorgânicos.7. Reações em meio ácido: aspectos gerais, reações dos polissacarídeos, hidrólise, desidratação, oxidação; reações da lignina; solvólise.8. Reações em meio alcalino: reações dos polissacarídeos, hidrólise, degradação oxidativa, hidrogenação de açúcares; reações da lignina; degradações oxidativas seletivas e suaves; hidrogenólise.9. Composição química e análise da madeira: tipos de compostos; macromoléculas e substâncias e baixa massa molar; análise da madeira, amostragem e determinação de inorgânicos e extrativos; preparação de holocelulose; isolação e determinação de celulose, polioses e lignina.</w:t>
      </w:r>
    </w:p>
    <w:p>
      <w:r>
        <w:rPr>
          <w:i/>
        </w:rPr>
        <w:t>1.Structure and ultrastructure of lignocellulosic materials: anatomic aspects. Ultrastructure of cell wall; functional elements of conductor system.2.Cellulose: occurrence; molecular properties; constitution and configuration; cellulose in solution, chain length, molar mass, hydrogen bridges; supramolecular structure; crystalline structure; fibrillar structure.3.Hemicellulose and other polyoses: nature and classification; xylan of wood of hardwoods and conifers; xylan of other plants; supramolecular structure; mannans of wood of hardwoods and conifers; other mannans; glucan; galactan and pectin.4.Lignin: significance and occurrence; cell lignification; synthesis of monomeric unities; formation of the lignin macromolecule; aspects of decomposition of cell wall; structure and constitution; models and heterogeneity; characterization and proprieties, chemical composition and molar mass; behavior at UV and infra-red; lignin-carbohydrates complexes.5.Extractives: importance; extractives of woods of hardwoods and conifers; terpenes, fat, wax, phenols, tannins, flavonoids, etc.; inorganic compounds.6.Bark composition: anatomy; chemical composition; general analysis; cellulose; polyoses, lignin, polyphenols, suberin and extractives; inorganic compounds.7.Reactions in acid medium: general aspects, reactions of polysaccharides, hydrolysis, dehydration, oxidation; reactions of lignin; solvolysis.8.Reactions in alkaline medium: reaction of polysaccharides, hydrolysis, oxidative degradation, sugar hydrogenation; lignin reactions; selective and soft oxidative degradation; hydrogenolysis.9.Chemical composition and analysis of wood: kinds of compounds; macromolecules and low molar mass substances; wood analysis, sampling and determination of inorganics and extractives; preparation of holocellulose; isolation and determination of cellulose, polyoses and lignin.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duas provas (P1 e P2).</w:t>
        <w:br/>
      </w:r>
      <w:r>
        <w:rPr>
          <w:b/>
        </w:rPr>
        <w:t xml:space="preserve">Critério: </w:t>
      </w:r>
      <w:r>
        <w:t>A nota final (NF) será calculada atribuindo-se peso um para a primeira avaliação e peso dois para a segunda avaliação do semestre.</w:t>
        <w:br/>
        <w:br/>
        <w:t xml:space="preserve">NF=(P1 + 2xP2)/3 </w:t>
        <w:br/>
        <w:br/>
        <w:t>Será considerado aprovado o aluno com NF&gt;= 5,0 e 70% de freqüência no curso.</w:t>
        <w:br/>
      </w:r>
      <w:r>
        <w:rPr>
          <w:b/>
        </w:rPr>
        <w:t xml:space="preserve">Norma de recuperação: </w:t>
      </w:r>
      <w:r>
        <w:t>A recuperação será feita por meio de uma prova (PR) para alunos que tenham NF maior ou igual a 3,0 e menor do que 5,0. A nota de recuperação (NR) será calculada pela média simples entre a nota final (NF) e a prova de recuperação (PR). Será considerado aprovado o aluno com NR maior ou igual a 5,0</w:t>
      </w:r>
    </w:p>
    <w:p>
      <w:pPr>
        <w:pStyle w:val="Heading2"/>
      </w:pPr>
      <w:r>
        <w:t>Bibliografia</w:t>
      </w:r>
    </w:p>
    <w:p>
      <w:r>
        <w:t>1. LEWIN, M., GOLDSTEIN, I.S. Wood. Structure and Composition, New York: Marcel Dekker, 1991.</w:t>
        <w:br/>
        <w:t>2. FENGEL, D., WEGENER, G. Wood. Chemistry, Ultrastructure, Reactions, Berlin: Walter de Gruyter, 1989.</w:t>
        <w:br/>
        <w:t>3. HON, D.N.-S. Chemical Modification of Lignocellulosic Materials, New York: Marcel Dekker, 1996.</w:t>
        <w:br/>
        <w:t>4. EK, M., GELLERSTEDT, G., HENRIKSSON G. Wood Chemistry and Wood Biotechnology (Volume 1); Pulping Chemistry and Technology (Volume 2). Berlin: Walter de Gruyter, 2009.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